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F828" w14:textId="77777777" w:rsidR="00F400F0" w:rsidRPr="003F520E" w:rsidRDefault="00322290" w:rsidP="00F400F0">
      <w:pPr>
        <w:jc w:val="center"/>
        <w:rPr>
          <w:rStyle w:val="Strong"/>
          <w:color w:val="000080"/>
          <w:sz w:val="44"/>
          <w:szCs w:val="44"/>
        </w:rPr>
      </w:pPr>
      <w:r w:rsidRPr="003F520E">
        <w:rPr>
          <w:rStyle w:val="Strong"/>
          <w:color w:val="000080"/>
          <w:sz w:val="44"/>
          <w:szCs w:val="44"/>
        </w:rPr>
        <w:t>CURRICULUM VITAE</w:t>
      </w:r>
    </w:p>
    <w:p w14:paraId="416CD77F" w14:textId="77777777" w:rsidR="003A214A" w:rsidRPr="003F520E" w:rsidRDefault="003A214A" w:rsidP="00F400F0">
      <w:pPr>
        <w:rPr>
          <w:bCs/>
          <w:szCs w:val="21"/>
        </w:rPr>
      </w:pPr>
    </w:p>
    <w:p w14:paraId="6AE96B30" w14:textId="57C69D44" w:rsidR="00A912C6" w:rsidRPr="003F520E" w:rsidRDefault="00322290" w:rsidP="00A912C6">
      <w:pPr>
        <w:spacing w:line="360" w:lineRule="auto"/>
        <w:jc w:val="center"/>
        <w:rPr>
          <w:b/>
          <w:bCs/>
          <w:sz w:val="28"/>
          <w:szCs w:val="28"/>
        </w:rPr>
      </w:pPr>
      <w:r w:rsidRPr="003F520E">
        <w:rPr>
          <w:b/>
          <w:bCs/>
          <w:sz w:val="28"/>
          <w:szCs w:val="28"/>
        </w:rPr>
        <w:t>LU ZHANG</w:t>
      </w:r>
    </w:p>
    <w:p w14:paraId="506316C3" w14:textId="77777777" w:rsidR="00322290" w:rsidRPr="003F520E" w:rsidRDefault="00322290" w:rsidP="00322290">
      <w:pPr>
        <w:spacing w:line="360" w:lineRule="auto"/>
        <w:jc w:val="center"/>
        <w:rPr>
          <w:b/>
          <w:bCs/>
          <w:szCs w:val="24"/>
        </w:rPr>
      </w:pPr>
    </w:p>
    <w:p w14:paraId="046D2224" w14:textId="798C28E5" w:rsidR="00322290" w:rsidRPr="003F520E" w:rsidRDefault="003C746D" w:rsidP="00322290">
      <w:pPr>
        <w:jc w:val="center"/>
        <w:rPr>
          <w:b/>
          <w:bCs/>
          <w:i/>
          <w:szCs w:val="24"/>
        </w:rPr>
      </w:pPr>
      <w:r w:rsidRPr="003F520E">
        <w:rPr>
          <w:b/>
          <w:bCs/>
          <w:i/>
          <w:szCs w:val="24"/>
        </w:rPr>
        <w:t>The School of Hospitality Business</w:t>
      </w:r>
    </w:p>
    <w:p w14:paraId="52163F4A" w14:textId="38A64E32" w:rsidR="00A912C6" w:rsidRPr="003F520E" w:rsidRDefault="00A912C6" w:rsidP="00322290">
      <w:pPr>
        <w:jc w:val="center"/>
        <w:rPr>
          <w:bCs/>
          <w:i/>
        </w:rPr>
      </w:pPr>
      <w:r w:rsidRPr="003F520E">
        <w:rPr>
          <w:b/>
          <w:bCs/>
          <w:i/>
          <w:szCs w:val="24"/>
        </w:rPr>
        <w:t>Broad College of Business</w:t>
      </w:r>
    </w:p>
    <w:p w14:paraId="69C376BF" w14:textId="2C28B77E" w:rsidR="00F400F0" w:rsidRPr="003F520E" w:rsidRDefault="003C746D" w:rsidP="00322290">
      <w:pPr>
        <w:jc w:val="center"/>
        <w:rPr>
          <w:b/>
          <w:bCs/>
          <w:i/>
          <w:szCs w:val="21"/>
        </w:rPr>
      </w:pPr>
      <w:r w:rsidRPr="003F520E">
        <w:rPr>
          <w:b/>
          <w:bCs/>
          <w:i/>
          <w:szCs w:val="21"/>
        </w:rPr>
        <w:t>Michigan</w:t>
      </w:r>
      <w:r w:rsidR="00C03AE7" w:rsidRPr="003F520E">
        <w:rPr>
          <w:b/>
          <w:bCs/>
          <w:i/>
          <w:szCs w:val="21"/>
        </w:rPr>
        <w:t xml:space="preserve"> State University</w:t>
      </w:r>
    </w:p>
    <w:p w14:paraId="31143929" w14:textId="0F4D263A" w:rsidR="00E953BD" w:rsidRPr="003F520E" w:rsidRDefault="00E953BD" w:rsidP="00322290">
      <w:pPr>
        <w:jc w:val="center"/>
        <w:rPr>
          <w:b/>
          <w:bCs/>
          <w:i/>
          <w:szCs w:val="21"/>
        </w:rPr>
      </w:pPr>
      <w:r w:rsidRPr="003F520E">
        <w:rPr>
          <w:b/>
          <w:bCs/>
          <w:i/>
          <w:szCs w:val="21"/>
        </w:rPr>
        <w:t>667 N. Shaw Lane, East Lansing</w:t>
      </w:r>
    </w:p>
    <w:p w14:paraId="77EB134A" w14:textId="77777777" w:rsidR="00F400F0" w:rsidRPr="003F520E" w:rsidRDefault="003C746D" w:rsidP="00322290">
      <w:pPr>
        <w:jc w:val="center"/>
        <w:rPr>
          <w:bCs/>
          <w:szCs w:val="21"/>
        </w:rPr>
      </w:pPr>
      <w:r w:rsidRPr="003F520E">
        <w:rPr>
          <w:b/>
          <w:bCs/>
          <w:i/>
          <w:szCs w:val="21"/>
        </w:rPr>
        <w:t>luzhang@msu.edu</w:t>
      </w:r>
    </w:p>
    <w:p w14:paraId="104FED3B" w14:textId="77777777" w:rsidR="00F400F0" w:rsidRPr="003F520E" w:rsidRDefault="00F400F0" w:rsidP="00F400F0">
      <w:pPr>
        <w:rPr>
          <w:b/>
          <w:bCs/>
          <w:color w:val="000080"/>
          <w:szCs w:val="21"/>
        </w:rPr>
      </w:pPr>
    </w:p>
    <w:p w14:paraId="02EFEF06" w14:textId="77777777" w:rsidR="00E953BD" w:rsidRPr="003F520E" w:rsidRDefault="00E953BD" w:rsidP="00F400F0">
      <w:pPr>
        <w:rPr>
          <w:b/>
          <w:bCs/>
          <w:color w:val="000080"/>
          <w:u w:val="single"/>
        </w:rPr>
      </w:pPr>
      <w:r w:rsidRPr="003F520E">
        <w:rPr>
          <w:b/>
          <w:bCs/>
          <w:color w:val="000080"/>
          <w:u w:val="single"/>
        </w:rPr>
        <w:t>CURRENT POSITION</w:t>
      </w:r>
    </w:p>
    <w:p w14:paraId="36E7379A" w14:textId="3B0899E4" w:rsidR="00E953BD" w:rsidRPr="003F520E" w:rsidRDefault="00E953BD" w:rsidP="00F400F0">
      <w:pPr>
        <w:rPr>
          <w:b/>
          <w:bCs/>
          <w:color w:val="000080"/>
          <w:u w:val="single"/>
        </w:rPr>
      </w:pPr>
    </w:p>
    <w:p w14:paraId="2499980C" w14:textId="1EF96D2A" w:rsidR="00E953BD" w:rsidRPr="003F520E" w:rsidRDefault="00E953BD" w:rsidP="00F400F0">
      <w:pPr>
        <w:pStyle w:val="ListParagraph"/>
        <w:numPr>
          <w:ilvl w:val="0"/>
          <w:numId w:val="9"/>
        </w:numPr>
      </w:pPr>
      <w:r w:rsidRPr="003F520E">
        <w:t>Professor (20</w:t>
      </w:r>
      <w:r w:rsidR="00DD6F58">
        <w:t>25</w:t>
      </w:r>
      <w:r w:rsidRPr="003F520E">
        <w:t xml:space="preserve"> – present)</w:t>
      </w:r>
    </w:p>
    <w:p w14:paraId="272113FD" w14:textId="77777777" w:rsidR="00E953BD" w:rsidRPr="003F520E" w:rsidRDefault="00E953BD" w:rsidP="00F400F0">
      <w:pPr>
        <w:rPr>
          <w:color w:val="000080"/>
        </w:rPr>
      </w:pPr>
    </w:p>
    <w:p w14:paraId="654CA0E9" w14:textId="5F4CE928" w:rsidR="00F400F0" w:rsidRPr="003F520E" w:rsidRDefault="00F400F0" w:rsidP="00F400F0">
      <w:pPr>
        <w:rPr>
          <w:b/>
          <w:bCs/>
          <w:color w:val="000080"/>
          <w:u w:val="single"/>
        </w:rPr>
      </w:pPr>
      <w:r w:rsidRPr="003F520E">
        <w:rPr>
          <w:b/>
          <w:bCs/>
          <w:color w:val="000080"/>
          <w:u w:val="single"/>
        </w:rPr>
        <w:t>EDUCATION</w:t>
      </w:r>
    </w:p>
    <w:p w14:paraId="47C5F87D" w14:textId="77777777" w:rsidR="003A214A" w:rsidRPr="003F520E" w:rsidRDefault="003A214A" w:rsidP="00F400F0">
      <w:pPr>
        <w:rPr>
          <w:b/>
          <w:bCs/>
          <w:color w:val="000080"/>
          <w:u w:val="single"/>
        </w:rPr>
      </w:pPr>
    </w:p>
    <w:p w14:paraId="10DAB831" w14:textId="276D4E1E" w:rsidR="00AA6CE8" w:rsidRPr="003F520E" w:rsidRDefault="00AA6CE8" w:rsidP="00E953BD">
      <w:pPr>
        <w:suppressAutoHyphens/>
        <w:spacing w:before="120"/>
        <w:ind w:left="907" w:hanging="907"/>
        <w:rPr>
          <w:spacing w:val="-3"/>
        </w:rPr>
      </w:pPr>
      <w:r w:rsidRPr="003F520E">
        <w:rPr>
          <w:spacing w:val="-3"/>
        </w:rPr>
        <w:t>Ph.D.</w:t>
      </w:r>
      <w:r w:rsidRPr="003F520E">
        <w:rPr>
          <w:spacing w:val="-3"/>
        </w:rPr>
        <w:tab/>
        <w:t xml:space="preserve">Doctor of Philosophy, </w:t>
      </w:r>
      <w:r w:rsidR="008658A7" w:rsidRPr="003F520E">
        <w:rPr>
          <w:spacing w:val="-3"/>
        </w:rPr>
        <w:t xml:space="preserve">School of Hospitality Management, </w:t>
      </w:r>
      <w:r w:rsidRPr="003F520E">
        <w:rPr>
          <w:spacing w:val="-3"/>
        </w:rPr>
        <w:t>The Pennsylvania State University</w:t>
      </w:r>
      <w:r w:rsidR="009B5545" w:rsidRPr="003F520E">
        <w:rPr>
          <w:spacing w:val="-3"/>
        </w:rPr>
        <w:t xml:space="preserve"> </w:t>
      </w:r>
    </w:p>
    <w:p w14:paraId="31D8EF0B" w14:textId="77777777" w:rsidR="00AA6CE8" w:rsidRPr="003F520E" w:rsidRDefault="00AA6CE8" w:rsidP="00E953BD">
      <w:pPr>
        <w:pStyle w:val="ListParagraph"/>
        <w:numPr>
          <w:ilvl w:val="0"/>
          <w:numId w:val="2"/>
        </w:numPr>
        <w:suppressAutoHyphens/>
        <w:spacing w:before="120"/>
        <w:ind w:left="1293"/>
        <w:rPr>
          <w:spacing w:val="-3"/>
        </w:rPr>
      </w:pPr>
      <w:r w:rsidRPr="003F520E">
        <w:rPr>
          <w:spacing w:val="-3"/>
        </w:rPr>
        <w:t xml:space="preserve">Research </w:t>
      </w:r>
      <w:r w:rsidR="009B5545" w:rsidRPr="003F520E">
        <w:rPr>
          <w:spacing w:val="-3"/>
        </w:rPr>
        <w:t>A</w:t>
      </w:r>
      <w:r w:rsidRPr="003F520E">
        <w:rPr>
          <w:spacing w:val="-3"/>
        </w:rPr>
        <w:t>rea</w:t>
      </w:r>
      <w:r w:rsidR="009B5545" w:rsidRPr="003F520E">
        <w:rPr>
          <w:spacing w:val="-3"/>
        </w:rPr>
        <w:t>s</w:t>
      </w:r>
      <w:r w:rsidRPr="003F520E">
        <w:rPr>
          <w:spacing w:val="-3"/>
        </w:rPr>
        <w:t>: Marketing</w:t>
      </w:r>
      <w:r w:rsidR="009B5545" w:rsidRPr="003F520E">
        <w:rPr>
          <w:spacing w:val="-3"/>
        </w:rPr>
        <w:t>/C</w:t>
      </w:r>
      <w:r w:rsidRPr="003F520E">
        <w:rPr>
          <w:spacing w:val="-3"/>
        </w:rPr>
        <w:t xml:space="preserve">onsumer </w:t>
      </w:r>
      <w:r w:rsidR="009B5545" w:rsidRPr="003F520E">
        <w:rPr>
          <w:spacing w:val="-3"/>
        </w:rPr>
        <w:t>B</w:t>
      </w:r>
      <w:r w:rsidRPr="003F520E">
        <w:rPr>
          <w:spacing w:val="-3"/>
        </w:rPr>
        <w:t>ehavior and Information Technology</w:t>
      </w:r>
    </w:p>
    <w:p w14:paraId="6A573829" w14:textId="1CCEAD0C" w:rsidR="00AA6CE8" w:rsidRPr="003F520E" w:rsidRDefault="00AA6CE8" w:rsidP="00E953BD">
      <w:pPr>
        <w:pStyle w:val="ListParagraph"/>
        <w:numPr>
          <w:ilvl w:val="0"/>
          <w:numId w:val="2"/>
        </w:numPr>
        <w:suppressAutoHyphens/>
        <w:spacing w:before="120"/>
        <w:ind w:left="1293"/>
        <w:rPr>
          <w:spacing w:val="-3"/>
        </w:rPr>
      </w:pPr>
      <w:r w:rsidRPr="003F520E">
        <w:rPr>
          <w:spacing w:val="-3"/>
        </w:rPr>
        <w:t xml:space="preserve">Minor in Statistics </w:t>
      </w:r>
    </w:p>
    <w:p w14:paraId="2F125B75" w14:textId="77777777" w:rsidR="00594AF2" w:rsidRPr="003F520E" w:rsidRDefault="00594AF2" w:rsidP="00E953BD">
      <w:pPr>
        <w:suppressAutoHyphens/>
        <w:spacing w:before="120"/>
        <w:ind w:left="907" w:hanging="907"/>
        <w:rPr>
          <w:spacing w:val="-3"/>
        </w:rPr>
      </w:pPr>
    </w:p>
    <w:p w14:paraId="6E4B53D2" w14:textId="76B86D63" w:rsidR="00AA6CE8" w:rsidRPr="003F520E" w:rsidRDefault="00AA6CE8" w:rsidP="00E953BD">
      <w:pPr>
        <w:suppressAutoHyphens/>
        <w:spacing w:before="120"/>
        <w:ind w:left="907" w:hanging="907"/>
        <w:rPr>
          <w:spacing w:val="-3"/>
        </w:rPr>
      </w:pPr>
      <w:r w:rsidRPr="003F520E">
        <w:rPr>
          <w:spacing w:val="-3"/>
        </w:rPr>
        <w:t>M</w:t>
      </w:r>
      <w:r w:rsidR="009B5545" w:rsidRPr="003F520E">
        <w:rPr>
          <w:spacing w:val="-3"/>
        </w:rPr>
        <w:t>S</w:t>
      </w:r>
      <w:r w:rsidRPr="003F520E">
        <w:rPr>
          <w:spacing w:val="-3"/>
        </w:rPr>
        <w:tab/>
        <w:t xml:space="preserve">Master of </w:t>
      </w:r>
      <w:r w:rsidR="009B5545" w:rsidRPr="003F520E">
        <w:rPr>
          <w:spacing w:val="-3"/>
        </w:rPr>
        <w:t>Science</w:t>
      </w:r>
      <w:r w:rsidRPr="003F520E">
        <w:rPr>
          <w:spacing w:val="-3"/>
        </w:rPr>
        <w:t>, School of Hospitality Management, The Pennsylvania State University</w:t>
      </w:r>
      <w:r w:rsidR="009B5545" w:rsidRPr="003F520E">
        <w:rPr>
          <w:spacing w:val="-3"/>
        </w:rPr>
        <w:t xml:space="preserve"> </w:t>
      </w:r>
    </w:p>
    <w:p w14:paraId="5ADB8198" w14:textId="77777777" w:rsidR="00AA6CE8" w:rsidRPr="003F520E" w:rsidRDefault="00AA6CE8" w:rsidP="00E953BD">
      <w:pPr>
        <w:pStyle w:val="ListParagraph"/>
        <w:numPr>
          <w:ilvl w:val="0"/>
          <w:numId w:val="2"/>
        </w:numPr>
        <w:suppressAutoHyphens/>
        <w:spacing w:before="120"/>
        <w:ind w:left="1293"/>
        <w:rPr>
          <w:spacing w:val="-3"/>
        </w:rPr>
      </w:pPr>
      <w:r w:rsidRPr="003F520E">
        <w:rPr>
          <w:spacing w:val="-3"/>
        </w:rPr>
        <w:t xml:space="preserve">Research </w:t>
      </w:r>
      <w:r w:rsidR="009B5545" w:rsidRPr="003F520E">
        <w:rPr>
          <w:spacing w:val="-3"/>
        </w:rPr>
        <w:t>A</w:t>
      </w:r>
      <w:r w:rsidRPr="003F520E">
        <w:rPr>
          <w:spacing w:val="-3"/>
        </w:rPr>
        <w:t>rea</w:t>
      </w:r>
      <w:r w:rsidR="009B5545" w:rsidRPr="003F520E">
        <w:rPr>
          <w:spacing w:val="-3"/>
        </w:rPr>
        <w:t>s</w:t>
      </w:r>
      <w:r w:rsidRPr="003F520E">
        <w:rPr>
          <w:spacing w:val="-3"/>
        </w:rPr>
        <w:t>:</w:t>
      </w:r>
      <w:r w:rsidR="009B5545" w:rsidRPr="003F520E">
        <w:rPr>
          <w:spacing w:val="-3"/>
        </w:rPr>
        <w:t xml:space="preserve"> </w:t>
      </w:r>
      <w:r w:rsidRPr="003F520E">
        <w:rPr>
          <w:spacing w:val="-3"/>
        </w:rPr>
        <w:t>Marketing</w:t>
      </w:r>
      <w:r w:rsidR="009B5545" w:rsidRPr="003F520E">
        <w:rPr>
          <w:spacing w:val="-3"/>
        </w:rPr>
        <w:t>/C</w:t>
      </w:r>
      <w:r w:rsidRPr="003F520E">
        <w:rPr>
          <w:spacing w:val="-3"/>
        </w:rPr>
        <w:t xml:space="preserve">onsumer </w:t>
      </w:r>
      <w:r w:rsidR="009B5545" w:rsidRPr="003F520E">
        <w:rPr>
          <w:spacing w:val="-3"/>
        </w:rPr>
        <w:t>B</w:t>
      </w:r>
      <w:r w:rsidRPr="003F520E">
        <w:rPr>
          <w:spacing w:val="-3"/>
        </w:rPr>
        <w:t xml:space="preserve">ehavior and Operation </w:t>
      </w:r>
      <w:r w:rsidR="009B5545" w:rsidRPr="003F520E">
        <w:rPr>
          <w:spacing w:val="-3"/>
        </w:rPr>
        <w:t>S</w:t>
      </w:r>
      <w:r w:rsidRPr="003F520E">
        <w:rPr>
          <w:spacing w:val="-3"/>
        </w:rPr>
        <w:t>trategy</w:t>
      </w:r>
      <w:r w:rsidR="009B5545" w:rsidRPr="003F520E">
        <w:rPr>
          <w:spacing w:val="-3"/>
        </w:rPr>
        <w:t>/</w:t>
      </w:r>
      <w:r w:rsidRPr="003F520E">
        <w:rPr>
          <w:spacing w:val="-3"/>
        </w:rPr>
        <w:t xml:space="preserve"> </w:t>
      </w:r>
      <w:r w:rsidR="009B5545" w:rsidRPr="003F520E">
        <w:rPr>
          <w:spacing w:val="-3"/>
        </w:rPr>
        <w:t>B</w:t>
      </w:r>
      <w:r w:rsidRPr="003F520E">
        <w:rPr>
          <w:spacing w:val="-3"/>
        </w:rPr>
        <w:t>randing</w:t>
      </w:r>
      <w:r w:rsidR="009B5545" w:rsidRPr="003F520E">
        <w:rPr>
          <w:spacing w:val="-3"/>
        </w:rPr>
        <w:t xml:space="preserve">. </w:t>
      </w:r>
    </w:p>
    <w:p w14:paraId="32078A0C" w14:textId="77777777" w:rsidR="00AA6CE8" w:rsidRPr="003F520E" w:rsidRDefault="00AA6CE8" w:rsidP="00E953BD">
      <w:pPr>
        <w:rPr>
          <w:b/>
          <w:bCs/>
          <w:color w:val="000080"/>
          <w:u w:val="single"/>
        </w:rPr>
      </w:pPr>
    </w:p>
    <w:p w14:paraId="6647C26D" w14:textId="0442118E" w:rsidR="00AA6CE8" w:rsidRPr="003F520E" w:rsidRDefault="00AA6CE8" w:rsidP="00E953BD">
      <w:pPr>
        <w:suppressAutoHyphens/>
        <w:spacing w:before="120"/>
        <w:ind w:left="907" w:hanging="907"/>
        <w:rPr>
          <w:spacing w:val="-3"/>
        </w:rPr>
      </w:pPr>
      <w:r w:rsidRPr="003F520E">
        <w:rPr>
          <w:spacing w:val="-3"/>
        </w:rPr>
        <w:t>BA</w:t>
      </w:r>
      <w:r w:rsidRPr="003F520E">
        <w:rPr>
          <w:spacing w:val="-3"/>
        </w:rPr>
        <w:tab/>
      </w:r>
      <w:r w:rsidR="00594AF2" w:rsidRPr="003F520E">
        <w:rPr>
          <w:spacing w:val="-3"/>
        </w:rPr>
        <w:t>Bachelor of Arts, Hospitality and Tourism Management, Xiamen University</w:t>
      </w:r>
      <w:r w:rsidR="009B5545" w:rsidRPr="003F520E">
        <w:rPr>
          <w:spacing w:val="-3"/>
        </w:rPr>
        <w:t xml:space="preserve"> </w:t>
      </w:r>
    </w:p>
    <w:p w14:paraId="69FAC828" w14:textId="3B80B511" w:rsidR="00AA6CE8" w:rsidRPr="003F520E" w:rsidRDefault="00594AF2" w:rsidP="00E953BD">
      <w:pPr>
        <w:pStyle w:val="ListParagraph"/>
        <w:numPr>
          <w:ilvl w:val="0"/>
          <w:numId w:val="2"/>
        </w:numPr>
        <w:suppressAutoHyphens/>
        <w:spacing w:before="120"/>
        <w:ind w:left="1293"/>
        <w:rPr>
          <w:spacing w:val="-3"/>
        </w:rPr>
      </w:pPr>
      <w:r w:rsidRPr="003F520E">
        <w:rPr>
          <w:spacing w:val="-3"/>
        </w:rPr>
        <w:t>Minor in English</w:t>
      </w:r>
    </w:p>
    <w:p w14:paraId="54DD8A56" w14:textId="77777777" w:rsidR="009556E1" w:rsidRPr="003F520E" w:rsidRDefault="009556E1" w:rsidP="009556E1">
      <w:pPr>
        <w:pStyle w:val="ListParagraph"/>
        <w:suppressAutoHyphens/>
        <w:spacing w:before="120"/>
        <w:ind w:left="1840"/>
        <w:rPr>
          <w:rFonts w:ascii="Cambria" w:hAnsi="Cambria"/>
          <w:spacing w:val="-3"/>
        </w:rPr>
      </w:pPr>
    </w:p>
    <w:p w14:paraId="13AA2D2D" w14:textId="77777777" w:rsidR="00F400F0" w:rsidRPr="003F520E" w:rsidRDefault="00F400F0" w:rsidP="00F400F0">
      <w:pPr>
        <w:rPr>
          <w:szCs w:val="21"/>
        </w:rPr>
      </w:pPr>
    </w:p>
    <w:p w14:paraId="1901E807" w14:textId="02470F3B" w:rsidR="003F24F7" w:rsidRPr="003F520E" w:rsidRDefault="00322290" w:rsidP="00E953BD">
      <w:pPr>
        <w:rPr>
          <w:rFonts w:eastAsia="STCaiyun"/>
          <w:b/>
          <w:bCs/>
          <w:color w:val="000080"/>
          <w:u w:val="single"/>
        </w:rPr>
      </w:pPr>
      <w:r w:rsidRPr="003F520E">
        <w:rPr>
          <w:rFonts w:eastAsia="STCaiyun"/>
          <w:b/>
          <w:bCs/>
          <w:color w:val="000080"/>
          <w:u w:val="single"/>
        </w:rPr>
        <w:t>REFEREED PUBLICATIO</w:t>
      </w:r>
      <w:r w:rsidR="003F24F7" w:rsidRPr="003F520E">
        <w:rPr>
          <w:rFonts w:eastAsia="STCaiyun"/>
          <w:b/>
          <w:bCs/>
          <w:color w:val="000080"/>
          <w:u w:val="single"/>
        </w:rPr>
        <w:t>NS</w:t>
      </w:r>
    </w:p>
    <w:p w14:paraId="7B200B65" w14:textId="77777777" w:rsidR="00E953BD" w:rsidRPr="003F520E" w:rsidRDefault="00E953BD" w:rsidP="00E953BD">
      <w:pPr>
        <w:rPr>
          <w:rFonts w:eastAsia="STCaiyun"/>
          <w:b/>
          <w:bCs/>
          <w:color w:val="000080"/>
          <w:u w:val="single"/>
        </w:rPr>
      </w:pPr>
    </w:p>
    <w:p w14:paraId="31778672" w14:textId="77777777" w:rsidR="00196837" w:rsidRPr="003F520E" w:rsidRDefault="00196837" w:rsidP="00196837">
      <w:pPr>
        <w:spacing w:line="276" w:lineRule="auto"/>
        <w:rPr>
          <w:rFonts w:eastAsiaTheme="minorEastAsia"/>
          <w:szCs w:val="24"/>
          <w:lang w:eastAsia="zh-CN"/>
        </w:rPr>
      </w:pPr>
    </w:p>
    <w:p w14:paraId="5B38E67D" w14:textId="3DD4B55E" w:rsidR="009E1928" w:rsidRPr="00C04FAB" w:rsidRDefault="009E1928" w:rsidP="00C04FAB">
      <w:pPr>
        <w:spacing w:line="276" w:lineRule="auto"/>
        <w:rPr>
          <w:rFonts w:eastAsiaTheme="minorEastAsia"/>
          <w:szCs w:val="24"/>
          <w:lang w:eastAsia="zh-CN"/>
        </w:rPr>
      </w:pPr>
      <w:r w:rsidRPr="00C04FAB">
        <w:rPr>
          <w:rFonts w:eastAsiaTheme="minorEastAsia"/>
          <w:szCs w:val="24"/>
          <w:lang w:eastAsia="zh-CN"/>
        </w:rPr>
        <w:t xml:space="preserve">Liu, X., Zhang, L., Lin, M., &amp; Jia, G. (2025). Paying for robotic errors: Exploring the relationship between robot service failure stressors, emotional labor and recovery work engagement. </w:t>
      </w:r>
      <w:r w:rsidRPr="00C04FAB">
        <w:rPr>
          <w:rFonts w:eastAsiaTheme="minorEastAsia"/>
          <w:i/>
          <w:iCs/>
          <w:szCs w:val="24"/>
          <w:lang w:eastAsia="zh-CN"/>
        </w:rPr>
        <w:t>International Journal of Contemporary Hospitality Management</w:t>
      </w:r>
      <w:r w:rsidRPr="00C04FAB">
        <w:rPr>
          <w:rFonts w:eastAsiaTheme="minorEastAsia"/>
          <w:szCs w:val="24"/>
          <w:lang w:eastAsia="zh-CN"/>
        </w:rPr>
        <w:t>, 37, 6, 2023-2048.</w:t>
      </w:r>
    </w:p>
    <w:p w14:paraId="13D3AEB0" w14:textId="77777777" w:rsidR="009E1928" w:rsidRDefault="009E1928" w:rsidP="009E1928">
      <w:pPr>
        <w:pStyle w:val="ListParagraph"/>
        <w:spacing w:line="276" w:lineRule="auto"/>
        <w:ind w:left="360"/>
        <w:rPr>
          <w:rFonts w:eastAsiaTheme="minorEastAsia"/>
          <w:szCs w:val="24"/>
          <w:lang w:eastAsia="zh-CN"/>
        </w:rPr>
      </w:pPr>
    </w:p>
    <w:p w14:paraId="79B561C8" w14:textId="75947427" w:rsidR="009272E6" w:rsidRPr="00C04FAB" w:rsidRDefault="009421DD" w:rsidP="00C04FAB">
      <w:pPr>
        <w:spacing w:line="276" w:lineRule="auto"/>
        <w:rPr>
          <w:rFonts w:eastAsiaTheme="minorEastAsia"/>
          <w:szCs w:val="24"/>
          <w:lang w:eastAsia="zh-CN"/>
        </w:rPr>
      </w:pPr>
      <w:r w:rsidRPr="00C04FAB">
        <w:rPr>
          <w:rFonts w:eastAsiaTheme="minorEastAsia" w:hint="eastAsia"/>
          <w:szCs w:val="24"/>
          <w:lang w:eastAsia="zh-CN"/>
        </w:rPr>
        <w:t xml:space="preserve">Liu, X., Zhang, </w:t>
      </w:r>
      <w:r w:rsidRPr="00C04FAB">
        <w:rPr>
          <w:rFonts w:eastAsiaTheme="minorEastAsia"/>
          <w:szCs w:val="24"/>
          <w:lang w:eastAsia="zh-CN"/>
        </w:rPr>
        <w:t xml:space="preserve">L., Lin, Z., &amp; Guan, X. (2025). Robots make me feel more like a human! Investigating how employee-robot engagement reduces workplace depersonalization. </w:t>
      </w:r>
      <w:r w:rsidRPr="00C04FAB">
        <w:rPr>
          <w:rFonts w:eastAsiaTheme="minorEastAsia"/>
          <w:i/>
          <w:iCs/>
          <w:szCs w:val="24"/>
          <w:lang w:eastAsia="zh-CN"/>
        </w:rPr>
        <w:t>Tourism Management</w:t>
      </w:r>
      <w:r w:rsidRPr="00C04FAB">
        <w:rPr>
          <w:rFonts w:eastAsiaTheme="minorEastAsia"/>
          <w:szCs w:val="24"/>
          <w:lang w:eastAsia="zh-CN"/>
        </w:rPr>
        <w:t xml:space="preserve">, </w:t>
      </w:r>
      <w:r w:rsidR="00DD465F" w:rsidRPr="00C04FAB">
        <w:rPr>
          <w:rFonts w:eastAsiaTheme="minorEastAsia"/>
          <w:szCs w:val="24"/>
          <w:lang w:eastAsia="zh-CN"/>
        </w:rPr>
        <w:t>109, 105149.</w:t>
      </w:r>
    </w:p>
    <w:p w14:paraId="3900E1F3" w14:textId="77777777" w:rsidR="009E1819" w:rsidRDefault="009E1819" w:rsidP="009E1819">
      <w:pPr>
        <w:pStyle w:val="ListParagraph"/>
        <w:spacing w:line="276" w:lineRule="auto"/>
        <w:ind w:left="360"/>
        <w:rPr>
          <w:rFonts w:eastAsiaTheme="minorEastAsia"/>
          <w:szCs w:val="24"/>
          <w:lang w:eastAsia="zh-CN"/>
        </w:rPr>
      </w:pPr>
    </w:p>
    <w:p w14:paraId="1E13D5CF" w14:textId="7FE67AB4" w:rsidR="00554F1F" w:rsidRPr="00C04FAB" w:rsidRDefault="00554F1F" w:rsidP="00C04FAB">
      <w:pPr>
        <w:spacing w:line="276" w:lineRule="auto"/>
        <w:rPr>
          <w:rFonts w:eastAsiaTheme="minorEastAsia"/>
          <w:szCs w:val="24"/>
          <w:lang w:eastAsia="zh-CN"/>
        </w:rPr>
      </w:pPr>
      <w:r w:rsidRPr="00C04FAB">
        <w:rPr>
          <w:rFonts w:eastAsiaTheme="minorEastAsia"/>
          <w:szCs w:val="24"/>
          <w:lang w:eastAsia="zh-CN"/>
        </w:rPr>
        <w:t xml:space="preserve">Liu, X., </w:t>
      </w:r>
      <w:r w:rsidR="0040672B" w:rsidRPr="00C04FAB">
        <w:rPr>
          <w:rFonts w:eastAsiaTheme="minorEastAsia"/>
          <w:szCs w:val="24"/>
          <w:lang w:eastAsia="zh-CN"/>
        </w:rPr>
        <w:t xml:space="preserve">Lin, Z., Fang, S., </w:t>
      </w:r>
      <w:r w:rsidRPr="00C04FAB">
        <w:rPr>
          <w:rFonts w:eastAsiaTheme="minorEastAsia"/>
          <w:szCs w:val="24"/>
          <w:lang w:eastAsia="zh-CN"/>
        </w:rPr>
        <w:t xml:space="preserve">&amp; </w:t>
      </w:r>
      <w:r w:rsidR="0040672B" w:rsidRPr="00C04FAB">
        <w:rPr>
          <w:rFonts w:eastAsiaTheme="minorEastAsia"/>
          <w:szCs w:val="24"/>
          <w:lang w:eastAsia="zh-CN"/>
        </w:rPr>
        <w:t xml:space="preserve">Zhang, L. </w:t>
      </w:r>
      <w:r w:rsidRPr="00C04FAB">
        <w:rPr>
          <w:rFonts w:eastAsiaTheme="minorEastAsia"/>
          <w:szCs w:val="24"/>
          <w:lang w:eastAsia="zh-CN"/>
        </w:rPr>
        <w:t xml:space="preserve">(2025). No man is an island: Will service robots reduce employee loneliness. </w:t>
      </w:r>
      <w:r w:rsidRPr="00C04FAB">
        <w:rPr>
          <w:rFonts w:eastAsiaTheme="minorEastAsia"/>
          <w:i/>
          <w:iCs/>
          <w:szCs w:val="24"/>
          <w:lang w:eastAsia="zh-CN"/>
        </w:rPr>
        <w:t>Tourism Management</w:t>
      </w:r>
      <w:r w:rsidRPr="00C04FAB">
        <w:rPr>
          <w:rFonts w:eastAsiaTheme="minorEastAsia"/>
          <w:szCs w:val="24"/>
          <w:lang w:eastAsia="zh-CN"/>
        </w:rPr>
        <w:t xml:space="preserve">, </w:t>
      </w:r>
      <w:r w:rsidR="00DD465F" w:rsidRPr="00C04FAB">
        <w:rPr>
          <w:rFonts w:eastAsiaTheme="minorEastAsia"/>
          <w:szCs w:val="24"/>
          <w:lang w:eastAsia="zh-CN"/>
        </w:rPr>
        <w:t>109, 105151.</w:t>
      </w:r>
    </w:p>
    <w:p w14:paraId="13AE8422" w14:textId="77777777" w:rsidR="009E1819" w:rsidRDefault="009E1819" w:rsidP="009E1819">
      <w:pPr>
        <w:pStyle w:val="ListParagraph"/>
        <w:spacing w:line="276" w:lineRule="auto"/>
        <w:ind w:left="360"/>
        <w:rPr>
          <w:rFonts w:eastAsiaTheme="minorEastAsia"/>
          <w:szCs w:val="24"/>
          <w:lang w:eastAsia="zh-CN"/>
        </w:rPr>
      </w:pPr>
    </w:p>
    <w:p w14:paraId="2DC616F4" w14:textId="1AE906F7" w:rsidR="009272E6" w:rsidRDefault="00554F1F" w:rsidP="00C04FAB">
      <w:pPr>
        <w:spacing w:line="276" w:lineRule="auto"/>
        <w:rPr>
          <w:rFonts w:eastAsiaTheme="minorEastAsia"/>
          <w:szCs w:val="24"/>
          <w:lang w:eastAsia="zh-CN"/>
        </w:rPr>
      </w:pPr>
      <w:r w:rsidRPr="00C04FAB">
        <w:rPr>
          <w:rFonts w:eastAsiaTheme="minorEastAsia" w:hint="eastAsia"/>
          <w:szCs w:val="24"/>
          <w:lang w:eastAsia="zh-CN"/>
        </w:rPr>
        <w:lastRenderedPageBreak/>
        <w:t xml:space="preserve">Wei, W., Zhang, L., Ying, T., &amp; Zheng, Y. (2025). Pet influencer marketing appeal in hotel booking: Exploring the power of message appeal and boundary conditions. </w:t>
      </w:r>
      <w:r w:rsidRPr="00C04FAB">
        <w:rPr>
          <w:rFonts w:eastAsiaTheme="minorEastAsia" w:hint="eastAsia"/>
          <w:i/>
          <w:iCs/>
          <w:szCs w:val="24"/>
          <w:lang w:eastAsia="zh-CN"/>
        </w:rPr>
        <w:t>International Journal of Hospitality Management</w:t>
      </w:r>
      <w:r w:rsidRPr="00C04FAB">
        <w:rPr>
          <w:rFonts w:eastAsiaTheme="minorEastAsia" w:hint="eastAsia"/>
          <w:szCs w:val="24"/>
          <w:lang w:eastAsia="zh-CN"/>
        </w:rPr>
        <w:t xml:space="preserve">, </w:t>
      </w:r>
      <w:r w:rsidR="00BF19CB" w:rsidRPr="00C04FAB">
        <w:rPr>
          <w:rFonts w:eastAsiaTheme="minorEastAsia"/>
          <w:szCs w:val="24"/>
          <w:lang w:eastAsia="zh-CN"/>
        </w:rPr>
        <w:t>126, 104094.</w:t>
      </w:r>
    </w:p>
    <w:p w14:paraId="5BC5F051" w14:textId="77777777" w:rsidR="00C04FAB" w:rsidRPr="00C04FAB" w:rsidRDefault="00C04FAB" w:rsidP="00C04FAB">
      <w:pPr>
        <w:spacing w:line="276" w:lineRule="auto"/>
        <w:rPr>
          <w:rFonts w:eastAsiaTheme="minorEastAsia"/>
          <w:szCs w:val="24"/>
          <w:lang w:eastAsia="zh-CN"/>
        </w:rPr>
      </w:pPr>
    </w:p>
    <w:p w14:paraId="0573CA76" w14:textId="7004651C" w:rsidR="00554F1F" w:rsidRPr="00C04FAB" w:rsidRDefault="00554F1F" w:rsidP="00C04FAB">
      <w:pPr>
        <w:spacing w:line="276" w:lineRule="auto"/>
        <w:rPr>
          <w:rFonts w:eastAsiaTheme="minorEastAsia"/>
          <w:szCs w:val="24"/>
          <w:lang w:eastAsia="zh-CN"/>
        </w:rPr>
      </w:pPr>
      <w:r w:rsidRPr="00C04FAB">
        <w:rPr>
          <w:rFonts w:eastAsiaTheme="minorEastAsia"/>
          <w:szCs w:val="24"/>
          <w:lang w:eastAsia="zh-CN"/>
        </w:rPr>
        <w:t xml:space="preserve">Zheng, X., Huo, D., &amp; Zhang, L. (2025). Friends or foes? Understanding the effects of service robots on consumers' patronage intentions in ethnic restaurants. </w:t>
      </w:r>
      <w:r w:rsidRPr="00C04FAB">
        <w:rPr>
          <w:rFonts w:eastAsiaTheme="minorEastAsia"/>
          <w:i/>
          <w:iCs/>
          <w:szCs w:val="24"/>
          <w:lang w:eastAsia="zh-CN"/>
        </w:rPr>
        <w:t>Journal of Hospitality and Tourism Management</w:t>
      </w:r>
      <w:r w:rsidRPr="00C04FAB">
        <w:rPr>
          <w:rFonts w:eastAsiaTheme="minorEastAsia"/>
          <w:szCs w:val="24"/>
          <w:lang w:eastAsia="zh-CN"/>
        </w:rPr>
        <w:t xml:space="preserve">, </w:t>
      </w:r>
      <w:r w:rsidR="00BF19CB" w:rsidRPr="00C04FAB">
        <w:rPr>
          <w:rFonts w:eastAsiaTheme="minorEastAsia"/>
          <w:szCs w:val="24"/>
          <w:lang w:eastAsia="zh-CN"/>
        </w:rPr>
        <w:t>62, 246-257.</w:t>
      </w:r>
    </w:p>
    <w:p w14:paraId="699FB359" w14:textId="462ACB50" w:rsidR="009272E6" w:rsidRDefault="009272E6" w:rsidP="009E1819">
      <w:pPr>
        <w:pStyle w:val="ListParagraph"/>
        <w:spacing w:line="276" w:lineRule="auto"/>
        <w:ind w:left="360"/>
        <w:rPr>
          <w:rFonts w:eastAsiaTheme="minorEastAsia"/>
          <w:szCs w:val="24"/>
          <w:lang w:eastAsia="zh-CN"/>
        </w:rPr>
      </w:pPr>
    </w:p>
    <w:p w14:paraId="5270AAD8" w14:textId="64F2FE78" w:rsidR="00782234" w:rsidRPr="00C04FAB" w:rsidRDefault="00782234" w:rsidP="00C04FAB">
      <w:pPr>
        <w:spacing w:line="276" w:lineRule="auto"/>
        <w:rPr>
          <w:rFonts w:eastAsiaTheme="minorEastAsia"/>
          <w:szCs w:val="24"/>
          <w:lang w:eastAsia="zh-CN"/>
        </w:rPr>
      </w:pPr>
      <w:r w:rsidRPr="00C04FAB">
        <w:rPr>
          <w:rFonts w:eastAsiaTheme="minorEastAsia"/>
          <w:szCs w:val="24"/>
          <w:lang w:eastAsia="zh-CN"/>
        </w:rPr>
        <w:t>Guan, X., Zhang, L., Liu, X</w:t>
      </w:r>
      <w:r w:rsidR="008D403A" w:rsidRPr="00C04FAB">
        <w:rPr>
          <w:rFonts w:eastAsiaTheme="minorEastAsia"/>
          <w:szCs w:val="24"/>
          <w:lang w:eastAsia="zh-CN"/>
        </w:rPr>
        <w:t>, &amp; Liu, Q.</w:t>
      </w:r>
      <w:r w:rsidRPr="00C04FAB">
        <w:rPr>
          <w:rFonts w:eastAsiaTheme="minorEastAsia"/>
          <w:szCs w:val="24"/>
          <w:lang w:eastAsia="zh-CN"/>
        </w:rPr>
        <w:t xml:space="preserve"> (2025). An eye for an eye: Exploring how human-robot service attributes affect customer’s negative electronic word-of-mouth. </w:t>
      </w:r>
      <w:r w:rsidRPr="00C04FAB">
        <w:rPr>
          <w:rFonts w:eastAsiaTheme="minorEastAsia"/>
          <w:i/>
          <w:iCs/>
          <w:szCs w:val="24"/>
          <w:lang w:eastAsia="zh-CN"/>
        </w:rPr>
        <w:t>International Journal of Hospitality Management</w:t>
      </w:r>
      <w:r w:rsidRPr="00C04FAB">
        <w:rPr>
          <w:rFonts w:eastAsiaTheme="minorEastAsia"/>
          <w:szCs w:val="24"/>
          <w:lang w:eastAsia="zh-CN"/>
        </w:rPr>
        <w:t xml:space="preserve">, </w:t>
      </w:r>
      <w:r w:rsidR="008D403A" w:rsidRPr="00C04FAB">
        <w:rPr>
          <w:rFonts w:eastAsiaTheme="minorEastAsia"/>
          <w:szCs w:val="24"/>
          <w:lang w:eastAsia="zh-CN"/>
        </w:rPr>
        <w:t>127, 104104.</w:t>
      </w:r>
    </w:p>
    <w:p w14:paraId="364EFFB1" w14:textId="77777777" w:rsidR="008D403A" w:rsidRPr="008D403A" w:rsidRDefault="008D403A" w:rsidP="008D403A">
      <w:pPr>
        <w:pStyle w:val="ListParagraph"/>
        <w:spacing w:line="276" w:lineRule="auto"/>
        <w:ind w:left="360"/>
        <w:rPr>
          <w:rFonts w:eastAsiaTheme="minorEastAsia"/>
          <w:szCs w:val="24"/>
          <w:lang w:eastAsia="zh-CN"/>
        </w:rPr>
      </w:pPr>
    </w:p>
    <w:p w14:paraId="17D4ADCD" w14:textId="7D81E39F" w:rsidR="00196837" w:rsidRPr="00C04FAB" w:rsidRDefault="00196837" w:rsidP="00C04FAB">
      <w:pPr>
        <w:spacing w:line="276" w:lineRule="auto"/>
        <w:rPr>
          <w:rFonts w:eastAsiaTheme="minorEastAsia"/>
          <w:szCs w:val="24"/>
          <w:lang w:eastAsia="zh-CN"/>
        </w:rPr>
      </w:pPr>
      <w:r w:rsidRPr="00C04FAB">
        <w:rPr>
          <w:rFonts w:eastAsiaTheme="minorEastAsia"/>
          <w:szCs w:val="24"/>
          <w:lang w:eastAsia="zh-CN"/>
        </w:rPr>
        <w:t>Liu, C., Zhang, L., Liu, X., Liang, S., &amp; Zhu, T. (202</w:t>
      </w:r>
      <w:r w:rsidR="003708DB" w:rsidRPr="00C04FAB">
        <w:rPr>
          <w:rFonts w:eastAsiaTheme="minorEastAsia"/>
          <w:szCs w:val="24"/>
          <w:lang w:eastAsia="zh-CN"/>
        </w:rPr>
        <w:t>5</w:t>
      </w:r>
      <w:r w:rsidRPr="00C04FAB">
        <w:rPr>
          <w:rFonts w:eastAsiaTheme="minorEastAsia"/>
          <w:szCs w:val="24"/>
          <w:lang w:eastAsia="zh-CN"/>
        </w:rPr>
        <w:t xml:space="preserve">). Speaking versus touching: How consumers respond to robot communication modality in hospitality services. </w:t>
      </w:r>
      <w:r w:rsidRPr="00C04FAB">
        <w:rPr>
          <w:rFonts w:eastAsiaTheme="minorEastAsia"/>
          <w:i/>
          <w:iCs/>
          <w:szCs w:val="24"/>
          <w:lang w:eastAsia="zh-CN"/>
        </w:rPr>
        <w:t>International Journal of Hospitality Management</w:t>
      </w:r>
      <w:r w:rsidRPr="00C04FAB">
        <w:rPr>
          <w:rFonts w:eastAsiaTheme="minorEastAsia"/>
          <w:szCs w:val="24"/>
          <w:lang w:eastAsia="zh-CN"/>
        </w:rPr>
        <w:t xml:space="preserve">, </w:t>
      </w:r>
      <w:r w:rsidR="008D403A" w:rsidRPr="00C04FAB">
        <w:rPr>
          <w:rFonts w:eastAsiaTheme="minorEastAsia"/>
          <w:szCs w:val="24"/>
          <w:lang w:eastAsia="zh-CN"/>
        </w:rPr>
        <w:t>126, 104107.</w:t>
      </w:r>
    </w:p>
    <w:p w14:paraId="06B483A8" w14:textId="77777777" w:rsidR="00196837" w:rsidRPr="003F520E" w:rsidRDefault="00196837" w:rsidP="00196837">
      <w:pPr>
        <w:pStyle w:val="ListParagraph"/>
        <w:spacing w:line="276" w:lineRule="auto"/>
        <w:ind w:left="360"/>
        <w:rPr>
          <w:rFonts w:eastAsiaTheme="minorEastAsia"/>
          <w:szCs w:val="24"/>
          <w:lang w:eastAsia="zh-CN"/>
        </w:rPr>
      </w:pPr>
    </w:p>
    <w:p w14:paraId="2D4D9609" w14:textId="3FB8CF52" w:rsidR="00BC15CB" w:rsidRPr="00C04FAB" w:rsidRDefault="00BC15CB" w:rsidP="00C04FAB">
      <w:pPr>
        <w:spacing w:line="276" w:lineRule="auto"/>
        <w:rPr>
          <w:rFonts w:eastAsiaTheme="minorEastAsia"/>
          <w:szCs w:val="24"/>
          <w:lang w:eastAsia="zh-CN"/>
        </w:rPr>
      </w:pPr>
      <w:r w:rsidRPr="00C04FAB">
        <w:rPr>
          <w:rFonts w:eastAsiaTheme="minorEastAsia"/>
          <w:szCs w:val="24"/>
          <w:lang w:eastAsia="zh-CN"/>
        </w:rPr>
        <w:t>Guan, X., Zheng, Y., Zhang, L., &amp; Liu, X. (202</w:t>
      </w:r>
      <w:r w:rsidR="00821261" w:rsidRPr="00C04FAB">
        <w:rPr>
          <w:rFonts w:eastAsiaTheme="minorEastAsia"/>
          <w:szCs w:val="24"/>
          <w:lang w:eastAsia="zh-CN"/>
        </w:rPr>
        <w:t>5</w:t>
      </w:r>
      <w:r w:rsidRPr="00C04FAB">
        <w:rPr>
          <w:rFonts w:eastAsiaTheme="minorEastAsia"/>
          <w:szCs w:val="24"/>
          <w:lang w:eastAsia="zh-CN"/>
        </w:rPr>
        <w:t xml:space="preserve">). The impact of service robot compatibility on hospitality employee learning behaviors: A transformative learning perspective. </w:t>
      </w:r>
      <w:r w:rsidRPr="00C04FAB">
        <w:rPr>
          <w:rFonts w:eastAsiaTheme="minorEastAsia"/>
          <w:i/>
          <w:iCs/>
          <w:szCs w:val="24"/>
          <w:lang w:eastAsia="zh-CN"/>
        </w:rPr>
        <w:t>Journal of Hospitality Marketing &amp; Management</w:t>
      </w:r>
      <w:r w:rsidRPr="00C04FAB">
        <w:rPr>
          <w:rFonts w:eastAsiaTheme="minorEastAsia"/>
          <w:szCs w:val="24"/>
          <w:lang w:eastAsia="zh-CN"/>
        </w:rPr>
        <w:t xml:space="preserve">, </w:t>
      </w:r>
      <w:r w:rsidR="00821261" w:rsidRPr="00C04FAB">
        <w:rPr>
          <w:rFonts w:eastAsiaTheme="minorEastAsia"/>
          <w:szCs w:val="24"/>
          <w:lang w:eastAsia="zh-CN"/>
        </w:rPr>
        <w:t>34, 2, 257-280.</w:t>
      </w:r>
    </w:p>
    <w:p w14:paraId="22E268A9" w14:textId="77777777" w:rsidR="00821261" w:rsidRPr="00821261" w:rsidRDefault="00821261" w:rsidP="00821261">
      <w:pPr>
        <w:pStyle w:val="ListParagraph"/>
        <w:spacing w:line="276" w:lineRule="auto"/>
        <w:ind w:left="360"/>
        <w:rPr>
          <w:rFonts w:eastAsiaTheme="minorEastAsia"/>
          <w:szCs w:val="24"/>
          <w:lang w:eastAsia="zh-CN"/>
        </w:rPr>
      </w:pPr>
    </w:p>
    <w:p w14:paraId="600DF681" w14:textId="0055F09E" w:rsidR="000B715C" w:rsidRPr="00C04FAB" w:rsidRDefault="000B715C" w:rsidP="00C04FAB">
      <w:pPr>
        <w:spacing w:line="276" w:lineRule="auto"/>
        <w:rPr>
          <w:rFonts w:eastAsiaTheme="minorEastAsia"/>
          <w:szCs w:val="24"/>
          <w:lang w:eastAsia="zh-CN"/>
        </w:rPr>
      </w:pPr>
      <w:r w:rsidRPr="00C04FAB">
        <w:rPr>
          <w:rFonts w:eastAsiaTheme="minorEastAsia"/>
          <w:szCs w:val="24"/>
          <w:lang w:eastAsia="zh-CN"/>
        </w:rPr>
        <w:t xml:space="preserve">Zhu, T., Zhang, L., Deng, H., Liu, C., &amp; Liu, X. (2024). Consumer autonomy: A strategy to alleviate the self-serving bias in tourism value co-creation. </w:t>
      </w:r>
      <w:r w:rsidRPr="00C04FAB">
        <w:rPr>
          <w:rFonts w:eastAsiaTheme="minorEastAsia"/>
          <w:i/>
          <w:iCs/>
          <w:szCs w:val="24"/>
          <w:lang w:eastAsia="zh-CN"/>
        </w:rPr>
        <w:t>Journal of Hospitality and Tourism Management</w:t>
      </w:r>
      <w:r w:rsidRPr="00C04FAB">
        <w:rPr>
          <w:rFonts w:eastAsiaTheme="minorEastAsia"/>
          <w:szCs w:val="24"/>
          <w:lang w:eastAsia="zh-CN"/>
        </w:rPr>
        <w:t>, 60, 72-81.</w:t>
      </w:r>
    </w:p>
    <w:p w14:paraId="468345FE" w14:textId="77777777" w:rsidR="000F5556" w:rsidRPr="003F520E" w:rsidRDefault="000F5556" w:rsidP="000F5556">
      <w:pPr>
        <w:pStyle w:val="ListParagraph"/>
        <w:spacing w:line="276" w:lineRule="auto"/>
        <w:ind w:left="360"/>
        <w:rPr>
          <w:rFonts w:eastAsiaTheme="minorEastAsia"/>
          <w:szCs w:val="24"/>
          <w:lang w:eastAsia="zh-CN"/>
        </w:rPr>
      </w:pPr>
    </w:p>
    <w:p w14:paraId="3DBBC908" w14:textId="16A20106" w:rsidR="00DA77AB" w:rsidRPr="00C04FAB" w:rsidRDefault="00DA77AB" w:rsidP="00C04FAB">
      <w:pPr>
        <w:spacing w:line="276" w:lineRule="auto"/>
        <w:rPr>
          <w:rFonts w:eastAsiaTheme="minorEastAsia"/>
          <w:szCs w:val="24"/>
          <w:lang w:eastAsia="zh-CN"/>
        </w:rPr>
      </w:pPr>
      <w:r w:rsidRPr="00C04FAB">
        <w:rPr>
          <w:rFonts w:eastAsiaTheme="minorEastAsia" w:hint="eastAsia"/>
          <w:szCs w:val="24"/>
          <w:lang w:eastAsia="zh-CN"/>
        </w:rPr>
        <w:t>Liu, X., Zhang, L., Xie, L., &amp; Guan, X. (2024). What happens after the arrival of service robots? Investigating how robotic usage experience facilitates employees</w:t>
      </w:r>
      <w:r w:rsidRPr="00C04FAB">
        <w:rPr>
          <w:rFonts w:eastAsiaTheme="minorEastAsia"/>
          <w:szCs w:val="24"/>
          <w:lang w:eastAsia="zh-CN"/>
        </w:rPr>
        <w:t>’</w:t>
      </w:r>
      <w:r w:rsidRPr="00C04FAB">
        <w:rPr>
          <w:rFonts w:eastAsiaTheme="minorEastAsia" w:hint="eastAsia"/>
          <w:szCs w:val="24"/>
          <w:lang w:eastAsia="zh-CN"/>
        </w:rPr>
        <w:t xml:space="preserve"> exploitative and exploratory learning behaviors. </w:t>
      </w:r>
      <w:r w:rsidRPr="00C04FAB">
        <w:rPr>
          <w:rFonts w:eastAsiaTheme="minorEastAsia" w:hint="eastAsia"/>
          <w:i/>
          <w:iCs/>
          <w:szCs w:val="24"/>
          <w:lang w:eastAsia="zh-CN"/>
        </w:rPr>
        <w:t>International Journal of Hospitality Management</w:t>
      </w:r>
      <w:r w:rsidRPr="00C04FAB">
        <w:rPr>
          <w:rFonts w:eastAsiaTheme="minorEastAsia" w:hint="eastAsia"/>
          <w:szCs w:val="24"/>
          <w:lang w:eastAsia="zh-CN"/>
        </w:rPr>
        <w:t xml:space="preserve">, </w:t>
      </w:r>
      <w:r w:rsidR="00915B9A" w:rsidRPr="00C04FAB">
        <w:rPr>
          <w:rFonts w:eastAsiaTheme="minorEastAsia"/>
          <w:szCs w:val="24"/>
          <w:lang w:eastAsia="zh-CN"/>
        </w:rPr>
        <w:t>123, 103936.</w:t>
      </w:r>
    </w:p>
    <w:p w14:paraId="681BFC17" w14:textId="77777777" w:rsidR="00DA77AB" w:rsidRPr="003F520E" w:rsidRDefault="00DA77AB" w:rsidP="00DA77AB">
      <w:pPr>
        <w:spacing w:line="276" w:lineRule="auto"/>
        <w:rPr>
          <w:rFonts w:eastAsiaTheme="minorEastAsia"/>
          <w:szCs w:val="24"/>
          <w:lang w:eastAsia="zh-CN"/>
        </w:rPr>
      </w:pPr>
    </w:p>
    <w:p w14:paraId="14A2E370" w14:textId="6F32E6B8" w:rsidR="00DA77AB" w:rsidRPr="00C04FAB" w:rsidRDefault="00DA77AB" w:rsidP="00C04FAB">
      <w:pPr>
        <w:spacing w:line="276" w:lineRule="auto"/>
        <w:rPr>
          <w:rFonts w:eastAsia="Times New Roman"/>
          <w:szCs w:val="24"/>
          <w:lang w:eastAsia="zh-CN"/>
        </w:rPr>
      </w:pPr>
      <w:r w:rsidRPr="00C04FAB">
        <w:rPr>
          <w:rFonts w:eastAsia="Times New Roman"/>
          <w:szCs w:val="24"/>
          <w:lang w:eastAsia="zh-CN"/>
        </w:rPr>
        <w:t xml:space="preserve">Zhang, L., McGinley, S., Mao, E., &amp; Liu, X. (2024). Attributes of pet-friendly hotels: what matters to consumers? </w:t>
      </w:r>
      <w:r w:rsidRPr="00C04FAB">
        <w:rPr>
          <w:rFonts w:eastAsia="Times New Roman"/>
          <w:i/>
          <w:iCs/>
          <w:szCs w:val="24"/>
          <w:lang w:eastAsia="zh-CN"/>
        </w:rPr>
        <w:t> </w:t>
      </w:r>
      <w:r w:rsidRPr="00C04FAB">
        <w:rPr>
          <w:rFonts w:eastAsiaTheme="minorEastAsia" w:hint="eastAsia"/>
          <w:i/>
          <w:iCs/>
          <w:szCs w:val="24"/>
          <w:lang w:eastAsia="zh-CN"/>
        </w:rPr>
        <w:t>International Journal of Hospitality Management</w:t>
      </w:r>
      <w:r w:rsidRPr="00C04FAB">
        <w:rPr>
          <w:rFonts w:eastAsiaTheme="minorEastAsia" w:hint="eastAsia"/>
          <w:szCs w:val="24"/>
          <w:lang w:eastAsia="zh-CN"/>
        </w:rPr>
        <w:t xml:space="preserve">, </w:t>
      </w:r>
      <w:r w:rsidR="00716C19" w:rsidRPr="00C04FAB">
        <w:rPr>
          <w:rFonts w:eastAsiaTheme="minorEastAsia"/>
          <w:szCs w:val="24"/>
          <w:lang w:eastAsia="zh-CN"/>
        </w:rPr>
        <w:t>123, 103944</w:t>
      </w:r>
      <w:r w:rsidRPr="00C04FAB">
        <w:rPr>
          <w:rFonts w:eastAsiaTheme="minorEastAsia" w:hint="eastAsia"/>
          <w:szCs w:val="24"/>
          <w:lang w:eastAsia="zh-CN"/>
        </w:rPr>
        <w:t>.</w:t>
      </w:r>
    </w:p>
    <w:p w14:paraId="095A0205" w14:textId="77777777" w:rsidR="00DA77AB" w:rsidRPr="003F520E" w:rsidRDefault="00DA77AB" w:rsidP="00DA77AB">
      <w:pPr>
        <w:spacing w:line="276" w:lineRule="auto"/>
        <w:rPr>
          <w:rFonts w:eastAsia="Times New Roman"/>
          <w:szCs w:val="24"/>
          <w:lang w:eastAsia="zh-CN"/>
        </w:rPr>
      </w:pPr>
    </w:p>
    <w:p w14:paraId="01C10DF5" w14:textId="56133C37" w:rsidR="002821C1" w:rsidRPr="00C04FAB" w:rsidRDefault="002821C1" w:rsidP="00C04FAB">
      <w:pPr>
        <w:spacing w:line="276" w:lineRule="auto"/>
        <w:rPr>
          <w:rFonts w:eastAsia="Times New Roman"/>
          <w:szCs w:val="24"/>
          <w:lang w:eastAsia="zh-CN"/>
        </w:rPr>
      </w:pPr>
      <w:r w:rsidRPr="00C04FAB">
        <w:rPr>
          <w:rFonts w:eastAsia="Times New Roman"/>
          <w:szCs w:val="24"/>
          <w:lang w:eastAsia="zh-CN"/>
        </w:rPr>
        <w:t xml:space="preserve">Zheng, X., Miao, M., Zhang, L., &amp; Huang, L. (2024). Standing out or fitting in? How perceived autonomy affects virtual influencer marketing outcomes. </w:t>
      </w:r>
      <w:r w:rsidRPr="00C04FAB">
        <w:rPr>
          <w:rFonts w:eastAsia="Times New Roman"/>
          <w:i/>
          <w:iCs/>
          <w:szCs w:val="24"/>
          <w:lang w:eastAsia="zh-CN"/>
        </w:rPr>
        <w:t>Journal of Business Research</w:t>
      </w:r>
      <w:r w:rsidRPr="00C04FAB">
        <w:rPr>
          <w:rFonts w:eastAsia="Times New Roman"/>
          <w:szCs w:val="24"/>
          <w:lang w:eastAsia="zh-CN"/>
        </w:rPr>
        <w:t xml:space="preserve">, </w:t>
      </w:r>
      <w:r w:rsidR="00F20B09" w:rsidRPr="00C04FAB">
        <w:rPr>
          <w:rFonts w:eastAsia="Times New Roman"/>
          <w:szCs w:val="24"/>
          <w:lang w:eastAsia="zh-CN"/>
        </w:rPr>
        <w:t>185, 114917</w:t>
      </w:r>
      <w:r w:rsidRPr="00C04FAB">
        <w:rPr>
          <w:rFonts w:eastAsia="Times New Roman"/>
          <w:szCs w:val="24"/>
          <w:lang w:eastAsia="zh-CN"/>
        </w:rPr>
        <w:t>.</w:t>
      </w:r>
    </w:p>
    <w:p w14:paraId="691558B9" w14:textId="77777777" w:rsidR="002821C1" w:rsidRPr="003F520E" w:rsidRDefault="002821C1" w:rsidP="002821C1">
      <w:pPr>
        <w:pStyle w:val="ListParagraph"/>
        <w:spacing w:line="276" w:lineRule="auto"/>
        <w:ind w:left="360"/>
        <w:rPr>
          <w:rFonts w:eastAsia="Times New Roman"/>
          <w:szCs w:val="24"/>
          <w:lang w:eastAsia="zh-CN"/>
        </w:rPr>
      </w:pPr>
    </w:p>
    <w:p w14:paraId="4E316D50" w14:textId="5FE59E44" w:rsidR="002430B9" w:rsidRPr="00C04FAB" w:rsidRDefault="002430B9" w:rsidP="00C04FAB">
      <w:pPr>
        <w:spacing w:line="276" w:lineRule="auto"/>
        <w:rPr>
          <w:rFonts w:eastAsia="Times New Roman"/>
          <w:szCs w:val="24"/>
          <w:lang w:eastAsia="zh-CN"/>
        </w:rPr>
      </w:pPr>
      <w:r w:rsidRPr="00C04FAB">
        <w:rPr>
          <w:rFonts w:eastAsia="Times New Roman"/>
          <w:szCs w:val="24"/>
          <w:lang w:eastAsia="zh-CN"/>
        </w:rPr>
        <w:t xml:space="preserve">Piao, Z., Wei, W., &amp; Zhang, L. (2024). How anthropomorphism shapes restaurant customers’ consumption of plant-based meat alternatives: Perceptions, attitudes, and intention to visit. </w:t>
      </w:r>
      <w:r w:rsidRPr="00C04FAB">
        <w:rPr>
          <w:rFonts w:eastAsia="Times New Roman"/>
          <w:i/>
          <w:iCs/>
          <w:szCs w:val="24"/>
          <w:lang w:eastAsia="zh-CN"/>
        </w:rPr>
        <w:t>International Journal of Hospitality Management</w:t>
      </w:r>
      <w:r w:rsidRPr="00C04FAB">
        <w:rPr>
          <w:rFonts w:eastAsia="Times New Roman"/>
          <w:szCs w:val="24"/>
          <w:lang w:eastAsia="zh-CN"/>
        </w:rPr>
        <w:t xml:space="preserve">, </w:t>
      </w:r>
      <w:r w:rsidR="0042571F" w:rsidRPr="00C04FAB">
        <w:rPr>
          <w:rFonts w:eastAsia="Times New Roman"/>
          <w:szCs w:val="24"/>
          <w:lang w:eastAsia="zh-CN"/>
        </w:rPr>
        <w:t>123, 103898</w:t>
      </w:r>
      <w:r w:rsidRPr="00C04FAB">
        <w:rPr>
          <w:rFonts w:eastAsia="Times New Roman"/>
          <w:szCs w:val="24"/>
          <w:lang w:eastAsia="zh-CN"/>
        </w:rPr>
        <w:t>.</w:t>
      </w:r>
    </w:p>
    <w:p w14:paraId="5B37A072" w14:textId="77777777" w:rsidR="002430B9" w:rsidRPr="003F520E" w:rsidRDefault="002430B9" w:rsidP="002430B9">
      <w:pPr>
        <w:pStyle w:val="ListParagraph"/>
        <w:spacing w:line="276" w:lineRule="auto"/>
        <w:ind w:left="360"/>
        <w:rPr>
          <w:rFonts w:eastAsia="Times New Roman"/>
          <w:szCs w:val="24"/>
          <w:lang w:eastAsia="zh-CN"/>
        </w:rPr>
      </w:pPr>
    </w:p>
    <w:p w14:paraId="35CFB726" w14:textId="56D0975D" w:rsidR="00E60A8D" w:rsidRPr="00C04FAB" w:rsidRDefault="00E60A8D" w:rsidP="00C04FAB">
      <w:pPr>
        <w:spacing w:line="276" w:lineRule="auto"/>
        <w:rPr>
          <w:rFonts w:eastAsia="Times New Roman"/>
          <w:szCs w:val="24"/>
          <w:lang w:eastAsia="zh-CN"/>
        </w:rPr>
      </w:pPr>
      <w:r w:rsidRPr="00C04FAB">
        <w:rPr>
          <w:rFonts w:eastAsia="Times New Roman"/>
          <w:szCs w:val="24"/>
          <w:lang w:eastAsia="zh-CN"/>
        </w:rPr>
        <w:lastRenderedPageBreak/>
        <w:t>Liu, X., Zhang, L., &amp; Zhu, T. (202</w:t>
      </w:r>
      <w:r w:rsidR="00821261" w:rsidRPr="00C04FAB">
        <w:rPr>
          <w:rFonts w:eastAsia="Times New Roman"/>
          <w:szCs w:val="24"/>
          <w:lang w:eastAsia="zh-CN"/>
        </w:rPr>
        <w:t>5</w:t>
      </w:r>
      <w:r w:rsidRPr="00C04FAB">
        <w:rPr>
          <w:rFonts w:eastAsia="Times New Roman"/>
          <w:szCs w:val="24"/>
          <w:lang w:eastAsia="zh-CN"/>
        </w:rPr>
        <w:t xml:space="preserve">). Service robots in my workplace: Effects of employee-service robot co-work experience on psychological empowerment. </w:t>
      </w:r>
      <w:r w:rsidRPr="00C04FAB">
        <w:rPr>
          <w:rFonts w:eastAsia="Times New Roman"/>
          <w:i/>
          <w:iCs/>
          <w:szCs w:val="24"/>
          <w:lang w:eastAsia="zh-CN"/>
        </w:rPr>
        <w:t>Journal of Hospitality Marketing &amp; Management</w:t>
      </w:r>
      <w:r w:rsidRPr="00C04FAB">
        <w:rPr>
          <w:rFonts w:eastAsia="Times New Roman"/>
          <w:szCs w:val="24"/>
          <w:lang w:eastAsia="zh-CN"/>
        </w:rPr>
        <w:t xml:space="preserve">, </w:t>
      </w:r>
      <w:r w:rsidR="00821261" w:rsidRPr="00C04FAB">
        <w:rPr>
          <w:rFonts w:eastAsia="Times New Roman"/>
          <w:szCs w:val="24"/>
          <w:lang w:eastAsia="zh-CN"/>
        </w:rPr>
        <w:t>34, 2, 175-203.</w:t>
      </w:r>
    </w:p>
    <w:p w14:paraId="67963612" w14:textId="77777777" w:rsidR="00E60A8D" w:rsidRPr="003F520E" w:rsidRDefault="00E60A8D" w:rsidP="00E60A8D">
      <w:pPr>
        <w:spacing w:line="276" w:lineRule="auto"/>
        <w:rPr>
          <w:rFonts w:eastAsia="Times New Roman"/>
          <w:szCs w:val="24"/>
          <w:lang w:eastAsia="zh-CN"/>
        </w:rPr>
      </w:pPr>
    </w:p>
    <w:p w14:paraId="14141C1D" w14:textId="1B695C35" w:rsidR="00E60A8D" w:rsidRPr="00C04FAB" w:rsidRDefault="00E60A8D" w:rsidP="00C04FAB">
      <w:pPr>
        <w:spacing w:line="276" w:lineRule="auto"/>
        <w:rPr>
          <w:rFonts w:eastAsia="Times New Roman"/>
          <w:szCs w:val="24"/>
          <w:lang w:eastAsia="zh-CN"/>
        </w:rPr>
      </w:pPr>
      <w:r w:rsidRPr="00C04FAB">
        <w:rPr>
          <w:rFonts w:eastAsia="Times New Roman"/>
          <w:szCs w:val="24"/>
          <w:lang w:eastAsia="zh-CN"/>
        </w:rPr>
        <w:t>Wen, J., Huo, Z., Xu, X., Zhang, L., &amp; Liu, X. (202</w:t>
      </w:r>
      <w:r w:rsidR="004A7CF6" w:rsidRPr="00C04FAB">
        <w:rPr>
          <w:rFonts w:eastAsia="Times New Roman"/>
          <w:szCs w:val="24"/>
          <w:lang w:eastAsia="zh-CN"/>
        </w:rPr>
        <w:t>5</w:t>
      </w:r>
      <w:r w:rsidRPr="00C04FAB">
        <w:rPr>
          <w:rFonts w:eastAsia="Times New Roman"/>
          <w:szCs w:val="24"/>
          <w:lang w:eastAsia="zh-CN"/>
        </w:rPr>
        <w:t xml:space="preserve">). A meta-analysis of employee perceptions of CSR in tourism and hospitality: Antecedents, outcomes, and boundaries. </w:t>
      </w:r>
      <w:r w:rsidRPr="00C04FAB">
        <w:rPr>
          <w:rFonts w:eastAsia="Times New Roman"/>
          <w:i/>
          <w:iCs/>
          <w:szCs w:val="24"/>
          <w:lang w:eastAsia="zh-CN"/>
        </w:rPr>
        <w:t>Tourism Management</w:t>
      </w:r>
      <w:r w:rsidRPr="00C04FAB">
        <w:rPr>
          <w:rFonts w:eastAsia="Times New Roman"/>
          <w:szCs w:val="24"/>
          <w:lang w:eastAsia="zh-CN"/>
        </w:rPr>
        <w:t xml:space="preserve">, </w:t>
      </w:r>
      <w:r w:rsidR="004A7CF6" w:rsidRPr="00C04FAB">
        <w:rPr>
          <w:rFonts w:eastAsia="Times New Roman"/>
          <w:szCs w:val="24"/>
          <w:lang w:eastAsia="zh-CN"/>
        </w:rPr>
        <w:t>107, 105035</w:t>
      </w:r>
      <w:r w:rsidRPr="00C04FAB">
        <w:rPr>
          <w:rFonts w:eastAsia="Times New Roman"/>
          <w:szCs w:val="24"/>
          <w:lang w:eastAsia="zh-CN"/>
        </w:rPr>
        <w:t>.</w:t>
      </w:r>
    </w:p>
    <w:p w14:paraId="15C2FFB0" w14:textId="77777777" w:rsidR="00357207" w:rsidRPr="003F520E" w:rsidRDefault="00357207" w:rsidP="00357207">
      <w:pPr>
        <w:spacing w:line="276" w:lineRule="auto"/>
        <w:rPr>
          <w:rFonts w:eastAsia="Times New Roman"/>
          <w:szCs w:val="24"/>
          <w:lang w:eastAsia="zh-CN"/>
        </w:rPr>
      </w:pPr>
    </w:p>
    <w:p w14:paraId="44996C41" w14:textId="0E70176D" w:rsidR="00357207" w:rsidRPr="00C04FAB" w:rsidRDefault="00357207" w:rsidP="00C04FAB">
      <w:pPr>
        <w:spacing w:line="276" w:lineRule="auto"/>
        <w:rPr>
          <w:bCs/>
          <w:szCs w:val="21"/>
        </w:rPr>
      </w:pPr>
      <w:r w:rsidRPr="00C04FAB">
        <w:rPr>
          <w:bCs/>
          <w:szCs w:val="21"/>
        </w:rPr>
        <w:t xml:space="preserve">Rathjens, B., Gunden, N., Zhang, L., Jain, G., &amp; Law, R. (2025). A systematic review of contactless technologies research in hospitality and tourism during the COVID-Pandemic. </w:t>
      </w:r>
      <w:r w:rsidRPr="00C04FAB">
        <w:rPr>
          <w:bCs/>
          <w:i/>
          <w:iCs/>
          <w:szCs w:val="21"/>
        </w:rPr>
        <w:t>Journal of Hospitality &amp; Tourism Research</w:t>
      </w:r>
      <w:r w:rsidRPr="00C04FAB">
        <w:rPr>
          <w:bCs/>
          <w:szCs w:val="21"/>
        </w:rPr>
        <w:t>, 49(2), 351-365.</w:t>
      </w:r>
    </w:p>
    <w:p w14:paraId="529F11AB" w14:textId="77777777" w:rsidR="00E60A8D" w:rsidRPr="003F520E" w:rsidRDefault="00E60A8D" w:rsidP="00E60A8D">
      <w:pPr>
        <w:pStyle w:val="ListParagraph"/>
        <w:spacing w:line="276" w:lineRule="auto"/>
        <w:ind w:left="360"/>
        <w:rPr>
          <w:rFonts w:eastAsia="Times New Roman"/>
          <w:szCs w:val="24"/>
          <w:lang w:eastAsia="zh-CN"/>
        </w:rPr>
      </w:pPr>
    </w:p>
    <w:p w14:paraId="6A2C38B3" w14:textId="0C8578DB" w:rsidR="00340141" w:rsidRPr="00C04FAB" w:rsidRDefault="00340141" w:rsidP="00C04FAB">
      <w:pPr>
        <w:spacing w:line="276" w:lineRule="auto"/>
        <w:rPr>
          <w:rFonts w:eastAsia="Times New Roman"/>
          <w:szCs w:val="24"/>
          <w:lang w:eastAsia="zh-CN"/>
        </w:rPr>
      </w:pPr>
      <w:r w:rsidRPr="00C04FAB">
        <w:rPr>
          <w:rFonts w:eastAsia="Times New Roman"/>
          <w:szCs w:val="24"/>
          <w:lang w:eastAsia="zh-CN"/>
        </w:rPr>
        <w:t xml:space="preserve">Rathjens, B., Wu, A., Zhang, L., &amp; Wei, W. (2024). When </w:t>
      </w:r>
      <w:r w:rsidR="000F44BD" w:rsidRPr="00C04FAB">
        <w:rPr>
          <w:rFonts w:eastAsia="Times New Roman"/>
          <w:szCs w:val="24"/>
          <w:lang w:eastAsia="zh-CN"/>
        </w:rPr>
        <w:t>s</w:t>
      </w:r>
      <w:r w:rsidRPr="00C04FAB">
        <w:rPr>
          <w:rFonts w:eastAsia="Times New Roman"/>
          <w:szCs w:val="24"/>
          <w:lang w:eastAsia="zh-CN"/>
        </w:rPr>
        <w:t xml:space="preserve">ocial </w:t>
      </w:r>
      <w:r w:rsidR="000F44BD" w:rsidRPr="00C04FAB">
        <w:rPr>
          <w:rFonts w:eastAsia="Times New Roman"/>
          <w:szCs w:val="24"/>
          <w:lang w:eastAsia="zh-CN"/>
        </w:rPr>
        <w:t>m</w:t>
      </w:r>
      <w:r w:rsidRPr="00C04FAB">
        <w:rPr>
          <w:rFonts w:eastAsia="Times New Roman"/>
          <w:szCs w:val="24"/>
          <w:lang w:eastAsia="zh-CN"/>
        </w:rPr>
        <w:t xml:space="preserve">edia </w:t>
      </w:r>
      <w:r w:rsidR="000F44BD" w:rsidRPr="00C04FAB">
        <w:rPr>
          <w:rFonts w:eastAsia="Times New Roman"/>
          <w:szCs w:val="24"/>
          <w:lang w:eastAsia="zh-CN"/>
        </w:rPr>
        <w:t>i</w:t>
      </w:r>
      <w:r w:rsidRPr="00C04FAB">
        <w:rPr>
          <w:rFonts w:eastAsia="Times New Roman"/>
          <w:szCs w:val="24"/>
          <w:lang w:eastAsia="zh-CN"/>
        </w:rPr>
        <w:t xml:space="preserve">nfluencer </w:t>
      </w:r>
      <w:r w:rsidR="000F44BD" w:rsidRPr="00C04FAB">
        <w:rPr>
          <w:rFonts w:eastAsia="Times New Roman"/>
          <w:szCs w:val="24"/>
          <w:lang w:eastAsia="zh-CN"/>
        </w:rPr>
        <w:t>e</w:t>
      </w:r>
      <w:r w:rsidRPr="00C04FAB">
        <w:rPr>
          <w:rFonts w:eastAsia="Times New Roman"/>
          <w:szCs w:val="24"/>
          <w:lang w:eastAsia="zh-CN"/>
        </w:rPr>
        <w:t xml:space="preserve">ndorsement </w:t>
      </w:r>
      <w:r w:rsidR="000F44BD" w:rsidRPr="00C04FAB">
        <w:rPr>
          <w:rFonts w:eastAsia="Times New Roman"/>
          <w:szCs w:val="24"/>
          <w:lang w:eastAsia="zh-CN"/>
        </w:rPr>
        <w:t>b</w:t>
      </w:r>
      <w:r w:rsidRPr="00C04FAB">
        <w:rPr>
          <w:rFonts w:eastAsia="Times New Roman"/>
          <w:szCs w:val="24"/>
          <w:lang w:eastAsia="zh-CN"/>
        </w:rPr>
        <w:t xml:space="preserve">ackfires: Unpacking </w:t>
      </w:r>
      <w:r w:rsidR="000F44BD" w:rsidRPr="00C04FAB">
        <w:rPr>
          <w:rFonts w:eastAsia="Times New Roman"/>
          <w:szCs w:val="24"/>
          <w:lang w:eastAsia="zh-CN"/>
        </w:rPr>
        <w:t>f</w:t>
      </w:r>
      <w:r w:rsidRPr="00C04FAB">
        <w:rPr>
          <w:rFonts w:eastAsia="Times New Roman"/>
          <w:szCs w:val="24"/>
          <w:lang w:eastAsia="zh-CN"/>
        </w:rPr>
        <w:t xml:space="preserve">allout </w:t>
      </w:r>
      <w:r w:rsidR="000F44BD" w:rsidRPr="00C04FAB">
        <w:rPr>
          <w:rFonts w:eastAsia="Times New Roman"/>
          <w:szCs w:val="24"/>
          <w:lang w:eastAsia="zh-CN"/>
        </w:rPr>
        <w:t>from</w:t>
      </w:r>
      <w:r w:rsidRPr="00C04FAB">
        <w:rPr>
          <w:rFonts w:eastAsia="Times New Roman"/>
          <w:szCs w:val="24"/>
          <w:lang w:eastAsia="zh-CN"/>
        </w:rPr>
        <w:t xml:space="preserve"> </w:t>
      </w:r>
      <w:r w:rsidR="000F44BD" w:rsidRPr="00C04FAB">
        <w:rPr>
          <w:rFonts w:eastAsia="Times New Roman"/>
          <w:szCs w:val="24"/>
          <w:lang w:eastAsia="zh-CN"/>
        </w:rPr>
        <w:t>e</w:t>
      </w:r>
      <w:r w:rsidRPr="00C04FAB">
        <w:rPr>
          <w:rFonts w:eastAsia="Times New Roman"/>
          <w:szCs w:val="24"/>
          <w:lang w:eastAsia="zh-CN"/>
        </w:rPr>
        <w:t xml:space="preserve">xplicit </w:t>
      </w:r>
      <w:r w:rsidR="000F44BD" w:rsidRPr="00C04FAB">
        <w:rPr>
          <w:rFonts w:eastAsia="Times New Roman"/>
          <w:szCs w:val="24"/>
          <w:lang w:eastAsia="zh-CN"/>
        </w:rPr>
        <w:t>e</w:t>
      </w:r>
      <w:r w:rsidRPr="00C04FAB">
        <w:rPr>
          <w:rFonts w:eastAsia="Times New Roman"/>
          <w:szCs w:val="24"/>
          <w:lang w:eastAsia="zh-CN"/>
        </w:rPr>
        <w:t xml:space="preserve">ndorsements </w:t>
      </w:r>
      <w:r w:rsidR="000F44BD" w:rsidRPr="00C04FAB">
        <w:rPr>
          <w:rFonts w:eastAsia="Times New Roman"/>
          <w:szCs w:val="24"/>
          <w:lang w:eastAsia="zh-CN"/>
        </w:rPr>
        <w:t>a</w:t>
      </w:r>
      <w:r w:rsidRPr="00C04FAB">
        <w:rPr>
          <w:rFonts w:eastAsia="Times New Roman"/>
          <w:szCs w:val="24"/>
          <w:lang w:eastAsia="zh-CN"/>
        </w:rPr>
        <w:t xml:space="preserve">cross </w:t>
      </w:r>
      <w:r w:rsidR="000F44BD" w:rsidRPr="00C04FAB">
        <w:rPr>
          <w:rFonts w:eastAsia="Times New Roman"/>
          <w:szCs w:val="24"/>
          <w:lang w:eastAsia="zh-CN"/>
        </w:rPr>
        <w:t>b</w:t>
      </w:r>
      <w:r w:rsidRPr="00C04FAB">
        <w:rPr>
          <w:rFonts w:eastAsia="Times New Roman"/>
          <w:szCs w:val="24"/>
          <w:lang w:eastAsia="zh-CN"/>
        </w:rPr>
        <w:t xml:space="preserve">rand </w:t>
      </w:r>
      <w:r w:rsidR="000F44BD" w:rsidRPr="00C04FAB">
        <w:rPr>
          <w:rFonts w:eastAsia="Times New Roman"/>
          <w:szCs w:val="24"/>
          <w:lang w:eastAsia="zh-CN"/>
        </w:rPr>
        <w:t>e</w:t>
      </w:r>
      <w:r w:rsidRPr="00C04FAB">
        <w:rPr>
          <w:rFonts w:eastAsia="Times New Roman"/>
          <w:szCs w:val="24"/>
          <w:lang w:eastAsia="zh-CN"/>
        </w:rPr>
        <w:t xml:space="preserve">quity </w:t>
      </w:r>
      <w:r w:rsidR="000F44BD" w:rsidRPr="00C04FAB">
        <w:rPr>
          <w:rFonts w:eastAsia="Times New Roman"/>
          <w:szCs w:val="24"/>
          <w:lang w:eastAsia="zh-CN"/>
        </w:rPr>
        <w:t>l</w:t>
      </w:r>
      <w:r w:rsidRPr="00C04FAB">
        <w:rPr>
          <w:rFonts w:eastAsia="Times New Roman"/>
          <w:szCs w:val="24"/>
          <w:lang w:eastAsia="zh-CN"/>
        </w:rPr>
        <w:t xml:space="preserve">evels. </w:t>
      </w:r>
      <w:r w:rsidRPr="00C04FAB">
        <w:rPr>
          <w:rFonts w:eastAsia="Times New Roman"/>
          <w:i/>
          <w:iCs/>
          <w:szCs w:val="24"/>
          <w:lang w:eastAsia="zh-CN"/>
        </w:rPr>
        <w:t>Journal of Hospitality &amp; Tourism Research</w:t>
      </w:r>
      <w:r w:rsidRPr="00C04FAB">
        <w:rPr>
          <w:rFonts w:eastAsia="Times New Roman"/>
          <w:szCs w:val="24"/>
          <w:lang w:eastAsia="zh-CN"/>
        </w:rPr>
        <w:t xml:space="preserve">, </w:t>
      </w:r>
      <w:r w:rsidR="00BC712E" w:rsidRPr="00C04FAB">
        <w:rPr>
          <w:rFonts w:eastAsia="Times New Roman"/>
          <w:szCs w:val="24"/>
          <w:lang w:eastAsia="zh-CN"/>
        </w:rPr>
        <w:t>48, 8, 1467-1480.</w:t>
      </w:r>
    </w:p>
    <w:p w14:paraId="69F3E9C9" w14:textId="77777777" w:rsidR="00380E95" w:rsidRPr="003F520E" w:rsidRDefault="00380E95" w:rsidP="00C971C2">
      <w:pPr>
        <w:pStyle w:val="ListParagraph"/>
        <w:spacing w:line="276" w:lineRule="auto"/>
        <w:ind w:left="360"/>
        <w:rPr>
          <w:rFonts w:eastAsia="Times New Roman"/>
          <w:szCs w:val="24"/>
          <w:lang w:eastAsia="zh-CN"/>
        </w:rPr>
      </w:pPr>
    </w:p>
    <w:p w14:paraId="0C7736E0" w14:textId="395F2891" w:rsidR="00380E95" w:rsidRPr="00C04FAB" w:rsidRDefault="00380E95" w:rsidP="00C04FAB">
      <w:pPr>
        <w:spacing w:after="200" w:line="276" w:lineRule="auto"/>
        <w:rPr>
          <w:rFonts w:eastAsia="Batang"/>
          <w:szCs w:val="24"/>
        </w:rPr>
      </w:pPr>
      <w:r w:rsidRPr="00C04FAB">
        <w:rPr>
          <w:rFonts w:eastAsia="Batang"/>
          <w:szCs w:val="24"/>
        </w:rPr>
        <w:t>Zheng, Y., Wei, W., Zhang, L., &amp; Ying, T. (2024). Tourist gaze at Chinese classical gardens: The embodiment of aesthetics (</w:t>
      </w:r>
      <w:proofErr w:type="spellStart"/>
      <w:r w:rsidRPr="00C04FAB">
        <w:rPr>
          <w:rFonts w:eastAsia="Batang"/>
          <w:szCs w:val="24"/>
        </w:rPr>
        <w:t>Yijing</w:t>
      </w:r>
      <w:proofErr w:type="spellEnd"/>
      <w:r w:rsidRPr="00C04FAB">
        <w:rPr>
          <w:rFonts w:eastAsia="Batang"/>
          <w:szCs w:val="24"/>
        </w:rPr>
        <w:t xml:space="preserve">) in tourism. </w:t>
      </w:r>
      <w:r w:rsidRPr="00C04FAB">
        <w:rPr>
          <w:rFonts w:eastAsia="Batang"/>
          <w:i/>
          <w:iCs/>
          <w:szCs w:val="24"/>
        </w:rPr>
        <w:t>Journal of Hospitality &amp; Tourism Research</w:t>
      </w:r>
      <w:r w:rsidRPr="00C04FAB">
        <w:rPr>
          <w:rFonts w:eastAsia="Batang"/>
          <w:szCs w:val="24"/>
        </w:rPr>
        <w:t xml:space="preserve">, </w:t>
      </w:r>
      <w:r w:rsidRPr="00C04FAB">
        <w:rPr>
          <w:rFonts w:eastAsia="Batang"/>
          <w:i/>
          <w:iCs/>
          <w:szCs w:val="24"/>
        </w:rPr>
        <w:t>48</w:t>
      </w:r>
      <w:r w:rsidRPr="00C04FAB">
        <w:rPr>
          <w:rFonts w:eastAsia="Batang"/>
          <w:szCs w:val="24"/>
        </w:rPr>
        <w:t xml:space="preserve">(2), 353-379. </w:t>
      </w:r>
    </w:p>
    <w:p w14:paraId="7299B38F" w14:textId="77777777" w:rsidR="005268D3" w:rsidRPr="003F520E" w:rsidRDefault="005268D3" w:rsidP="005268D3">
      <w:pPr>
        <w:pStyle w:val="ListParagraph"/>
        <w:rPr>
          <w:rFonts w:eastAsia="Batang"/>
          <w:szCs w:val="24"/>
        </w:rPr>
      </w:pPr>
    </w:p>
    <w:p w14:paraId="32D6B991" w14:textId="70A44C87" w:rsidR="005268D3" w:rsidRPr="00C04FAB" w:rsidRDefault="005268D3" w:rsidP="00C04FAB">
      <w:pPr>
        <w:spacing w:line="276" w:lineRule="auto"/>
        <w:rPr>
          <w:bCs/>
          <w:szCs w:val="21"/>
        </w:rPr>
      </w:pPr>
      <w:r w:rsidRPr="00C04FAB">
        <w:rPr>
          <w:bCs/>
          <w:szCs w:val="21"/>
        </w:rPr>
        <w:t xml:space="preserve">Lin, M., Yeon, J., &amp; Zhang, L. (2024). One size </w:t>
      </w:r>
      <w:proofErr w:type="gramStart"/>
      <w:r w:rsidRPr="00C04FAB">
        <w:rPr>
          <w:bCs/>
          <w:szCs w:val="21"/>
        </w:rPr>
        <w:t>fits</w:t>
      </w:r>
      <w:proofErr w:type="gramEnd"/>
      <w:r w:rsidRPr="00C04FAB">
        <w:rPr>
          <w:bCs/>
          <w:szCs w:val="21"/>
        </w:rPr>
        <w:t xml:space="preserve"> all? How CSR communication influences donation and revisit intention differently in local independent and chain restaurants. </w:t>
      </w:r>
      <w:r w:rsidRPr="00C04FAB">
        <w:rPr>
          <w:bCs/>
          <w:i/>
          <w:szCs w:val="21"/>
        </w:rPr>
        <w:t xml:space="preserve">Journal of Hospitality &amp; Tourism Research, </w:t>
      </w:r>
      <w:r w:rsidRPr="00C04FAB">
        <w:rPr>
          <w:bCs/>
          <w:i/>
          <w:iCs/>
          <w:szCs w:val="21"/>
        </w:rPr>
        <w:t>48</w:t>
      </w:r>
      <w:r w:rsidRPr="00C04FAB">
        <w:rPr>
          <w:bCs/>
          <w:szCs w:val="21"/>
        </w:rPr>
        <w:t>(4), 578-594.</w:t>
      </w:r>
    </w:p>
    <w:p w14:paraId="74E561D7" w14:textId="77777777" w:rsidR="009A0399" w:rsidRPr="003F520E" w:rsidRDefault="009A0399" w:rsidP="009A0399">
      <w:pPr>
        <w:pStyle w:val="ListParagraph"/>
        <w:rPr>
          <w:bCs/>
          <w:szCs w:val="21"/>
        </w:rPr>
      </w:pPr>
    </w:p>
    <w:p w14:paraId="6A20518C" w14:textId="190BE635" w:rsidR="009A0399" w:rsidRPr="00C04FAB" w:rsidRDefault="009A0399" w:rsidP="00C04FAB">
      <w:pPr>
        <w:spacing w:after="200" w:line="276" w:lineRule="auto"/>
        <w:rPr>
          <w:bCs/>
          <w:szCs w:val="24"/>
          <w:lang w:eastAsia="zh-CN"/>
        </w:rPr>
      </w:pPr>
      <w:r w:rsidRPr="00C04FAB">
        <w:rPr>
          <w:bCs/>
          <w:szCs w:val="24"/>
          <w:lang w:eastAsia="zh-CN"/>
        </w:rPr>
        <w:t>Wei, W., Zhang, L., Rathjens, B., &amp; McGinley, S. (202</w:t>
      </w:r>
      <w:r w:rsidR="007B42B5" w:rsidRPr="00C04FAB">
        <w:rPr>
          <w:bCs/>
          <w:szCs w:val="24"/>
          <w:lang w:eastAsia="zh-CN"/>
        </w:rPr>
        <w:t>4</w:t>
      </w:r>
      <w:r w:rsidRPr="00C04FAB">
        <w:rPr>
          <w:bCs/>
          <w:szCs w:val="24"/>
          <w:lang w:eastAsia="zh-CN"/>
        </w:rPr>
        <w:t>). Electronic consumer-to-consumer interaction (</w:t>
      </w:r>
      <w:proofErr w:type="spellStart"/>
      <w:r w:rsidRPr="00C04FAB">
        <w:rPr>
          <w:bCs/>
          <w:szCs w:val="24"/>
          <w:lang w:eastAsia="zh-CN"/>
        </w:rPr>
        <w:t>eCCI</w:t>
      </w:r>
      <w:proofErr w:type="spellEnd"/>
      <w:r w:rsidRPr="00C04FAB">
        <w:rPr>
          <w:bCs/>
          <w:szCs w:val="24"/>
          <w:lang w:eastAsia="zh-CN"/>
        </w:rPr>
        <w:t xml:space="preserve">) post a service failure: The psychological power of need for approval. </w:t>
      </w:r>
      <w:r w:rsidRPr="00C04FAB">
        <w:rPr>
          <w:bCs/>
          <w:i/>
          <w:iCs/>
          <w:szCs w:val="24"/>
          <w:lang w:eastAsia="zh-CN"/>
        </w:rPr>
        <w:t>Journal of Hospitality &amp; Tourism Research, 48</w:t>
      </w:r>
      <w:r w:rsidRPr="00C04FAB">
        <w:rPr>
          <w:bCs/>
          <w:szCs w:val="24"/>
          <w:lang w:eastAsia="zh-CN"/>
        </w:rPr>
        <w:t>(7), 1212-1225.</w:t>
      </w:r>
    </w:p>
    <w:p w14:paraId="25CDAC27" w14:textId="5E7E16E6" w:rsidR="00340141" w:rsidRPr="00C04FAB" w:rsidRDefault="00380E95" w:rsidP="00C04FAB">
      <w:pPr>
        <w:spacing w:line="276" w:lineRule="auto"/>
        <w:rPr>
          <w:bCs/>
          <w:szCs w:val="21"/>
        </w:rPr>
      </w:pPr>
      <w:r w:rsidRPr="00C04FAB">
        <w:rPr>
          <w:bCs/>
          <w:szCs w:val="21"/>
        </w:rPr>
        <w:t xml:space="preserve">Zhong, Y., Zhang, L., &amp; Wei, W. (2024). Attracting Gen Z Workforce: The effects of organizational social media policy. </w:t>
      </w:r>
      <w:r w:rsidRPr="00C04FAB">
        <w:rPr>
          <w:bCs/>
          <w:i/>
          <w:szCs w:val="21"/>
        </w:rPr>
        <w:t>Tourism Review</w:t>
      </w:r>
      <w:r w:rsidRPr="00C04FAB">
        <w:rPr>
          <w:bCs/>
          <w:szCs w:val="21"/>
        </w:rPr>
        <w:t xml:space="preserve">, </w:t>
      </w:r>
      <w:r w:rsidRPr="00C04FAB">
        <w:rPr>
          <w:bCs/>
          <w:i/>
          <w:iCs/>
          <w:szCs w:val="21"/>
        </w:rPr>
        <w:t>79</w:t>
      </w:r>
      <w:r w:rsidRPr="00C04FAB">
        <w:rPr>
          <w:bCs/>
          <w:szCs w:val="21"/>
        </w:rPr>
        <w:t>(1), 54-68.</w:t>
      </w:r>
    </w:p>
    <w:p w14:paraId="698B1699" w14:textId="77777777" w:rsidR="009A0399" w:rsidRPr="003F520E" w:rsidRDefault="009A0399" w:rsidP="009A0399">
      <w:pPr>
        <w:pStyle w:val="ListParagraph"/>
        <w:rPr>
          <w:bCs/>
          <w:szCs w:val="21"/>
        </w:rPr>
      </w:pPr>
    </w:p>
    <w:p w14:paraId="0469CA86" w14:textId="31C2F063" w:rsidR="009A0399" w:rsidRPr="00C04FAB" w:rsidRDefault="009A0399" w:rsidP="00C04FAB">
      <w:pPr>
        <w:spacing w:line="276" w:lineRule="auto"/>
        <w:rPr>
          <w:bCs/>
          <w:szCs w:val="21"/>
        </w:rPr>
      </w:pPr>
      <w:r w:rsidRPr="00C04FAB">
        <w:rPr>
          <w:bCs/>
          <w:szCs w:val="21"/>
        </w:rPr>
        <w:t>Yang, W., Zhang, L., Wei, W., Yoo, M., &amp; Rathjens, B. (202</w:t>
      </w:r>
      <w:r w:rsidR="007B42B5" w:rsidRPr="00C04FAB">
        <w:rPr>
          <w:bCs/>
          <w:szCs w:val="21"/>
        </w:rPr>
        <w:t>4</w:t>
      </w:r>
      <w:r w:rsidRPr="00C04FAB">
        <w:rPr>
          <w:bCs/>
          <w:szCs w:val="21"/>
        </w:rPr>
        <w:t xml:space="preserve">). Do we love celebrity endorsers? The joint impacts of consumers’ need for status, celebrity star power, and image congruence on celebrity endorsement effectiveness. </w:t>
      </w:r>
      <w:r w:rsidRPr="00C04FAB">
        <w:rPr>
          <w:bCs/>
          <w:i/>
          <w:szCs w:val="21"/>
        </w:rPr>
        <w:t>Journal of Hospitality and Tourism Insights</w:t>
      </w:r>
      <w:r w:rsidRPr="00C04FAB">
        <w:rPr>
          <w:bCs/>
          <w:szCs w:val="21"/>
        </w:rPr>
        <w:t xml:space="preserve">, </w:t>
      </w:r>
      <w:r w:rsidRPr="00C04FAB">
        <w:rPr>
          <w:bCs/>
          <w:i/>
          <w:iCs/>
          <w:szCs w:val="21"/>
        </w:rPr>
        <w:t>7</w:t>
      </w:r>
      <w:r w:rsidRPr="00C04FAB">
        <w:rPr>
          <w:bCs/>
          <w:szCs w:val="21"/>
        </w:rPr>
        <w:t>(4), 2183-2198.</w:t>
      </w:r>
    </w:p>
    <w:p w14:paraId="76690BE9" w14:textId="77777777" w:rsidR="00E60A8D" w:rsidRPr="003F520E" w:rsidRDefault="00E60A8D" w:rsidP="00E60A8D">
      <w:pPr>
        <w:spacing w:line="276" w:lineRule="auto"/>
        <w:rPr>
          <w:bCs/>
          <w:szCs w:val="21"/>
        </w:rPr>
      </w:pPr>
    </w:p>
    <w:p w14:paraId="326BA013" w14:textId="5C0C28EC" w:rsidR="001E37B1" w:rsidRPr="00C04FAB" w:rsidRDefault="00C04FAB" w:rsidP="00C04FAB">
      <w:pPr>
        <w:spacing w:after="200" w:line="276" w:lineRule="auto"/>
        <w:rPr>
          <w:bCs/>
          <w:i/>
          <w:iCs/>
          <w:szCs w:val="24"/>
          <w:lang w:eastAsia="zh-CN"/>
        </w:rPr>
      </w:pPr>
      <w:r w:rsidRPr="00C04FAB">
        <w:rPr>
          <w:bCs/>
          <w:iCs/>
          <w:szCs w:val="24"/>
          <w:lang w:eastAsia="zh-CN"/>
        </w:rPr>
        <w:t>Z</w:t>
      </w:r>
      <w:r w:rsidR="004F25C1" w:rsidRPr="00C04FAB">
        <w:rPr>
          <w:bCs/>
          <w:iCs/>
          <w:szCs w:val="24"/>
          <w:lang w:eastAsia="zh-CN"/>
        </w:rPr>
        <w:t xml:space="preserve">heng, X., Wang, Y., Wei, W., Zhang, L., &amp; Huo, D. (2023). The Impact of Service Robots on Consumer Response: Examining the Roles of Consumers’ Service Expertise and Technology Expertise. </w:t>
      </w:r>
      <w:r w:rsidR="004F25C1" w:rsidRPr="00C04FAB">
        <w:rPr>
          <w:bCs/>
          <w:i/>
          <w:iCs/>
          <w:szCs w:val="24"/>
          <w:lang w:eastAsia="zh-CN"/>
        </w:rPr>
        <w:t>Psychology &amp; Marketing, 40</w:t>
      </w:r>
      <w:r w:rsidR="00A26F63" w:rsidRPr="00C04FAB">
        <w:rPr>
          <w:bCs/>
          <w:szCs w:val="24"/>
          <w:lang w:eastAsia="zh-CN"/>
        </w:rPr>
        <w:t>(11)</w:t>
      </w:r>
      <w:r w:rsidR="004F25C1" w:rsidRPr="00C04FAB">
        <w:rPr>
          <w:bCs/>
          <w:iCs/>
          <w:szCs w:val="24"/>
          <w:lang w:eastAsia="zh-CN"/>
        </w:rPr>
        <w:t>, 2341-2354.</w:t>
      </w:r>
    </w:p>
    <w:p w14:paraId="78E30684" w14:textId="77777777" w:rsidR="009A58BF" w:rsidRPr="003F520E" w:rsidRDefault="009A58BF" w:rsidP="00C971C2">
      <w:pPr>
        <w:pStyle w:val="ListParagraph"/>
        <w:spacing w:after="200" w:line="276" w:lineRule="auto"/>
        <w:ind w:left="360"/>
        <w:rPr>
          <w:bCs/>
          <w:i/>
          <w:iCs/>
          <w:szCs w:val="24"/>
          <w:lang w:eastAsia="zh-CN"/>
        </w:rPr>
      </w:pPr>
    </w:p>
    <w:p w14:paraId="3F1F794F" w14:textId="34920F7C" w:rsidR="009A58BF" w:rsidRPr="00C04FAB" w:rsidRDefault="009A58BF" w:rsidP="00C04FAB">
      <w:pPr>
        <w:spacing w:after="200" w:line="276" w:lineRule="auto"/>
        <w:rPr>
          <w:bCs/>
          <w:szCs w:val="24"/>
          <w:lang w:eastAsia="zh-CN"/>
        </w:rPr>
      </w:pPr>
      <w:r w:rsidRPr="00C04FAB">
        <w:rPr>
          <w:bCs/>
          <w:szCs w:val="24"/>
          <w:lang w:eastAsia="zh-CN"/>
        </w:rPr>
        <w:lastRenderedPageBreak/>
        <w:t xml:space="preserve">Zhang, L., Wei, W., Yu, C., Olson, E., &amp; Sharma, A. (2023). Transformation of consumer expectations for well-being in hospitality: A systems framework. </w:t>
      </w:r>
      <w:r w:rsidRPr="00C04FAB">
        <w:rPr>
          <w:bCs/>
          <w:i/>
          <w:iCs/>
          <w:szCs w:val="24"/>
          <w:lang w:eastAsia="zh-CN"/>
        </w:rPr>
        <w:t>Journal of Hospitality &amp; Tourism Research, 47</w:t>
      </w:r>
      <w:r w:rsidR="009C697C" w:rsidRPr="00C04FAB">
        <w:rPr>
          <w:bCs/>
          <w:szCs w:val="24"/>
          <w:lang w:eastAsia="zh-CN"/>
        </w:rPr>
        <w:t>(4)</w:t>
      </w:r>
      <w:r w:rsidRPr="00C04FAB">
        <w:rPr>
          <w:bCs/>
          <w:i/>
          <w:iCs/>
          <w:szCs w:val="24"/>
          <w:lang w:eastAsia="zh-CN"/>
        </w:rPr>
        <w:t xml:space="preserve">, </w:t>
      </w:r>
      <w:r w:rsidR="009C697C" w:rsidRPr="00C04FAB">
        <w:rPr>
          <w:bCs/>
          <w:szCs w:val="24"/>
          <w:lang w:eastAsia="zh-CN"/>
        </w:rPr>
        <w:t>NP4-NP17</w:t>
      </w:r>
      <w:r w:rsidRPr="00C04FAB">
        <w:rPr>
          <w:bCs/>
          <w:szCs w:val="24"/>
          <w:lang w:eastAsia="zh-CN"/>
        </w:rPr>
        <w:t>.</w:t>
      </w:r>
    </w:p>
    <w:p w14:paraId="316F6DEC" w14:textId="56D21CB5" w:rsidR="003E7098" w:rsidRPr="00C04FAB" w:rsidRDefault="003E7098" w:rsidP="00C04FAB">
      <w:pPr>
        <w:spacing w:after="200" w:line="276" w:lineRule="auto"/>
        <w:rPr>
          <w:bCs/>
          <w:i/>
          <w:iCs/>
          <w:szCs w:val="24"/>
          <w:lang w:eastAsia="zh-CN"/>
        </w:rPr>
      </w:pPr>
      <w:r w:rsidRPr="00C04FAB">
        <w:rPr>
          <w:bCs/>
          <w:szCs w:val="24"/>
          <w:lang w:eastAsia="zh-CN"/>
        </w:rPr>
        <w:t>Zhang, L., Wei, W., Zheng, Y., &amp; Rathjens, B. (202</w:t>
      </w:r>
      <w:r w:rsidR="00B40524" w:rsidRPr="00C04FAB">
        <w:rPr>
          <w:bCs/>
          <w:szCs w:val="24"/>
          <w:lang w:eastAsia="zh-CN"/>
        </w:rPr>
        <w:t>3</w:t>
      </w:r>
      <w:r w:rsidRPr="00C04FAB">
        <w:rPr>
          <w:bCs/>
          <w:szCs w:val="24"/>
          <w:lang w:eastAsia="zh-CN"/>
        </w:rPr>
        <w:t xml:space="preserve">). Pet influencers on social media: The join effect of message appeal and narrator. </w:t>
      </w:r>
      <w:r w:rsidRPr="00C04FAB">
        <w:rPr>
          <w:bCs/>
          <w:i/>
          <w:iCs/>
          <w:szCs w:val="24"/>
          <w:lang w:eastAsia="zh-CN"/>
        </w:rPr>
        <w:t>International Journal of Hosp</w:t>
      </w:r>
      <w:r w:rsidR="00E4312A" w:rsidRPr="00C04FAB">
        <w:rPr>
          <w:bCs/>
          <w:i/>
          <w:iCs/>
          <w:szCs w:val="24"/>
          <w:lang w:eastAsia="zh-CN"/>
        </w:rPr>
        <w:t xml:space="preserve">itality Management, 110, </w:t>
      </w:r>
      <w:r w:rsidR="00E4312A" w:rsidRPr="00C04FAB">
        <w:rPr>
          <w:bCs/>
          <w:iCs/>
          <w:szCs w:val="24"/>
          <w:lang w:eastAsia="zh-CN"/>
        </w:rPr>
        <w:t>103453</w:t>
      </w:r>
      <w:r w:rsidRPr="00C04FAB">
        <w:rPr>
          <w:bCs/>
          <w:iCs/>
          <w:szCs w:val="24"/>
          <w:lang w:eastAsia="zh-CN"/>
        </w:rPr>
        <w:t>.</w:t>
      </w:r>
    </w:p>
    <w:p w14:paraId="0AAA99A6" w14:textId="1C389FC8" w:rsidR="009A58BF" w:rsidRPr="00C04FAB" w:rsidRDefault="009A58BF" w:rsidP="00C04FAB">
      <w:pPr>
        <w:spacing w:after="200" w:line="276" w:lineRule="auto"/>
        <w:rPr>
          <w:rFonts w:eastAsia="Batang"/>
          <w:szCs w:val="24"/>
        </w:rPr>
      </w:pPr>
      <w:r w:rsidRPr="00C04FAB">
        <w:rPr>
          <w:rFonts w:eastAsia="Batang"/>
          <w:szCs w:val="24"/>
        </w:rPr>
        <w:t xml:space="preserve">Wang, J., Wang, Y., Zhang, L., &amp; Fu, R. (2023). Booth attractiveness: Scale development and model testing from a mental budgeting perspective. </w:t>
      </w:r>
      <w:r w:rsidRPr="00C04FAB">
        <w:rPr>
          <w:rFonts w:eastAsia="Batang"/>
          <w:i/>
          <w:iCs/>
          <w:szCs w:val="24"/>
        </w:rPr>
        <w:t>Journal of Hospitality &amp; Tourism Research</w:t>
      </w:r>
      <w:r w:rsidRPr="00C04FAB">
        <w:rPr>
          <w:rFonts w:eastAsia="Batang"/>
          <w:szCs w:val="24"/>
        </w:rPr>
        <w:t xml:space="preserve">, </w:t>
      </w:r>
      <w:r w:rsidRPr="00C04FAB">
        <w:rPr>
          <w:rFonts w:eastAsia="Batang"/>
          <w:i/>
          <w:szCs w:val="24"/>
        </w:rPr>
        <w:t>47</w:t>
      </w:r>
      <w:r w:rsidR="009C697C" w:rsidRPr="00C04FAB">
        <w:rPr>
          <w:rFonts w:eastAsia="Batang"/>
          <w:i/>
          <w:szCs w:val="24"/>
        </w:rPr>
        <w:t>(</w:t>
      </w:r>
      <w:r w:rsidRPr="00C04FAB">
        <w:rPr>
          <w:rFonts w:eastAsia="Batang"/>
          <w:szCs w:val="24"/>
        </w:rPr>
        <w:t>7</w:t>
      </w:r>
      <w:r w:rsidR="009C697C" w:rsidRPr="00C04FAB">
        <w:rPr>
          <w:rFonts w:eastAsia="Batang"/>
          <w:szCs w:val="24"/>
        </w:rPr>
        <w:t>)</w:t>
      </w:r>
      <w:r w:rsidR="00736E7F" w:rsidRPr="00C04FAB">
        <w:rPr>
          <w:rFonts w:eastAsia="Batang"/>
          <w:szCs w:val="24"/>
        </w:rPr>
        <w:t>, 1136-1160</w:t>
      </w:r>
      <w:r w:rsidRPr="00C04FAB">
        <w:rPr>
          <w:rFonts w:eastAsia="Batang"/>
          <w:szCs w:val="24"/>
        </w:rPr>
        <w:t xml:space="preserve">. </w:t>
      </w:r>
    </w:p>
    <w:p w14:paraId="16771EB9" w14:textId="68FD9422" w:rsidR="00736E7F" w:rsidRPr="00C04FAB" w:rsidRDefault="00736E7F" w:rsidP="00C04FAB">
      <w:pPr>
        <w:spacing w:after="200" w:line="276" w:lineRule="auto"/>
        <w:rPr>
          <w:rFonts w:eastAsia="Batang"/>
          <w:szCs w:val="24"/>
        </w:rPr>
      </w:pPr>
      <w:r w:rsidRPr="00C04FAB">
        <w:rPr>
          <w:rFonts w:eastAsia="Batang"/>
          <w:szCs w:val="24"/>
        </w:rPr>
        <w:t xml:space="preserve">Zheng, X., Zhang, L., Wei, W., &amp; Line, N. (2023). The effects of unfulfilled preferential treatment and review dispersion on Airbnb guests’ attitudes and behavior. </w:t>
      </w:r>
      <w:r w:rsidRPr="00C04FAB">
        <w:rPr>
          <w:rFonts w:eastAsia="Batang"/>
          <w:i/>
          <w:iCs/>
          <w:szCs w:val="24"/>
        </w:rPr>
        <w:t>Journal of Hospitality &amp; Tourism Research</w:t>
      </w:r>
      <w:r w:rsidRPr="00C04FAB">
        <w:rPr>
          <w:rFonts w:eastAsia="Batang"/>
          <w:szCs w:val="24"/>
        </w:rPr>
        <w:t xml:space="preserve">, </w:t>
      </w:r>
      <w:r w:rsidRPr="00C04FAB">
        <w:rPr>
          <w:rFonts w:eastAsia="Batang"/>
          <w:i/>
          <w:iCs/>
          <w:szCs w:val="24"/>
        </w:rPr>
        <w:t>47</w:t>
      </w:r>
      <w:r w:rsidR="009C697C" w:rsidRPr="00C04FAB">
        <w:rPr>
          <w:rFonts w:eastAsia="Batang"/>
          <w:szCs w:val="24"/>
        </w:rPr>
        <w:t>(7)</w:t>
      </w:r>
      <w:r w:rsidRPr="00C04FAB">
        <w:rPr>
          <w:rFonts w:eastAsia="Batang"/>
          <w:szCs w:val="24"/>
        </w:rPr>
        <w:t>, 1244-1269.</w:t>
      </w:r>
    </w:p>
    <w:p w14:paraId="21B638FB" w14:textId="77777777" w:rsidR="00357207" w:rsidRPr="00C04FAB" w:rsidRDefault="00F768BB" w:rsidP="00C04FAB">
      <w:pPr>
        <w:spacing w:line="276" w:lineRule="auto"/>
        <w:rPr>
          <w:bCs/>
          <w:szCs w:val="21"/>
        </w:rPr>
      </w:pPr>
      <w:r w:rsidRPr="00C04FAB">
        <w:rPr>
          <w:bCs/>
          <w:szCs w:val="24"/>
          <w:lang w:eastAsia="zh-CN"/>
        </w:rPr>
        <w:t xml:space="preserve">Kuo, P., &amp; Zhang, L. (2023). Hotel room colors on affective responses, attitude, and booking </w:t>
      </w:r>
      <w:r w:rsidRPr="00C04FAB">
        <w:rPr>
          <w:bCs/>
          <w:szCs w:val="21"/>
        </w:rPr>
        <w:t xml:space="preserve">intention. </w:t>
      </w:r>
      <w:r w:rsidRPr="00C04FAB">
        <w:rPr>
          <w:bCs/>
          <w:i/>
          <w:iCs/>
          <w:szCs w:val="21"/>
        </w:rPr>
        <w:t>International Journal of Hospitality &amp; Tourism Administration</w:t>
      </w:r>
      <w:r w:rsidRPr="00C04FAB">
        <w:rPr>
          <w:bCs/>
          <w:szCs w:val="21"/>
        </w:rPr>
        <w:t xml:space="preserve">, </w:t>
      </w:r>
      <w:r w:rsidRPr="00C04FAB">
        <w:rPr>
          <w:bCs/>
          <w:i/>
          <w:iCs/>
          <w:szCs w:val="21"/>
        </w:rPr>
        <w:t>24</w:t>
      </w:r>
      <w:r w:rsidR="0038044A" w:rsidRPr="00C04FAB">
        <w:rPr>
          <w:bCs/>
          <w:szCs w:val="21"/>
        </w:rPr>
        <w:t>(3)</w:t>
      </w:r>
      <w:r w:rsidRPr="00C04FAB">
        <w:rPr>
          <w:bCs/>
          <w:szCs w:val="21"/>
        </w:rPr>
        <w:t>, 314-334.</w:t>
      </w:r>
    </w:p>
    <w:p w14:paraId="58B26A6B" w14:textId="77777777" w:rsidR="009A0399" w:rsidRPr="003F520E" w:rsidRDefault="009A0399" w:rsidP="009A0399">
      <w:pPr>
        <w:spacing w:line="276" w:lineRule="auto"/>
        <w:rPr>
          <w:bCs/>
          <w:szCs w:val="21"/>
        </w:rPr>
      </w:pPr>
    </w:p>
    <w:p w14:paraId="4D03DA9F" w14:textId="303657B7" w:rsidR="00E51F68" w:rsidRPr="00C04FAB" w:rsidRDefault="00E51F68" w:rsidP="00C04FAB">
      <w:pPr>
        <w:spacing w:after="200" w:line="276" w:lineRule="auto"/>
        <w:rPr>
          <w:bCs/>
          <w:szCs w:val="24"/>
          <w:lang w:eastAsia="zh-CN"/>
        </w:rPr>
      </w:pPr>
      <w:r w:rsidRPr="00C04FAB">
        <w:rPr>
          <w:bCs/>
          <w:szCs w:val="24"/>
          <w:lang w:eastAsia="zh-CN"/>
        </w:rPr>
        <w:t xml:space="preserve">Zhu, T., Zhang, L., Zeng, C., &amp; Liu, X. (2022). Rethinking value co-creation and loyalty in virtual travel communities: How and when they develop. </w:t>
      </w:r>
      <w:r w:rsidRPr="00C04FAB">
        <w:rPr>
          <w:bCs/>
          <w:i/>
          <w:szCs w:val="24"/>
          <w:lang w:eastAsia="zh-CN"/>
        </w:rPr>
        <w:t xml:space="preserve">Journal of Retailing </w:t>
      </w:r>
      <w:r w:rsidR="0035012C" w:rsidRPr="00C04FAB">
        <w:rPr>
          <w:bCs/>
          <w:i/>
          <w:szCs w:val="24"/>
          <w:lang w:eastAsia="zh-CN"/>
        </w:rPr>
        <w:t xml:space="preserve">and Consumer Services, 69, </w:t>
      </w:r>
      <w:r w:rsidR="0035012C" w:rsidRPr="00C04FAB">
        <w:rPr>
          <w:bCs/>
          <w:szCs w:val="24"/>
          <w:lang w:eastAsia="zh-CN"/>
        </w:rPr>
        <w:t>103097.</w:t>
      </w:r>
    </w:p>
    <w:p w14:paraId="47D4A2DE" w14:textId="77777777" w:rsidR="009026D8" w:rsidRPr="00C04FAB" w:rsidRDefault="009026D8" w:rsidP="00C04FAB">
      <w:pPr>
        <w:spacing w:after="200" w:line="276" w:lineRule="auto"/>
        <w:rPr>
          <w:bCs/>
          <w:iCs/>
          <w:szCs w:val="24"/>
          <w:lang w:eastAsia="zh-CN"/>
        </w:rPr>
      </w:pPr>
      <w:r w:rsidRPr="00C04FAB">
        <w:rPr>
          <w:bCs/>
          <w:szCs w:val="24"/>
          <w:lang w:eastAsia="zh-CN"/>
        </w:rPr>
        <w:t xml:space="preserve">Huo, D., Lin, M. S., </w:t>
      </w:r>
      <w:r w:rsidRPr="00C04FAB">
        <w:rPr>
          <w:szCs w:val="24"/>
          <w:lang w:eastAsia="zh-CN"/>
        </w:rPr>
        <w:t>Zheng, X.,</w:t>
      </w:r>
      <w:r w:rsidRPr="00C04FAB">
        <w:rPr>
          <w:bCs/>
          <w:szCs w:val="24"/>
          <w:lang w:eastAsia="zh-CN"/>
        </w:rPr>
        <w:t xml:space="preserve"> &amp; Zhang, L. (2022). Entertainer Celebrity vs. Celebrity Chefs: The Joint Ef</w:t>
      </w:r>
      <w:r w:rsidRPr="00C04FAB">
        <w:rPr>
          <w:rFonts w:hint="eastAsia"/>
          <w:bCs/>
          <w:szCs w:val="24"/>
          <w:lang w:eastAsia="zh-CN"/>
        </w:rPr>
        <w:t>f</w:t>
      </w:r>
      <w:r w:rsidRPr="00C04FAB">
        <w:rPr>
          <w:bCs/>
          <w:szCs w:val="24"/>
          <w:lang w:eastAsia="zh-CN"/>
        </w:rPr>
        <w:t>ect of Celebrity Endorsement and Power Distance Belief on Restaurant Consumers. </w:t>
      </w:r>
      <w:r w:rsidRPr="00C04FAB">
        <w:rPr>
          <w:bCs/>
          <w:i/>
          <w:iCs/>
          <w:szCs w:val="24"/>
          <w:lang w:eastAsia="zh-CN"/>
        </w:rPr>
        <w:t>International Journal of Hospitality Management</w:t>
      </w:r>
      <w:r w:rsidRPr="00C04FAB">
        <w:rPr>
          <w:bCs/>
          <w:szCs w:val="24"/>
          <w:lang w:eastAsia="zh-CN"/>
        </w:rPr>
        <w:t>, </w:t>
      </w:r>
      <w:r w:rsidRPr="00C04FAB">
        <w:rPr>
          <w:bCs/>
          <w:i/>
          <w:iCs/>
          <w:szCs w:val="24"/>
          <w:lang w:eastAsia="zh-CN"/>
        </w:rPr>
        <w:t>106</w:t>
      </w:r>
      <w:r w:rsidRPr="00C04FAB">
        <w:rPr>
          <w:bCs/>
          <w:szCs w:val="24"/>
          <w:lang w:eastAsia="zh-CN"/>
        </w:rPr>
        <w:t>, 103291.</w:t>
      </w:r>
    </w:p>
    <w:p w14:paraId="207FC744" w14:textId="40547DA8" w:rsidR="005110C2" w:rsidRPr="00C04FAB" w:rsidRDefault="005110C2" w:rsidP="00C04FAB">
      <w:pPr>
        <w:spacing w:after="200" w:line="276" w:lineRule="auto"/>
        <w:rPr>
          <w:bCs/>
          <w:szCs w:val="24"/>
          <w:lang w:eastAsia="zh-CN"/>
        </w:rPr>
      </w:pPr>
      <w:r w:rsidRPr="00C04FAB">
        <w:rPr>
          <w:bCs/>
          <w:szCs w:val="24"/>
          <w:lang w:eastAsia="zh-CN"/>
        </w:rPr>
        <w:t xml:space="preserve">Wei, W., Zheng, Y., Zhang, L., &amp; Line, N. (2022). Leveraging customer-to-customer interactions to create immersive and memorable theme park experiences. </w:t>
      </w:r>
      <w:r w:rsidRPr="00C04FAB">
        <w:rPr>
          <w:bCs/>
          <w:i/>
          <w:iCs/>
          <w:szCs w:val="24"/>
          <w:lang w:eastAsia="zh-CN"/>
        </w:rPr>
        <w:t>Journal of Hospitality and Tourism Insights, 5</w:t>
      </w:r>
      <w:r w:rsidRPr="00C04FAB">
        <w:rPr>
          <w:bCs/>
          <w:szCs w:val="24"/>
          <w:lang w:eastAsia="zh-CN"/>
        </w:rPr>
        <w:t>(3), 647-662.</w:t>
      </w:r>
    </w:p>
    <w:p w14:paraId="0D1164A1" w14:textId="77777777" w:rsidR="00C04FAB" w:rsidRDefault="00E46B11" w:rsidP="00C04FAB">
      <w:pPr>
        <w:spacing w:line="276" w:lineRule="auto"/>
        <w:rPr>
          <w:bCs/>
          <w:szCs w:val="21"/>
        </w:rPr>
      </w:pPr>
      <w:r w:rsidRPr="00C04FAB">
        <w:rPr>
          <w:bCs/>
          <w:szCs w:val="21"/>
        </w:rPr>
        <w:t xml:space="preserve">Zhang, L., Wei, W., </w:t>
      </w:r>
      <w:r w:rsidR="00511432" w:rsidRPr="00C04FAB">
        <w:rPr>
          <w:bCs/>
          <w:szCs w:val="21"/>
        </w:rPr>
        <w:t xml:space="preserve">&amp; </w:t>
      </w:r>
      <w:r w:rsidRPr="00C04FAB">
        <w:rPr>
          <w:bCs/>
          <w:szCs w:val="21"/>
        </w:rPr>
        <w:t xml:space="preserve">Hua, N. (2022). Service security breaches: The impact of comparative optimism. </w:t>
      </w:r>
      <w:r w:rsidRPr="00C04FAB">
        <w:rPr>
          <w:bCs/>
          <w:i/>
          <w:iCs/>
          <w:szCs w:val="21"/>
        </w:rPr>
        <w:t>The Service Industries Journal</w:t>
      </w:r>
      <w:r w:rsidRPr="00C04FAB">
        <w:rPr>
          <w:bCs/>
          <w:szCs w:val="21"/>
        </w:rPr>
        <w:t xml:space="preserve">, </w:t>
      </w:r>
      <w:r w:rsidRPr="00C04FAB">
        <w:rPr>
          <w:bCs/>
          <w:i/>
          <w:iCs/>
          <w:szCs w:val="21"/>
        </w:rPr>
        <w:t>42</w:t>
      </w:r>
      <w:r w:rsidR="00F70211" w:rsidRPr="00C04FAB">
        <w:rPr>
          <w:bCs/>
          <w:szCs w:val="21"/>
        </w:rPr>
        <w:t>(</w:t>
      </w:r>
      <w:r w:rsidRPr="00C04FAB">
        <w:rPr>
          <w:bCs/>
          <w:szCs w:val="21"/>
        </w:rPr>
        <w:t>15-16</w:t>
      </w:r>
      <w:r w:rsidR="00F70211" w:rsidRPr="00C04FAB">
        <w:rPr>
          <w:bCs/>
          <w:szCs w:val="21"/>
        </w:rPr>
        <w:t>)</w:t>
      </w:r>
      <w:r w:rsidRPr="00C04FAB">
        <w:rPr>
          <w:bCs/>
          <w:szCs w:val="21"/>
        </w:rPr>
        <w:t>, 1190-1210.</w:t>
      </w:r>
    </w:p>
    <w:p w14:paraId="26F80288" w14:textId="77777777" w:rsidR="00C04FAB" w:rsidRDefault="00C04FAB" w:rsidP="00C04FAB">
      <w:pPr>
        <w:spacing w:line="276" w:lineRule="auto"/>
        <w:rPr>
          <w:bCs/>
          <w:szCs w:val="21"/>
        </w:rPr>
      </w:pPr>
    </w:p>
    <w:p w14:paraId="6A3A2CA0" w14:textId="6F4E3945" w:rsidR="00C13865" w:rsidRPr="00C04FAB" w:rsidRDefault="00C13865" w:rsidP="00C04FAB">
      <w:pPr>
        <w:spacing w:line="276" w:lineRule="auto"/>
        <w:rPr>
          <w:bCs/>
          <w:szCs w:val="21"/>
        </w:rPr>
      </w:pPr>
      <w:r w:rsidRPr="00C04FAB">
        <w:rPr>
          <w:bCs/>
          <w:szCs w:val="21"/>
        </w:rPr>
        <w:t xml:space="preserve">Van Riel, A., Andreassen, T., Lervik-Olson, L., Zhang, L., Mithas, S., &amp; Heinonen, K. (2021). A customer-centric five factor model for sustainability and service innovation. </w:t>
      </w:r>
      <w:r w:rsidRPr="00C04FAB">
        <w:rPr>
          <w:bCs/>
          <w:i/>
          <w:iCs/>
          <w:szCs w:val="21"/>
        </w:rPr>
        <w:t>Journal of Business Research</w:t>
      </w:r>
      <w:r w:rsidRPr="00C04FAB">
        <w:rPr>
          <w:bCs/>
          <w:szCs w:val="21"/>
        </w:rPr>
        <w:t xml:space="preserve">, </w:t>
      </w:r>
      <w:r w:rsidRPr="00C04FAB">
        <w:rPr>
          <w:bCs/>
          <w:i/>
          <w:iCs/>
          <w:szCs w:val="21"/>
        </w:rPr>
        <w:t>136</w:t>
      </w:r>
      <w:r w:rsidRPr="00C04FAB">
        <w:rPr>
          <w:bCs/>
          <w:szCs w:val="21"/>
        </w:rPr>
        <w:t>, 3890401.</w:t>
      </w:r>
    </w:p>
    <w:p w14:paraId="2EA50ACB" w14:textId="77777777" w:rsidR="00B23159" w:rsidRPr="003F520E" w:rsidRDefault="00B23159" w:rsidP="00C971C2">
      <w:pPr>
        <w:pStyle w:val="ListParagraph"/>
        <w:spacing w:line="276" w:lineRule="auto"/>
        <w:ind w:left="360"/>
        <w:rPr>
          <w:bCs/>
          <w:szCs w:val="21"/>
        </w:rPr>
      </w:pPr>
    </w:p>
    <w:p w14:paraId="629C90B0" w14:textId="6F9391C1" w:rsidR="006C62EE" w:rsidRPr="00C04FAB" w:rsidRDefault="006C62EE" w:rsidP="00C04FAB">
      <w:pPr>
        <w:spacing w:line="276" w:lineRule="auto"/>
        <w:rPr>
          <w:bCs/>
          <w:szCs w:val="21"/>
        </w:rPr>
      </w:pPr>
      <w:r w:rsidRPr="00C04FAB">
        <w:rPr>
          <w:bCs/>
          <w:szCs w:val="21"/>
        </w:rPr>
        <w:t xml:space="preserve">Zhang, L., &amp; Wei, W. (2021). A comparison of traditional celebrity, social media influencer, and AI influencer. </w:t>
      </w:r>
      <w:r w:rsidRPr="00C04FAB">
        <w:rPr>
          <w:bCs/>
          <w:i/>
          <w:iCs/>
          <w:szCs w:val="21"/>
        </w:rPr>
        <w:t>Boston Hospitality Review</w:t>
      </w:r>
      <w:r w:rsidRPr="00C04FAB">
        <w:rPr>
          <w:bCs/>
          <w:szCs w:val="21"/>
        </w:rPr>
        <w:t xml:space="preserve">. </w:t>
      </w:r>
      <w:hyperlink r:id="rId8" w:history="1">
        <w:r w:rsidRPr="00C04FAB">
          <w:rPr>
            <w:bCs/>
            <w:szCs w:val="21"/>
          </w:rPr>
          <w:t>https://www.bu.edu/bhr/files/2021/10/BHR_Zhang-Wei_Influencer-Marketing_OCT.21.pdf</w:t>
        </w:r>
      </w:hyperlink>
    </w:p>
    <w:p w14:paraId="0C9BDF7F" w14:textId="77777777" w:rsidR="00B23159" w:rsidRPr="003F520E" w:rsidRDefault="00B23159" w:rsidP="00C971C2">
      <w:pPr>
        <w:pStyle w:val="ListParagraph"/>
        <w:spacing w:line="276" w:lineRule="auto"/>
        <w:ind w:left="360"/>
        <w:rPr>
          <w:bCs/>
          <w:szCs w:val="21"/>
        </w:rPr>
      </w:pPr>
    </w:p>
    <w:p w14:paraId="54CEDFD9" w14:textId="31A85214" w:rsidR="00C13865" w:rsidRPr="00C04FAB" w:rsidRDefault="00C13865" w:rsidP="00C04FAB">
      <w:pPr>
        <w:spacing w:line="276" w:lineRule="auto"/>
        <w:rPr>
          <w:bCs/>
          <w:szCs w:val="21"/>
        </w:rPr>
      </w:pPr>
      <w:r w:rsidRPr="00C04FAB">
        <w:rPr>
          <w:bCs/>
          <w:szCs w:val="21"/>
        </w:rPr>
        <w:t xml:space="preserve">Ali, F., Zhang, L., Wei, W., Zhou, Y., &amp; Cobanoglu, C. (2021). Service innovation in hospitality and tourism. </w:t>
      </w:r>
      <w:r w:rsidRPr="00C04FAB">
        <w:rPr>
          <w:bCs/>
          <w:i/>
          <w:iCs/>
          <w:szCs w:val="21"/>
        </w:rPr>
        <w:t>Journal of Hospitality and Tourism Technology</w:t>
      </w:r>
      <w:r w:rsidRPr="00C04FAB">
        <w:rPr>
          <w:bCs/>
          <w:szCs w:val="21"/>
        </w:rPr>
        <w:t xml:space="preserve">, </w:t>
      </w:r>
      <w:r w:rsidRPr="00C04FAB">
        <w:rPr>
          <w:bCs/>
          <w:i/>
          <w:iCs/>
          <w:szCs w:val="21"/>
        </w:rPr>
        <w:t>12</w:t>
      </w:r>
      <w:r w:rsidRPr="00C04FAB">
        <w:rPr>
          <w:bCs/>
          <w:szCs w:val="21"/>
        </w:rPr>
        <w:t>(1), 1-3.</w:t>
      </w:r>
    </w:p>
    <w:p w14:paraId="52D9C521" w14:textId="77777777" w:rsidR="00B23159" w:rsidRPr="003F520E" w:rsidRDefault="00B23159" w:rsidP="00C971C2">
      <w:pPr>
        <w:pStyle w:val="ListParagraph"/>
        <w:spacing w:line="276" w:lineRule="auto"/>
        <w:ind w:left="360"/>
        <w:rPr>
          <w:bCs/>
          <w:szCs w:val="21"/>
        </w:rPr>
      </w:pPr>
    </w:p>
    <w:p w14:paraId="125B3E1C" w14:textId="493818E0" w:rsidR="009C70E6" w:rsidRPr="00C04FAB" w:rsidRDefault="009C70E6" w:rsidP="00C04FAB">
      <w:pPr>
        <w:spacing w:line="276" w:lineRule="auto"/>
        <w:rPr>
          <w:bCs/>
          <w:szCs w:val="21"/>
        </w:rPr>
      </w:pPr>
      <w:r w:rsidRPr="00C04FAB">
        <w:rPr>
          <w:bCs/>
          <w:szCs w:val="21"/>
        </w:rPr>
        <w:t xml:space="preserve">Zhang, L., Wei, W., Line, N., &amp; McGinley, S. (2021). Social distancing: The effect of density and power on restaurant consumers. </w:t>
      </w:r>
      <w:r w:rsidRPr="00C04FAB">
        <w:rPr>
          <w:bCs/>
          <w:i/>
          <w:iCs/>
          <w:szCs w:val="21"/>
        </w:rPr>
        <w:t>International Journal of Hospitality Management</w:t>
      </w:r>
      <w:r w:rsidR="007D0505" w:rsidRPr="00C04FAB">
        <w:rPr>
          <w:bCs/>
          <w:szCs w:val="21"/>
        </w:rPr>
        <w:t xml:space="preserve">, </w:t>
      </w:r>
      <w:r w:rsidR="007D0505" w:rsidRPr="00C04FAB">
        <w:rPr>
          <w:bCs/>
          <w:i/>
          <w:iCs/>
          <w:szCs w:val="21"/>
        </w:rPr>
        <w:t>96</w:t>
      </w:r>
      <w:r w:rsidR="007D0505" w:rsidRPr="00C04FAB">
        <w:rPr>
          <w:bCs/>
          <w:szCs w:val="21"/>
        </w:rPr>
        <w:t>, 102964.</w:t>
      </w:r>
    </w:p>
    <w:p w14:paraId="076C7376" w14:textId="77777777" w:rsidR="00B23159" w:rsidRPr="003F520E" w:rsidRDefault="00B23159" w:rsidP="00C971C2">
      <w:pPr>
        <w:pStyle w:val="ListParagraph"/>
        <w:spacing w:line="276" w:lineRule="auto"/>
        <w:ind w:left="360"/>
        <w:rPr>
          <w:bCs/>
          <w:szCs w:val="21"/>
        </w:rPr>
      </w:pPr>
    </w:p>
    <w:p w14:paraId="32D5EDBA" w14:textId="021AA0A1" w:rsidR="009C70E6" w:rsidRPr="00C04FAB" w:rsidRDefault="009C70E6" w:rsidP="00C04FAB">
      <w:pPr>
        <w:spacing w:line="276" w:lineRule="auto"/>
        <w:rPr>
          <w:bCs/>
          <w:szCs w:val="21"/>
        </w:rPr>
      </w:pPr>
      <w:r w:rsidRPr="00C04FAB">
        <w:rPr>
          <w:bCs/>
          <w:szCs w:val="21"/>
        </w:rPr>
        <w:t xml:space="preserve">Zhang, L., Wei, W., Line, N., &amp; Cheng, Y. (2021). When positive reviews backfire: The effect of review dispersion and expectation disconfirmation on Airbnb guests’ experiences. </w:t>
      </w:r>
      <w:r w:rsidRPr="00C04FAB">
        <w:rPr>
          <w:bCs/>
          <w:i/>
          <w:iCs/>
          <w:szCs w:val="21"/>
        </w:rPr>
        <w:t>International Journal of Hospitality Management</w:t>
      </w:r>
      <w:r w:rsidR="007D0505" w:rsidRPr="00C04FAB">
        <w:rPr>
          <w:bCs/>
          <w:szCs w:val="21"/>
        </w:rPr>
        <w:t xml:space="preserve">, </w:t>
      </w:r>
      <w:r w:rsidR="007D0505" w:rsidRPr="00C04FAB">
        <w:rPr>
          <w:bCs/>
          <w:i/>
          <w:iCs/>
          <w:szCs w:val="21"/>
        </w:rPr>
        <w:t>96</w:t>
      </w:r>
      <w:r w:rsidR="007D0505" w:rsidRPr="00C04FAB">
        <w:rPr>
          <w:bCs/>
          <w:szCs w:val="21"/>
        </w:rPr>
        <w:t>, 102979</w:t>
      </w:r>
      <w:r w:rsidRPr="00C04FAB">
        <w:rPr>
          <w:bCs/>
          <w:szCs w:val="21"/>
        </w:rPr>
        <w:t>.</w:t>
      </w:r>
    </w:p>
    <w:p w14:paraId="66961BA1" w14:textId="77777777" w:rsidR="00B23159" w:rsidRPr="003F520E" w:rsidRDefault="00B23159" w:rsidP="00C971C2">
      <w:pPr>
        <w:pStyle w:val="ListParagraph"/>
        <w:spacing w:line="276" w:lineRule="auto"/>
        <w:ind w:left="360"/>
        <w:rPr>
          <w:bCs/>
          <w:szCs w:val="21"/>
        </w:rPr>
      </w:pPr>
    </w:p>
    <w:p w14:paraId="676EB134" w14:textId="0F304690" w:rsidR="00531F6E" w:rsidRPr="00C04FAB" w:rsidRDefault="00531F6E" w:rsidP="00C04FAB">
      <w:pPr>
        <w:spacing w:line="276" w:lineRule="auto"/>
        <w:rPr>
          <w:bCs/>
          <w:szCs w:val="21"/>
        </w:rPr>
      </w:pPr>
      <w:r w:rsidRPr="00C04FAB">
        <w:rPr>
          <w:bCs/>
          <w:szCs w:val="21"/>
        </w:rPr>
        <w:t xml:space="preserve">Karagoz, D., Isik, C., </w:t>
      </w:r>
      <w:proofErr w:type="spellStart"/>
      <w:r w:rsidRPr="00C04FAB">
        <w:rPr>
          <w:bCs/>
          <w:szCs w:val="21"/>
        </w:rPr>
        <w:t>Dogru</w:t>
      </w:r>
      <w:proofErr w:type="spellEnd"/>
      <w:r w:rsidRPr="00C04FAB">
        <w:rPr>
          <w:bCs/>
          <w:szCs w:val="21"/>
        </w:rPr>
        <w:t xml:space="preserve">, T., </w:t>
      </w:r>
      <w:r w:rsidR="00511432" w:rsidRPr="00C04FAB">
        <w:rPr>
          <w:bCs/>
          <w:szCs w:val="21"/>
        </w:rPr>
        <w:t xml:space="preserve">&amp; </w:t>
      </w:r>
      <w:r w:rsidRPr="00C04FAB">
        <w:rPr>
          <w:bCs/>
          <w:szCs w:val="21"/>
        </w:rPr>
        <w:t xml:space="preserve">Zhang, L. (2021). Solo female travel risks, anxiety and travel intentions: examining the moderating role of online psychological-social support. </w:t>
      </w:r>
      <w:r w:rsidRPr="00C04FAB">
        <w:rPr>
          <w:bCs/>
          <w:i/>
          <w:iCs/>
          <w:szCs w:val="21"/>
        </w:rPr>
        <w:t>Current Issues in Tourism</w:t>
      </w:r>
      <w:r w:rsidR="00002331" w:rsidRPr="00C04FAB">
        <w:rPr>
          <w:bCs/>
          <w:szCs w:val="21"/>
        </w:rPr>
        <w:t xml:space="preserve">, </w:t>
      </w:r>
      <w:r w:rsidR="00002331" w:rsidRPr="00C04FAB">
        <w:rPr>
          <w:bCs/>
          <w:i/>
          <w:iCs/>
          <w:szCs w:val="21"/>
        </w:rPr>
        <w:t>24</w:t>
      </w:r>
      <w:r w:rsidR="00002331" w:rsidRPr="00C04FAB">
        <w:rPr>
          <w:bCs/>
          <w:szCs w:val="21"/>
        </w:rPr>
        <w:t>(11), 1595-1612.</w:t>
      </w:r>
    </w:p>
    <w:p w14:paraId="7A9348F9" w14:textId="77777777" w:rsidR="00B23159" w:rsidRPr="003F520E" w:rsidRDefault="00B23159" w:rsidP="00C971C2">
      <w:pPr>
        <w:spacing w:line="276" w:lineRule="auto"/>
        <w:rPr>
          <w:bCs/>
          <w:szCs w:val="21"/>
        </w:rPr>
      </w:pPr>
    </w:p>
    <w:p w14:paraId="12953424" w14:textId="562E4A08" w:rsidR="00531F6E" w:rsidRPr="00C04FAB" w:rsidRDefault="00531F6E" w:rsidP="00C04FAB">
      <w:pPr>
        <w:spacing w:line="276" w:lineRule="auto"/>
        <w:rPr>
          <w:bCs/>
          <w:szCs w:val="21"/>
        </w:rPr>
      </w:pPr>
      <w:r w:rsidRPr="00C04FAB">
        <w:rPr>
          <w:bCs/>
          <w:szCs w:val="21"/>
        </w:rPr>
        <w:t xml:space="preserve">Gao, L., Zhang, L., </w:t>
      </w:r>
      <w:r w:rsidR="00511432" w:rsidRPr="00C04FAB">
        <w:rPr>
          <w:bCs/>
          <w:szCs w:val="21"/>
        </w:rPr>
        <w:t xml:space="preserve">&amp; </w:t>
      </w:r>
      <w:r w:rsidRPr="00C04FAB">
        <w:rPr>
          <w:bCs/>
          <w:szCs w:val="21"/>
        </w:rPr>
        <w:t xml:space="preserve">Wei, W. (2021). The </w:t>
      </w:r>
      <w:r w:rsidR="003F24F7" w:rsidRPr="00C04FAB">
        <w:rPr>
          <w:bCs/>
          <w:szCs w:val="21"/>
        </w:rPr>
        <w:t>e</w:t>
      </w:r>
      <w:r w:rsidRPr="00C04FAB">
        <w:rPr>
          <w:bCs/>
          <w:szCs w:val="21"/>
        </w:rPr>
        <w:t xml:space="preserve">ffect of </w:t>
      </w:r>
      <w:r w:rsidR="003F24F7" w:rsidRPr="00C04FAB">
        <w:rPr>
          <w:bCs/>
          <w:szCs w:val="21"/>
        </w:rPr>
        <w:t>p</w:t>
      </w:r>
      <w:r w:rsidRPr="00C04FAB">
        <w:rPr>
          <w:bCs/>
          <w:szCs w:val="21"/>
        </w:rPr>
        <w:t xml:space="preserve">erceived </w:t>
      </w:r>
      <w:r w:rsidR="003F24F7" w:rsidRPr="00C04FAB">
        <w:rPr>
          <w:bCs/>
          <w:szCs w:val="21"/>
        </w:rPr>
        <w:t>e</w:t>
      </w:r>
      <w:r w:rsidRPr="00C04FAB">
        <w:rPr>
          <w:bCs/>
          <w:szCs w:val="21"/>
        </w:rPr>
        <w:t xml:space="preserve">rror </w:t>
      </w:r>
      <w:r w:rsidR="003F24F7" w:rsidRPr="00C04FAB">
        <w:rPr>
          <w:bCs/>
          <w:szCs w:val="21"/>
        </w:rPr>
        <w:t>s</w:t>
      </w:r>
      <w:r w:rsidRPr="00C04FAB">
        <w:rPr>
          <w:bCs/>
          <w:szCs w:val="21"/>
        </w:rPr>
        <w:t xml:space="preserve">tability, </w:t>
      </w:r>
      <w:r w:rsidR="003F24F7" w:rsidRPr="00C04FAB">
        <w:rPr>
          <w:bCs/>
          <w:szCs w:val="21"/>
        </w:rPr>
        <w:t>b</w:t>
      </w:r>
      <w:r w:rsidRPr="00C04FAB">
        <w:rPr>
          <w:bCs/>
          <w:szCs w:val="21"/>
        </w:rPr>
        <w:t xml:space="preserve">rand </w:t>
      </w:r>
      <w:r w:rsidR="003F24F7" w:rsidRPr="00C04FAB">
        <w:rPr>
          <w:bCs/>
          <w:szCs w:val="21"/>
        </w:rPr>
        <w:t>p</w:t>
      </w:r>
      <w:r w:rsidRPr="00C04FAB">
        <w:rPr>
          <w:bCs/>
          <w:szCs w:val="21"/>
        </w:rPr>
        <w:t xml:space="preserve">erception, and </w:t>
      </w:r>
      <w:r w:rsidR="003F24F7" w:rsidRPr="00C04FAB">
        <w:rPr>
          <w:bCs/>
          <w:szCs w:val="21"/>
        </w:rPr>
        <w:t>r</w:t>
      </w:r>
      <w:r w:rsidRPr="00C04FAB">
        <w:rPr>
          <w:bCs/>
          <w:szCs w:val="21"/>
        </w:rPr>
        <w:t xml:space="preserve">elationship </w:t>
      </w:r>
      <w:r w:rsidR="003F24F7" w:rsidRPr="00C04FAB">
        <w:rPr>
          <w:bCs/>
          <w:szCs w:val="21"/>
        </w:rPr>
        <w:t>n</w:t>
      </w:r>
      <w:r w:rsidRPr="00C04FAB">
        <w:rPr>
          <w:bCs/>
          <w:szCs w:val="21"/>
        </w:rPr>
        <w:t xml:space="preserve">orms on </w:t>
      </w:r>
      <w:r w:rsidR="003F24F7" w:rsidRPr="00C04FAB">
        <w:rPr>
          <w:bCs/>
          <w:szCs w:val="21"/>
        </w:rPr>
        <w:t>c</w:t>
      </w:r>
      <w:r w:rsidRPr="00C04FAB">
        <w:rPr>
          <w:bCs/>
          <w:szCs w:val="21"/>
        </w:rPr>
        <w:t xml:space="preserve">onsumer </w:t>
      </w:r>
      <w:r w:rsidR="003F24F7" w:rsidRPr="00C04FAB">
        <w:rPr>
          <w:bCs/>
          <w:szCs w:val="21"/>
        </w:rPr>
        <w:t>r</w:t>
      </w:r>
      <w:r w:rsidRPr="00C04FAB">
        <w:rPr>
          <w:bCs/>
          <w:szCs w:val="21"/>
        </w:rPr>
        <w:t xml:space="preserve">eaction to </w:t>
      </w:r>
      <w:r w:rsidR="003F24F7" w:rsidRPr="00C04FAB">
        <w:rPr>
          <w:bCs/>
          <w:szCs w:val="21"/>
        </w:rPr>
        <w:t>d</w:t>
      </w:r>
      <w:r w:rsidRPr="00C04FAB">
        <w:rPr>
          <w:bCs/>
          <w:szCs w:val="21"/>
        </w:rPr>
        <w:t xml:space="preserve">ata </w:t>
      </w:r>
      <w:r w:rsidR="003F24F7" w:rsidRPr="00C04FAB">
        <w:rPr>
          <w:bCs/>
          <w:szCs w:val="21"/>
        </w:rPr>
        <w:t>b</w:t>
      </w:r>
      <w:r w:rsidRPr="00C04FAB">
        <w:rPr>
          <w:bCs/>
          <w:szCs w:val="21"/>
        </w:rPr>
        <w:t xml:space="preserve">reaches. </w:t>
      </w:r>
      <w:r w:rsidRPr="00C04FAB">
        <w:rPr>
          <w:bCs/>
          <w:i/>
          <w:iCs/>
          <w:szCs w:val="21"/>
        </w:rPr>
        <w:t>International Journal of Hospitality Management</w:t>
      </w:r>
      <w:r w:rsidR="007D0505" w:rsidRPr="00C04FAB">
        <w:rPr>
          <w:bCs/>
          <w:szCs w:val="21"/>
        </w:rPr>
        <w:t xml:space="preserve">, </w:t>
      </w:r>
      <w:r w:rsidR="007D0505" w:rsidRPr="00C04FAB">
        <w:rPr>
          <w:bCs/>
          <w:i/>
          <w:iCs/>
          <w:szCs w:val="21"/>
        </w:rPr>
        <w:t>94</w:t>
      </w:r>
      <w:r w:rsidR="007D0505" w:rsidRPr="00C04FAB">
        <w:rPr>
          <w:bCs/>
          <w:szCs w:val="21"/>
        </w:rPr>
        <w:t>, 102802</w:t>
      </w:r>
      <w:r w:rsidRPr="00C04FAB">
        <w:rPr>
          <w:bCs/>
          <w:szCs w:val="21"/>
        </w:rPr>
        <w:t>.</w:t>
      </w:r>
    </w:p>
    <w:p w14:paraId="7F637536" w14:textId="77777777" w:rsidR="00B23159" w:rsidRPr="003F520E" w:rsidRDefault="00B23159" w:rsidP="00C971C2">
      <w:pPr>
        <w:pStyle w:val="ListParagraph"/>
        <w:spacing w:line="276" w:lineRule="auto"/>
        <w:ind w:left="360"/>
        <w:rPr>
          <w:bCs/>
          <w:szCs w:val="21"/>
        </w:rPr>
      </w:pPr>
    </w:p>
    <w:p w14:paraId="5259066A" w14:textId="38E43B38" w:rsidR="00531F6E" w:rsidRPr="00C04FAB" w:rsidRDefault="00531F6E" w:rsidP="00C04FAB">
      <w:pPr>
        <w:spacing w:line="276" w:lineRule="auto"/>
        <w:rPr>
          <w:bCs/>
          <w:szCs w:val="21"/>
        </w:rPr>
      </w:pPr>
      <w:r w:rsidRPr="00C04FAB">
        <w:rPr>
          <w:bCs/>
          <w:szCs w:val="21"/>
        </w:rPr>
        <w:t>Cheng, Y.,</w:t>
      </w:r>
      <w:r w:rsidR="004B105D" w:rsidRPr="00C04FAB">
        <w:rPr>
          <w:bCs/>
          <w:szCs w:val="21"/>
        </w:rPr>
        <w:t xml:space="preserve"> </w:t>
      </w:r>
      <w:r w:rsidRPr="00C04FAB">
        <w:rPr>
          <w:bCs/>
          <w:szCs w:val="21"/>
        </w:rPr>
        <w:t xml:space="preserve">Wei, W., Zhong, Y., </w:t>
      </w:r>
      <w:r w:rsidR="00511432" w:rsidRPr="00C04FAB">
        <w:rPr>
          <w:bCs/>
          <w:szCs w:val="21"/>
        </w:rPr>
        <w:t xml:space="preserve">&amp; </w:t>
      </w:r>
      <w:r w:rsidRPr="00C04FAB">
        <w:rPr>
          <w:bCs/>
          <w:szCs w:val="21"/>
        </w:rPr>
        <w:t xml:space="preserve">Zhang, L. (2021). The empowering role of hospitable telemedicine experience in reducing isolation and anxiety: evidence from the COVID-19 pandemic. </w:t>
      </w:r>
      <w:r w:rsidRPr="00C04FAB">
        <w:rPr>
          <w:bCs/>
          <w:i/>
          <w:iCs/>
          <w:szCs w:val="21"/>
        </w:rPr>
        <w:t>International Journal of Contemporary Hospitality Management</w:t>
      </w:r>
      <w:r w:rsidR="00E8771F" w:rsidRPr="00C04FAB">
        <w:rPr>
          <w:bCs/>
          <w:szCs w:val="21"/>
        </w:rPr>
        <w:t xml:space="preserve">, </w:t>
      </w:r>
      <w:r w:rsidR="00E8771F" w:rsidRPr="00C04FAB">
        <w:rPr>
          <w:bCs/>
          <w:i/>
          <w:iCs/>
          <w:szCs w:val="21"/>
        </w:rPr>
        <w:t>33</w:t>
      </w:r>
      <w:r w:rsidR="00E8771F" w:rsidRPr="00C04FAB">
        <w:rPr>
          <w:bCs/>
          <w:szCs w:val="21"/>
        </w:rPr>
        <w:t>(3), 851-872</w:t>
      </w:r>
      <w:r w:rsidRPr="00C04FAB">
        <w:rPr>
          <w:bCs/>
          <w:szCs w:val="21"/>
        </w:rPr>
        <w:t>.</w:t>
      </w:r>
    </w:p>
    <w:p w14:paraId="25948318" w14:textId="77777777" w:rsidR="00B23159" w:rsidRPr="003F520E" w:rsidRDefault="00B23159" w:rsidP="00C971C2">
      <w:pPr>
        <w:pStyle w:val="ListParagraph"/>
        <w:spacing w:line="276" w:lineRule="auto"/>
        <w:ind w:left="360"/>
        <w:rPr>
          <w:bCs/>
          <w:szCs w:val="21"/>
        </w:rPr>
      </w:pPr>
    </w:p>
    <w:p w14:paraId="045CB445" w14:textId="012D4505" w:rsidR="00531F6E" w:rsidRPr="00C04FAB" w:rsidRDefault="00531F6E" w:rsidP="00C04FAB">
      <w:pPr>
        <w:spacing w:line="276" w:lineRule="auto"/>
        <w:rPr>
          <w:bCs/>
          <w:szCs w:val="21"/>
        </w:rPr>
      </w:pPr>
      <w:r w:rsidRPr="00C04FAB">
        <w:rPr>
          <w:bCs/>
          <w:szCs w:val="21"/>
        </w:rPr>
        <w:t xml:space="preserve">Liu, X., Wen, J., Zhang, L., </w:t>
      </w:r>
      <w:r w:rsidR="00511432" w:rsidRPr="00C04FAB">
        <w:rPr>
          <w:bCs/>
          <w:szCs w:val="21"/>
        </w:rPr>
        <w:t xml:space="preserve">&amp; </w:t>
      </w:r>
      <w:r w:rsidRPr="00C04FAB">
        <w:rPr>
          <w:bCs/>
          <w:szCs w:val="21"/>
        </w:rPr>
        <w:t xml:space="preserve">Chen, Y. (2021). Does organizational collectivist culture breed self-sacrificial leadership? Testing a moderated mediation model. </w:t>
      </w:r>
      <w:r w:rsidRPr="00C04FAB">
        <w:rPr>
          <w:bCs/>
          <w:i/>
          <w:iCs/>
          <w:szCs w:val="21"/>
        </w:rPr>
        <w:t>International Journal of Hospitality Management</w:t>
      </w:r>
      <w:r w:rsidR="007D0505" w:rsidRPr="00C04FAB">
        <w:rPr>
          <w:bCs/>
          <w:szCs w:val="21"/>
        </w:rPr>
        <w:t xml:space="preserve">, </w:t>
      </w:r>
      <w:r w:rsidR="007D0505" w:rsidRPr="00C04FAB">
        <w:rPr>
          <w:bCs/>
          <w:i/>
          <w:iCs/>
          <w:szCs w:val="21"/>
        </w:rPr>
        <w:t>94</w:t>
      </w:r>
      <w:r w:rsidR="007D0505" w:rsidRPr="00C04FAB">
        <w:rPr>
          <w:bCs/>
          <w:szCs w:val="21"/>
        </w:rPr>
        <w:t>, 102862</w:t>
      </w:r>
      <w:r w:rsidRPr="00C04FAB">
        <w:rPr>
          <w:bCs/>
          <w:szCs w:val="21"/>
        </w:rPr>
        <w:t>.</w:t>
      </w:r>
    </w:p>
    <w:p w14:paraId="4D75E78A" w14:textId="77777777" w:rsidR="00B23159" w:rsidRPr="003F520E" w:rsidRDefault="00B23159" w:rsidP="00C971C2">
      <w:pPr>
        <w:pStyle w:val="ListParagraph"/>
        <w:spacing w:line="276" w:lineRule="auto"/>
        <w:ind w:left="360"/>
        <w:rPr>
          <w:bCs/>
          <w:szCs w:val="21"/>
        </w:rPr>
      </w:pPr>
    </w:p>
    <w:p w14:paraId="2801121D" w14:textId="43D088AB" w:rsidR="00531F6E" w:rsidRPr="00C04FAB" w:rsidRDefault="00531F6E" w:rsidP="00C04FAB">
      <w:pPr>
        <w:spacing w:line="276" w:lineRule="auto"/>
        <w:rPr>
          <w:bCs/>
          <w:szCs w:val="21"/>
        </w:rPr>
      </w:pPr>
      <w:r w:rsidRPr="00C04FAB">
        <w:rPr>
          <w:bCs/>
          <w:szCs w:val="21"/>
        </w:rPr>
        <w:t xml:space="preserve">McGinley, S., Wei, W., Zhang, L., </w:t>
      </w:r>
      <w:r w:rsidR="00511432" w:rsidRPr="00C04FAB">
        <w:rPr>
          <w:bCs/>
          <w:szCs w:val="21"/>
        </w:rPr>
        <w:t xml:space="preserve">&amp; </w:t>
      </w:r>
      <w:r w:rsidRPr="00C04FAB">
        <w:rPr>
          <w:bCs/>
          <w:szCs w:val="21"/>
        </w:rPr>
        <w:t xml:space="preserve">Zheng, Y. (2021). The </w:t>
      </w:r>
      <w:r w:rsidR="003F24F7" w:rsidRPr="00C04FAB">
        <w:rPr>
          <w:bCs/>
          <w:szCs w:val="21"/>
        </w:rPr>
        <w:t>s</w:t>
      </w:r>
      <w:r w:rsidRPr="00C04FAB">
        <w:rPr>
          <w:bCs/>
          <w:szCs w:val="21"/>
        </w:rPr>
        <w:t xml:space="preserve">tate of </w:t>
      </w:r>
      <w:r w:rsidR="003F24F7" w:rsidRPr="00C04FAB">
        <w:rPr>
          <w:bCs/>
          <w:szCs w:val="21"/>
        </w:rPr>
        <w:t>q</w:t>
      </w:r>
      <w:r w:rsidRPr="00C04FAB">
        <w:rPr>
          <w:bCs/>
          <w:szCs w:val="21"/>
        </w:rPr>
        <w:t xml:space="preserve">ualitative </w:t>
      </w:r>
      <w:r w:rsidR="003F24F7" w:rsidRPr="00C04FAB">
        <w:rPr>
          <w:bCs/>
          <w:szCs w:val="21"/>
        </w:rPr>
        <w:t>r</w:t>
      </w:r>
      <w:r w:rsidRPr="00C04FAB">
        <w:rPr>
          <w:bCs/>
          <w:szCs w:val="21"/>
        </w:rPr>
        <w:t xml:space="preserve">esearch in </w:t>
      </w:r>
      <w:r w:rsidR="003F24F7" w:rsidRPr="00C04FAB">
        <w:rPr>
          <w:bCs/>
          <w:szCs w:val="21"/>
        </w:rPr>
        <w:t>h</w:t>
      </w:r>
      <w:r w:rsidRPr="00C04FAB">
        <w:rPr>
          <w:bCs/>
          <w:szCs w:val="21"/>
        </w:rPr>
        <w:t xml:space="preserve">ospitality: A </w:t>
      </w:r>
      <w:r w:rsidR="003F24F7" w:rsidRPr="00C04FAB">
        <w:rPr>
          <w:bCs/>
          <w:szCs w:val="21"/>
        </w:rPr>
        <w:t>f</w:t>
      </w:r>
      <w:r w:rsidRPr="00C04FAB">
        <w:rPr>
          <w:bCs/>
          <w:szCs w:val="21"/>
        </w:rPr>
        <w:t>ive-</w:t>
      </w:r>
      <w:r w:rsidR="003F24F7" w:rsidRPr="00C04FAB">
        <w:rPr>
          <w:bCs/>
          <w:szCs w:val="21"/>
        </w:rPr>
        <w:t>y</w:t>
      </w:r>
      <w:r w:rsidRPr="00C04FAB">
        <w:rPr>
          <w:bCs/>
          <w:szCs w:val="21"/>
        </w:rPr>
        <w:t xml:space="preserve">ear </w:t>
      </w:r>
      <w:r w:rsidR="003F24F7" w:rsidRPr="00C04FAB">
        <w:rPr>
          <w:bCs/>
          <w:szCs w:val="21"/>
        </w:rPr>
        <w:t>r</w:t>
      </w:r>
      <w:r w:rsidRPr="00C04FAB">
        <w:rPr>
          <w:bCs/>
          <w:szCs w:val="21"/>
        </w:rPr>
        <w:t xml:space="preserve">eview 2014 - 2019. </w:t>
      </w:r>
      <w:r w:rsidRPr="00C04FAB">
        <w:rPr>
          <w:bCs/>
          <w:i/>
          <w:iCs/>
          <w:szCs w:val="21"/>
        </w:rPr>
        <w:t>Cornell Hospitality Quarterly</w:t>
      </w:r>
      <w:r w:rsidRPr="00C04FAB">
        <w:rPr>
          <w:bCs/>
          <w:szCs w:val="21"/>
        </w:rPr>
        <w:t xml:space="preserve">, </w:t>
      </w:r>
      <w:r w:rsidRPr="00C04FAB">
        <w:rPr>
          <w:bCs/>
          <w:i/>
          <w:iCs/>
          <w:szCs w:val="21"/>
        </w:rPr>
        <w:t>62</w:t>
      </w:r>
      <w:r w:rsidRPr="00C04FAB">
        <w:rPr>
          <w:bCs/>
          <w:szCs w:val="21"/>
        </w:rPr>
        <w:t>(1), 8-20.</w:t>
      </w:r>
    </w:p>
    <w:p w14:paraId="3F407F56" w14:textId="77777777" w:rsidR="00B23159" w:rsidRPr="003F520E" w:rsidRDefault="00B23159" w:rsidP="00C971C2">
      <w:pPr>
        <w:pStyle w:val="ListParagraph"/>
        <w:spacing w:line="276" w:lineRule="auto"/>
        <w:ind w:left="360"/>
        <w:rPr>
          <w:bCs/>
          <w:szCs w:val="21"/>
        </w:rPr>
      </w:pPr>
    </w:p>
    <w:p w14:paraId="18F2C958" w14:textId="5647CE70" w:rsidR="00531F6E" w:rsidRPr="00C04FAB" w:rsidRDefault="00531F6E" w:rsidP="00C04FAB">
      <w:pPr>
        <w:spacing w:line="276" w:lineRule="auto"/>
        <w:rPr>
          <w:bCs/>
          <w:szCs w:val="21"/>
        </w:rPr>
      </w:pPr>
      <w:r w:rsidRPr="00C04FAB">
        <w:rPr>
          <w:bCs/>
          <w:szCs w:val="21"/>
        </w:rPr>
        <w:t xml:space="preserve">Hanks, L., Line, N., </w:t>
      </w:r>
      <w:r w:rsidR="00511432" w:rsidRPr="00C04FAB">
        <w:rPr>
          <w:bCs/>
          <w:szCs w:val="21"/>
        </w:rPr>
        <w:t xml:space="preserve">&amp; </w:t>
      </w:r>
      <w:r w:rsidRPr="00C04FAB">
        <w:rPr>
          <w:bCs/>
          <w:szCs w:val="21"/>
        </w:rPr>
        <w:t xml:space="preserve">Zhang, L. (2021). Expanding the methodological approach to the social </w:t>
      </w:r>
      <w:proofErr w:type="spellStart"/>
      <w:r w:rsidRPr="00C04FAB">
        <w:rPr>
          <w:bCs/>
          <w:szCs w:val="21"/>
        </w:rPr>
        <w:t>servicescape</w:t>
      </w:r>
      <w:proofErr w:type="spellEnd"/>
      <w:r w:rsidRPr="00C04FAB">
        <w:rPr>
          <w:bCs/>
          <w:szCs w:val="21"/>
        </w:rPr>
        <w:t xml:space="preserve">: Moving from measurement to manipulation. </w:t>
      </w:r>
      <w:r w:rsidRPr="00C04FAB">
        <w:rPr>
          <w:bCs/>
          <w:i/>
          <w:iCs/>
          <w:szCs w:val="21"/>
        </w:rPr>
        <w:t>Cornell Hospitality Quarterly</w:t>
      </w:r>
      <w:r w:rsidRPr="00C04FAB">
        <w:rPr>
          <w:bCs/>
          <w:szCs w:val="21"/>
        </w:rPr>
        <w:t xml:space="preserve">, </w:t>
      </w:r>
      <w:r w:rsidRPr="00C04FAB">
        <w:rPr>
          <w:bCs/>
          <w:i/>
          <w:iCs/>
          <w:szCs w:val="21"/>
        </w:rPr>
        <w:t>62</w:t>
      </w:r>
      <w:r w:rsidRPr="00C04FAB">
        <w:rPr>
          <w:bCs/>
          <w:szCs w:val="21"/>
        </w:rPr>
        <w:t>(1), 157-168.</w:t>
      </w:r>
    </w:p>
    <w:p w14:paraId="2861D6CB" w14:textId="77777777" w:rsidR="00B23159" w:rsidRPr="003F520E" w:rsidRDefault="00B23159" w:rsidP="00C971C2">
      <w:pPr>
        <w:pStyle w:val="ListParagraph"/>
        <w:spacing w:line="276" w:lineRule="auto"/>
        <w:ind w:left="360"/>
        <w:rPr>
          <w:bCs/>
          <w:szCs w:val="21"/>
        </w:rPr>
      </w:pPr>
    </w:p>
    <w:p w14:paraId="63C7730D" w14:textId="535F1994" w:rsidR="00531F6E" w:rsidRPr="00C04FAB" w:rsidRDefault="00C04FAB" w:rsidP="00C04FAB">
      <w:pPr>
        <w:spacing w:line="276" w:lineRule="auto"/>
        <w:rPr>
          <w:bCs/>
          <w:szCs w:val="21"/>
        </w:rPr>
      </w:pPr>
      <w:r w:rsidRPr="00C04FAB">
        <w:rPr>
          <w:bCs/>
          <w:szCs w:val="21"/>
        </w:rPr>
        <w:t>Z</w:t>
      </w:r>
      <w:r w:rsidR="00531F6E" w:rsidRPr="00C04FAB">
        <w:rPr>
          <w:bCs/>
          <w:szCs w:val="21"/>
        </w:rPr>
        <w:t xml:space="preserve">hang, L., Gao, L., </w:t>
      </w:r>
      <w:r w:rsidR="00511432" w:rsidRPr="00C04FAB">
        <w:rPr>
          <w:bCs/>
          <w:szCs w:val="21"/>
        </w:rPr>
        <w:t xml:space="preserve">&amp; </w:t>
      </w:r>
      <w:r w:rsidR="00531F6E" w:rsidRPr="00C04FAB">
        <w:rPr>
          <w:bCs/>
          <w:szCs w:val="21"/>
        </w:rPr>
        <w:t xml:space="preserve">Zheng, X. (2020). Let's talk about this in </w:t>
      </w:r>
      <w:r w:rsidR="005C442A" w:rsidRPr="00C04FAB">
        <w:rPr>
          <w:bCs/>
          <w:szCs w:val="21"/>
        </w:rPr>
        <w:t>public</w:t>
      </w:r>
      <w:r w:rsidR="00531F6E" w:rsidRPr="00C04FAB">
        <w:rPr>
          <w:bCs/>
          <w:szCs w:val="21"/>
        </w:rPr>
        <w:t xml:space="preserve">: </w:t>
      </w:r>
      <w:r w:rsidR="00CC09EB" w:rsidRPr="00C04FAB">
        <w:rPr>
          <w:bCs/>
          <w:szCs w:val="21"/>
        </w:rPr>
        <w:t>Consumer expectations for online review response</w:t>
      </w:r>
      <w:r w:rsidR="00531F6E" w:rsidRPr="00C04FAB">
        <w:rPr>
          <w:bCs/>
          <w:szCs w:val="21"/>
        </w:rPr>
        <w:t xml:space="preserve">. </w:t>
      </w:r>
      <w:r w:rsidR="00531F6E" w:rsidRPr="00C04FAB">
        <w:rPr>
          <w:bCs/>
          <w:i/>
          <w:iCs/>
          <w:szCs w:val="21"/>
        </w:rPr>
        <w:t>Cornell Hospitality Quarterly</w:t>
      </w:r>
      <w:r w:rsidR="00531F6E" w:rsidRPr="00C04FAB">
        <w:rPr>
          <w:bCs/>
          <w:szCs w:val="21"/>
        </w:rPr>
        <w:t xml:space="preserve">, </w:t>
      </w:r>
      <w:r w:rsidR="00531F6E" w:rsidRPr="00C04FAB">
        <w:rPr>
          <w:bCs/>
          <w:i/>
          <w:iCs/>
          <w:szCs w:val="21"/>
        </w:rPr>
        <w:t>61</w:t>
      </w:r>
      <w:r w:rsidR="00531F6E" w:rsidRPr="00C04FAB">
        <w:rPr>
          <w:bCs/>
          <w:szCs w:val="21"/>
        </w:rPr>
        <w:t>(1), 68-83.</w:t>
      </w:r>
    </w:p>
    <w:p w14:paraId="4C79E756" w14:textId="77777777" w:rsidR="00B23159" w:rsidRPr="003F520E" w:rsidRDefault="00B23159" w:rsidP="00C971C2">
      <w:pPr>
        <w:pStyle w:val="ListParagraph"/>
        <w:spacing w:line="276" w:lineRule="auto"/>
        <w:ind w:left="360"/>
        <w:rPr>
          <w:bCs/>
          <w:szCs w:val="21"/>
        </w:rPr>
      </w:pPr>
    </w:p>
    <w:p w14:paraId="7D820E72" w14:textId="185B48A3" w:rsidR="00531F6E" w:rsidRPr="00C04FAB" w:rsidRDefault="00531F6E" w:rsidP="00C04FAB">
      <w:pPr>
        <w:spacing w:line="276" w:lineRule="auto"/>
        <w:rPr>
          <w:bCs/>
          <w:szCs w:val="21"/>
        </w:rPr>
      </w:pPr>
      <w:proofErr w:type="spellStart"/>
      <w:r w:rsidRPr="00C04FAB">
        <w:rPr>
          <w:bCs/>
          <w:szCs w:val="21"/>
        </w:rPr>
        <w:t>Bolumole</w:t>
      </w:r>
      <w:proofErr w:type="spellEnd"/>
      <w:r w:rsidRPr="00C04FAB">
        <w:rPr>
          <w:bCs/>
          <w:szCs w:val="21"/>
        </w:rPr>
        <w:t xml:space="preserve">, Y., Cohu, J., McKnight, H., Tessmer, A., Zhang, L., Beck, J., </w:t>
      </w:r>
      <w:proofErr w:type="spellStart"/>
      <w:r w:rsidRPr="00C04FAB">
        <w:rPr>
          <w:bCs/>
          <w:szCs w:val="21"/>
        </w:rPr>
        <w:t>Sedatole</w:t>
      </w:r>
      <w:proofErr w:type="spellEnd"/>
      <w:r w:rsidRPr="00C04FAB">
        <w:rPr>
          <w:bCs/>
          <w:szCs w:val="21"/>
        </w:rPr>
        <w:t xml:space="preserve">, K., </w:t>
      </w:r>
      <w:r w:rsidR="00511432" w:rsidRPr="00C04FAB">
        <w:rPr>
          <w:bCs/>
          <w:szCs w:val="21"/>
        </w:rPr>
        <w:t xml:space="preserve">&amp; </w:t>
      </w:r>
      <w:r w:rsidRPr="00C04FAB">
        <w:rPr>
          <w:bCs/>
          <w:szCs w:val="21"/>
        </w:rPr>
        <w:t>Whipple, J. (2020). Amazon Marketplace: Sustaining Strategic Innovation. (</w:t>
      </w:r>
      <w:r w:rsidR="00B23159" w:rsidRPr="00C04FAB">
        <w:rPr>
          <w:bCs/>
          <w:szCs w:val="21"/>
        </w:rPr>
        <w:t>Product</w:t>
      </w:r>
      <w:r w:rsidRPr="00C04FAB">
        <w:rPr>
          <w:bCs/>
          <w:szCs w:val="21"/>
        </w:rPr>
        <w:t xml:space="preserve"> number 9B20M019).</w:t>
      </w:r>
    </w:p>
    <w:p w14:paraId="7BACB3EB" w14:textId="77777777" w:rsidR="00B23159" w:rsidRPr="003F520E" w:rsidRDefault="00B23159" w:rsidP="00C971C2">
      <w:pPr>
        <w:pStyle w:val="ListParagraph"/>
        <w:spacing w:line="276" w:lineRule="auto"/>
        <w:ind w:left="360"/>
        <w:rPr>
          <w:bCs/>
          <w:szCs w:val="21"/>
        </w:rPr>
      </w:pPr>
    </w:p>
    <w:p w14:paraId="7185FCD1" w14:textId="00FE5030" w:rsidR="00531F6E" w:rsidRPr="00C04FAB" w:rsidRDefault="00531F6E" w:rsidP="00C04FAB">
      <w:pPr>
        <w:spacing w:line="276" w:lineRule="auto"/>
        <w:rPr>
          <w:bCs/>
          <w:szCs w:val="21"/>
        </w:rPr>
      </w:pPr>
      <w:r w:rsidRPr="00C04FAB">
        <w:rPr>
          <w:bCs/>
          <w:szCs w:val="21"/>
        </w:rPr>
        <w:t xml:space="preserve">Zheng, Y., Wei, W., Line, N., </w:t>
      </w:r>
      <w:r w:rsidR="00511432" w:rsidRPr="00C04FAB">
        <w:rPr>
          <w:bCs/>
          <w:szCs w:val="21"/>
        </w:rPr>
        <w:t xml:space="preserve">&amp; </w:t>
      </w:r>
      <w:r w:rsidRPr="00C04FAB">
        <w:rPr>
          <w:bCs/>
          <w:szCs w:val="21"/>
        </w:rPr>
        <w:t xml:space="preserve">Zhang, L. (2020). Integrating the tourist gaze with the social </w:t>
      </w:r>
      <w:proofErr w:type="spellStart"/>
      <w:r w:rsidRPr="00C04FAB">
        <w:rPr>
          <w:bCs/>
          <w:szCs w:val="21"/>
        </w:rPr>
        <w:t>servicescape</w:t>
      </w:r>
      <w:proofErr w:type="spellEnd"/>
      <w:r w:rsidRPr="00C04FAB">
        <w:rPr>
          <w:bCs/>
          <w:szCs w:val="21"/>
        </w:rPr>
        <w:t xml:space="preserve">: Implications for creating memorable theme park experiences. </w:t>
      </w:r>
      <w:r w:rsidRPr="00C04FAB">
        <w:rPr>
          <w:bCs/>
          <w:i/>
          <w:iCs/>
          <w:szCs w:val="21"/>
        </w:rPr>
        <w:t>International Journal of Hospitality Management</w:t>
      </w:r>
      <w:r w:rsidRPr="00C04FAB">
        <w:rPr>
          <w:bCs/>
          <w:szCs w:val="21"/>
        </w:rPr>
        <w:t xml:space="preserve">, </w:t>
      </w:r>
      <w:r w:rsidRPr="00C04FAB">
        <w:rPr>
          <w:bCs/>
          <w:i/>
          <w:iCs/>
          <w:szCs w:val="21"/>
        </w:rPr>
        <w:t>93</w:t>
      </w:r>
      <w:r w:rsidRPr="00C04FAB">
        <w:rPr>
          <w:bCs/>
          <w:szCs w:val="21"/>
        </w:rPr>
        <w:t>, 102782.</w:t>
      </w:r>
    </w:p>
    <w:p w14:paraId="2B7F2ADE" w14:textId="77777777" w:rsidR="00B23159" w:rsidRPr="003F520E" w:rsidRDefault="00B23159" w:rsidP="00C971C2">
      <w:pPr>
        <w:pStyle w:val="ListParagraph"/>
        <w:spacing w:line="276" w:lineRule="auto"/>
        <w:ind w:left="360"/>
        <w:rPr>
          <w:bCs/>
          <w:szCs w:val="21"/>
        </w:rPr>
      </w:pPr>
    </w:p>
    <w:p w14:paraId="7D12D799" w14:textId="3756F30A" w:rsidR="00531F6E" w:rsidRPr="00C04FAB" w:rsidRDefault="00531F6E" w:rsidP="00C04FAB">
      <w:pPr>
        <w:spacing w:line="276" w:lineRule="auto"/>
        <w:rPr>
          <w:bCs/>
          <w:szCs w:val="21"/>
        </w:rPr>
      </w:pPr>
      <w:r w:rsidRPr="00C04FAB">
        <w:rPr>
          <w:bCs/>
          <w:szCs w:val="21"/>
        </w:rPr>
        <w:lastRenderedPageBreak/>
        <w:t xml:space="preserve">Cheng, Y., Wei, W., </w:t>
      </w:r>
      <w:r w:rsidR="00511432" w:rsidRPr="00C04FAB">
        <w:rPr>
          <w:bCs/>
          <w:szCs w:val="21"/>
        </w:rPr>
        <w:t xml:space="preserve">&amp; </w:t>
      </w:r>
      <w:r w:rsidRPr="00C04FAB">
        <w:rPr>
          <w:bCs/>
          <w:szCs w:val="21"/>
        </w:rPr>
        <w:t xml:space="preserve">Zhang, L. (2020). Seeing Destinations through Vlogs: Implications for Leveraging Customer Engagement Behavior to Increase Travel Intention. </w:t>
      </w:r>
      <w:r w:rsidRPr="00C04FAB">
        <w:rPr>
          <w:bCs/>
          <w:i/>
          <w:iCs/>
          <w:szCs w:val="21"/>
        </w:rPr>
        <w:t>International Journal of Contemporary Hospitality Management</w:t>
      </w:r>
      <w:r w:rsidRPr="00C04FAB">
        <w:rPr>
          <w:bCs/>
          <w:szCs w:val="21"/>
        </w:rPr>
        <w:t xml:space="preserve">, </w:t>
      </w:r>
      <w:r w:rsidRPr="00C04FAB">
        <w:rPr>
          <w:bCs/>
          <w:i/>
          <w:iCs/>
          <w:szCs w:val="21"/>
        </w:rPr>
        <w:t>32</w:t>
      </w:r>
      <w:r w:rsidRPr="00C04FAB">
        <w:rPr>
          <w:bCs/>
          <w:szCs w:val="21"/>
        </w:rPr>
        <w:t>(10), 3227-3248.</w:t>
      </w:r>
    </w:p>
    <w:p w14:paraId="2C4EE725" w14:textId="77777777" w:rsidR="00B23159" w:rsidRPr="003F520E" w:rsidRDefault="00B23159" w:rsidP="00C971C2">
      <w:pPr>
        <w:pStyle w:val="ListParagraph"/>
        <w:spacing w:line="276" w:lineRule="auto"/>
        <w:ind w:left="360"/>
        <w:rPr>
          <w:bCs/>
          <w:szCs w:val="21"/>
        </w:rPr>
      </w:pPr>
    </w:p>
    <w:p w14:paraId="58F89572" w14:textId="2548F664" w:rsidR="00625ABC" w:rsidRPr="00C04FAB" w:rsidRDefault="00625ABC" w:rsidP="00C04FAB">
      <w:pPr>
        <w:spacing w:line="276" w:lineRule="auto"/>
        <w:rPr>
          <w:bCs/>
          <w:szCs w:val="21"/>
        </w:rPr>
      </w:pPr>
      <w:r w:rsidRPr="00C04FAB">
        <w:rPr>
          <w:bCs/>
          <w:szCs w:val="21"/>
        </w:rPr>
        <w:t>Hanks, L., Zhang, L., &amp; McGinley, S. (2020)</w:t>
      </w:r>
      <w:r w:rsidR="005A1243" w:rsidRPr="00C04FAB">
        <w:rPr>
          <w:bCs/>
          <w:szCs w:val="21"/>
        </w:rPr>
        <w:t>.</w:t>
      </w:r>
      <w:r w:rsidRPr="00C04FAB">
        <w:rPr>
          <w:bCs/>
          <w:szCs w:val="21"/>
        </w:rPr>
        <w:t xml:space="preserve"> The impact of temporal distance and need for status on employee evaluations of Corporate Social Responsibility campaigns</w:t>
      </w:r>
      <w:r w:rsidR="005A1243" w:rsidRPr="00C04FAB">
        <w:rPr>
          <w:bCs/>
          <w:szCs w:val="21"/>
        </w:rPr>
        <w:t>.</w:t>
      </w:r>
      <w:r w:rsidRPr="00C04FAB">
        <w:rPr>
          <w:bCs/>
          <w:szCs w:val="21"/>
        </w:rPr>
        <w:t xml:space="preserve"> </w:t>
      </w:r>
      <w:r w:rsidRPr="00C04FAB">
        <w:rPr>
          <w:bCs/>
          <w:i/>
          <w:iCs/>
          <w:szCs w:val="21"/>
        </w:rPr>
        <w:t>International Journal of Hospitality &amp; Tourism Administration</w:t>
      </w:r>
      <w:r w:rsidRPr="00C04FAB">
        <w:rPr>
          <w:bCs/>
          <w:szCs w:val="21"/>
        </w:rPr>
        <w:t xml:space="preserve">, </w:t>
      </w:r>
      <w:r w:rsidRPr="00C04FAB">
        <w:rPr>
          <w:bCs/>
          <w:i/>
          <w:iCs/>
          <w:szCs w:val="21"/>
        </w:rPr>
        <w:t>21</w:t>
      </w:r>
      <w:r w:rsidRPr="00C04FAB">
        <w:rPr>
          <w:bCs/>
          <w:szCs w:val="21"/>
        </w:rPr>
        <w:t>(2), 188-204.</w:t>
      </w:r>
    </w:p>
    <w:p w14:paraId="6A0647A9" w14:textId="77777777" w:rsidR="00B23159" w:rsidRPr="003F520E" w:rsidRDefault="00B23159" w:rsidP="00C971C2">
      <w:pPr>
        <w:pStyle w:val="ListParagraph"/>
        <w:spacing w:line="276" w:lineRule="auto"/>
        <w:ind w:left="360"/>
        <w:rPr>
          <w:bCs/>
          <w:szCs w:val="21"/>
        </w:rPr>
      </w:pPr>
    </w:p>
    <w:p w14:paraId="66811CC6" w14:textId="55B2D281" w:rsidR="00503D90" w:rsidRPr="00C04FAB" w:rsidRDefault="00503D90" w:rsidP="00C04FAB">
      <w:pPr>
        <w:spacing w:line="276" w:lineRule="auto"/>
        <w:rPr>
          <w:bCs/>
          <w:szCs w:val="21"/>
        </w:rPr>
      </w:pPr>
      <w:r w:rsidRPr="00C04FAB">
        <w:rPr>
          <w:bCs/>
          <w:szCs w:val="21"/>
        </w:rPr>
        <w:t>Hanks, L., Zhang, L., &amp; Line, N. (2020). Perceived similarity in third place: Understanding the effect of place attachment</w:t>
      </w:r>
      <w:r w:rsidR="005A1243" w:rsidRPr="00C04FAB">
        <w:rPr>
          <w:bCs/>
          <w:szCs w:val="21"/>
        </w:rPr>
        <w:t>.</w:t>
      </w:r>
      <w:r w:rsidRPr="00C04FAB">
        <w:rPr>
          <w:bCs/>
          <w:szCs w:val="21"/>
        </w:rPr>
        <w:t xml:space="preserve"> </w:t>
      </w:r>
      <w:r w:rsidR="00531F6E" w:rsidRPr="00C04FAB">
        <w:rPr>
          <w:bCs/>
          <w:i/>
          <w:iCs/>
          <w:szCs w:val="21"/>
        </w:rPr>
        <w:t>International Journal of Hospitality Management</w:t>
      </w:r>
      <w:r w:rsidR="00531F6E" w:rsidRPr="00C04FAB">
        <w:rPr>
          <w:bCs/>
          <w:szCs w:val="21"/>
        </w:rPr>
        <w:t xml:space="preserve">, </w:t>
      </w:r>
      <w:r w:rsidR="00531F6E" w:rsidRPr="00C04FAB">
        <w:rPr>
          <w:bCs/>
          <w:i/>
          <w:iCs/>
          <w:szCs w:val="21"/>
        </w:rPr>
        <w:t>86</w:t>
      </w:r>
      <w:r w:rsidR="00531F6E" w:rsidRPr="00C04FAB">
        <w:rPr>
          <w:bCs/>
          <w:szCs w:val="21"/>
        </w:rPr>
        <w:t>, 102455</w:t>
      </w:r>
      <w:r w:rsidRPr="00C04FAB">
        <w:rPr>
          <w:bCs/>
          <w:szCs w:val="21"/>
        </w:rPr>
        <w:t>.</w:t>
      </w:r>
    </w:p>
    <w:p w14:paraId="0DF81AB4" w14:textId="77777777" w:rsidR="00B23159" w:rsidRPr="003F520E" w:rsidRDefault="00B23159" w:rsidP="00C971C2">
      <w:pPr>
        <w:pStyle w:val="ListParagraph"/>
        <w:spacing w:line="276" w:lineRule="auto"/>
        <w:ind w:left="360"/>
        <w:rPr>
          <w:bCs/>
          <w:szCs w:val="21"/>
        </w:rPr>
      </w:pPr>
    </w:p>
    <w:p w14:paraId="0239C135" w14:textId="390C23D7" w:rsidR="00963904" w:rsidRPr="00C04FAB" w:rsidRDefault="00963904" w:rsidP="00C04FAB">
      <w:pPr>
        <w:spacing w:line="276" w:lineRule="auto"/>
        <w:rPr>
          <w:bCs/>
          <w:szCs w:val="21"/>
        </w:rPr>
      </w:pPr>
      <w:r w:rsidRPr="00C04FAB">
        <w:rPr>
          <w:bCs/>
          <w:szCs w:val="21"/>
        </w:rPr>
        <w:t xml:space="preserve">Wei, W., Zhang, L., </w:t>
      </w:r>
      <w:r w:rsidR="006C33FC" w:rsidRPr="00C04FAB">
        <w:rPr>
          <w:bCs/>
          <w:szCs w:val="21"/>
        </w:rPr>
        <w:t xml:space="preserve">&amp; </w:t>
      </w:r>
      <w:r w:rsidRPr="00C04FAB">
        <w:rPr>
          <w:bCs/>
          <w:szCs w:val="21"/>
        </w:rPr>
        <w:t>Hua, N. (2019). Error management in service security breaches</w:t>
      </w:r>
      <w:r w:rsidR="005A1243" w:rsidRPr="00C04FAB">
        <w:rPr>
          <w:bCs/>
          <w:szCs w:val="21"/>
        </w:rPr>
        <w:t>.</w:t>
      </w:r>
      <w:r w:rsidRPr="00C04FAB">
        <w:rPr>
          <w:bCs/>
          <w:szCs w:val="21"/>
        </w:rPr>
        <w:t xml:space="preserve"> </w:t>
      </w:r>
      <w:r w:rsidRPr="00C04FAB">
        <w:rPr>
          <w:bCs/>
          <w:i/>
          <w:iCs/>
          <w:szCs w:val="21"/>
        </w:rPr>
        <w:t>Journal of Services Marketing</w:t>
      </w:r>
      <w:r w:rsidRPr="00C04FAB">
        <w:rPr>
          <w:bCs/>
          <w:szCs w:val="21"/>
        </w:rPr>
        <w:t xml:space="preserve">, </w:t>
      </w:r>
      <w:r w:rsidR="00D40630" w:rsidRPr="00C04FAB">
        <w:rPr>
          <w:bCs/>
          <w:i/>
          <w:iCs/>
          <w:szCs w:val="21"/>
        </w:rPr>
        <w:t>31</w:t>
      </w:r>
      <w:r w:rsidR="00D40630" w:rsidRPr="00C04FAB">
        <w:rPr>
          <w:bCs/>
          <w:szCs w:val="21"/>
        </w:rPr>
        <w:t>(7), 783-797</w:t>
      </w:r>
      <w:r w:rsidRPr="00C04FAB">
        <w:rPr>
          <w:bCs/>
          <w:szCs w:val="21"/>
        </w:rPr>
        <w:t>.</w:t>
      </w:r>
    </w:p>
    <w:p w14:paraId="02252BFC" w14:textId="77777777" w:rsidR="00B23159" w:rsidRPr="003F520E" w:rsidRDefault="00B23159" w:rsidP="00C971C2">
      <w:pPr>
        <w:pStyle w:val="ListParagraph"/>
        <w:spacing w:line="276" w:lineRule="auto"/>
        <w:ind w:left="360"/>
        <w:rPr>
          <w:bCs/>
          <w:szCs w:val="21"/>
        </w:rPr>
      </w:pPr>
    </w:p>
    <w:p w14:paraId="7CB5C998" w14:textId="065855E7" w:rsidR="001E1173" w:rsidRPr="00C04FAB" w:rsidRDefault="001E1173" w:rsidP="00C04FAB">
      <w:pPr>
        <w:spacing w:line="276" w:lineRule="auto"/>
        <w:rPr>
          <w:bCs/>
          <w:szCs w:val="21"/>
        </w:rPr>
      </w:pPr>
      <w:r w:rsidRPr="00C04FAB">
        <w:rPr>
          <w:bCs/>
          <w:szCs w:val="21"/>
        </w:rPr>
        <w:t xml:space="preserve">Zhang, L., Kuo, P., </w:t>
      </w:r>
      <w:r w:rsidR="006C33FC" w:rsidRPr="00C04FAB">
        <w:rPr>
          <w:bCs/>
          <w:szCs w:val="21"/>
        </w:rPr>
        <w:t xml:space="preserve">&amp; </w:t>
      </w:r>
      <w:r w:rsidRPr="00C04FAB">
        <w:rPr>
          <w:bCs/>
          <w:szCs w:val="21"/>
        </w:rPr>
        <w:t>McCall, M. (2019). Microcelebrity: The impact of information source, hotel type, and misleading photos on consumers’ responses</w:t>
      </w:r>
      <w:r w:rsidR="005A1243" w:rsidRPr="00C04FAB">
        <w:rPr>
          <w:bCs/>
          <w:szCs w:val="21"/>
        </w:rPr>
        <w:t>.</w:t>
      </w:r>
      <w:r w:rsidRPr="00C04FAB">
        <w:rPr>
          <w:bCs/>
          <w:szCs w:val="21"/>
        </w:rPr>
        <w:t xml:space="preserve"> </w:t>
      </w:r>
      <w:r w:rsidRPr="00C04FAB">
        <w:rPr>
          <w:bCs/>
          <w:i/>
          <w:iCs/>
          <w:szCs w:val="21"/>
        </w:rPr>
        <w:t>Cornel Hospitality Quarterly</w:t>
      </w:r>
      <w:r w:rsidRPr="00C04FAB">
        <w:rPr>
          <w:bCs/>
          <w:szCs w:val="21"/>
        </w:rPr>
        <w:t xml:space="preserve">, </w:t>
      </w:r>
      <w:r w:rsidR="00D40630" w:rsidRPr="00C04FAB">
        <w:rPr>
          <w:bCs/>
          <w:i/>
          <w:iCs/>
          <w:szCs w:val="21"/>
        </w:rPr>
        <w:t>60</w:t>
      </w:r>
      <w:r w:rsidR="00D40630" w:rsidRPr="00C04FAB">
        <w:rPr>
          <w:bCs/>
          <w:szCs w:val="21"/>
        </w:rPr>
        <w:t>(4), 285-297</w:t>
      </w:r>
      <w:r w:rsidRPr="00C04FAB">
        <w:rPr>
          <w:bCs/>
          <w:szCs w:val="21"/>
        </w:rPr>
        <w:t xml:space="preserve">. </w:t>
      </w:r>
    </w:p>
    <w:p w14:paraId="671505B0" w14:textId="77777777" w:rsidR="00B23159" w:rsidRPr="003F520E" w:rsidRDefault="00B23159" w:rsidP="00C971C2">
      <w:pPr>
        <w:pStyle w:val="ListParagraph"/>
        <w:spacing w:line="276" w:lineRule="auto"/>
        <w:ind w:left="360"/>
        <w:rPr>
          <w:bCs/>
          <w:szCs w:val="21"/>
        </w:rPr>
      </w:pPr>
    </w:p>
    <w:p w14:paraId="6503C707" w14:textId="7F6A90E5" w:rsidR="001E1173" w:rsidRPr="00C04FAB" w:rsidRDefault="001E1173" w:rsidP="00C04FAB">
      <w:pPr>
        <w:spacing w:line="276" w:lineRule="auto"/>
        <w:rPr>
          <w:bCs/>
          <w:szCs w:val="21"/>
        </w:rPr>
      </w:pPr>
      <w:r w:rsidRPr="00C04FAB">
        <w:rPr>
          <w:bCs/>
          <w:szCs w:val="21"/>
        </w:rPr>
        <w:t>Aksoy, L., Alkire, L., Choi, S., Kim, P., &amp; Zhang, L. (2019). Social innovation in service: A conceptual framework and research agenda</w:t>
      </w:r>
      <w:r w:rsidR="005A1243" w:rsidRPr="00C04FAB">
        <w:rPr>
          <w:bCs/>
          <w:szCs w:val="21"/>
        </w:rPr>
        <w:t>.</w:t>
      </w:r>
      <w:r w:rsidRPr="00C04FAB">
        <w:rPr>
          <w:bCs/>
          <w:szCs w:val="21"/>
        </w:rPr>
        <w:t xml:space="preserve"> </w:t>
      </w:r>
      <w:r w:rsidRPr="00C04FAB">
        <w:rPr>
          <w:bCs/>
          <w:i/>
          <w:iCs/>
          <w:szCs w:val="21"/>
        </w:rPr>
        <w:t>Journal of Service Management</w:t>
      </w:r>
      <w:r w:rsidRPr="00C04FAB">
        <w:rPr>
          <w:bCs/>
          <w:szCs w:val="21"/>
        </w:rPr>
        <w:t>,</w:t>
      </w:r>
      <w:r w:rsidR="005A1243" w:rsidRPr="00C04FAB">
        <w:rPr>
          <w:bCs/>
          <w:szCs w:val="21"/>
        </w:rPr>
        <w:t xml:space="preserve"> </w:t>
      </w:r>
      <w:r w:rsidR="00503D90" w:rsidRPr="00C04FAB">
        <w:rPr>
          <w:bCs/>
          <w:i/>
          <w:iCs/>
          <w:szCs w:val="21"/>
        </w:rPr>
        <w:t>30</w:t>
      </w:r>
      <w:r w:rsidR="00503D90" w:rsidRPr="00C04FAB">
        <w:rPr>
          <w:bCs/>
          <w:szCs w:val="21"/>
        </w:rPr>
        <w:t>(3), 429-448</w:t>
      </w:r>
      <w:r w:rsidRPr="00C04FAB">
        <w:rPr>
          <w:bCs/>
          <w:szCs w:val="21"/>
        </w:rPr>
        <w:t>.</w:t>
      </w:r>
    </w:p>
    <w:p w14:paraId="2C88120C" w14:textId="77777777" w:rsidR="00B23159" w:rsidRPr="003F520E" w:rsidRDefault="00B23159" w:rsidP="00C971C2">
      <w:pPr>
        <w:pStyle w:val="ListParagraph"/>
        <w:spacing w:line="276" w:lineRule="auto"/>
        <w:ind w:left="360"/>
        <w:rPr>
          <w:bCs/>
          <w:szCs w:val="21"/>
        </w:rPr>
      </w:pPr>
    </w:p>
    <w:p w14:paraId="5CF73D38" w14:textId="26172AFE" w:rsidR="004A201B" w:rsidRPr="00C04FAB" w:rsidRDefault="004A201B" w:rsidP="00C04FAB">
      <w:pPr>
        <w:spacing w:line="276" w:lineRule="auto"/>
        <w:rPr>
          <w:bCs/>
          <w:szCs w:val="21"/>
        </w:rPr>
      </w:pPr>
      <w:r w:rsidRPr="00C04FAB">
        <w:rPr>
          <w:bCs/>
          <w:szCs w:val="21"/>
        </w:rPr>
        <w:t>Zhang, L., Hanks, L., &amp; Line, N. (2019). The joint effect of power, relationship type, and CSR type on customers’ intent to donate</w:t>
      </w:r>
      <w:r w:rsidR="005A1243" w:rsidRPr="00C04FAB">
        <w:rPr>
          <w:bCs/>
          <w:szCs w:val="21"/>
        </w:rPr>
        <w:t>.</w:t>
      </w:r>
      <w:r w:rsidRPr="00C04FAB">
        <w:rPr>
          <w:bCs/>
          <w:szCs w:val="21"/>
        </w:rPr>
        <w:t xml:space="preserve"> </w:t>
      </w:r>
      <w:r w:rsidRPr="00C04FAB">
        <w:rPr>
          <w:bCs/>
          <w:i/>
          <w:iCs/>
          <w:szCs w:val="21"/>
        </w:rPr>
        <w:t>Journal of Hospitality &amp; Tourism Research</w:t>
      </w:r>
      <w:r w:rsidRPr="00C04FAB">
        <w:rPr>
          <w:bCs/>
          <w:szCs w:val="21"/>
        </w:rPr>
        <w:t xml:space="preserve">, </w:t>
      </w:r>
      <w:r w:rsidRPr="00C04FAB">
        <w:rPr>
          <w:bCs/>
          <w:i/>
          <w:iCs/>
          <w:szCs w:val="21"/>
        </w:rPr>
        <w:t>43</w:t>
      </w:r>
      <w:r w:rsidRPr="00C04FAB">
        <w:rPr>
          <w:bCs/>
          <w:szCs w:val="21"/>
        </w:rPr>
        <w:t>(3), 374-394.</w:t>
      </w:r>
    </w:p>
    <w:p w14:paraId="7B29306B" w14:textId="77777777" w:rsidR="00B23159" w:rsidRPr="003F520E" w:rsidRDefault="00B23159" w:rsidP="00C971C2">
      <w:pPr>
        <w:pStyle w:val="ListParagraph"/>
        <w:spacing w:line="276" w:lineRule="auto"/>
        <w:ind w:left="360"/>
        <w:rPr>
          <w:bCs/>
          <w:szCs w:val="21"/>
        </w:rPr>
      </w:pPr>
    </w:p>
    <w:p w14:paraId="13F479D8" w14:textId="60B26668" w:rsidR="007078A4" w:rsidRPr="00C04FAB" w:rsidRDefault="007078A4" w:rsidP="00C04FAB">
      <w:pPr>
        <w:spacing w:line="276" w:lineRule="auto"/>
        <w:rPr>
          <w:bCs/>
          <w:szCs w:val="21"/>
        </w:rPr>
      </w:pPr>
      <w:r w:rsidRPr="00C04FAB">
        <w:rPr>
          <w:bCs/>
          <w:szCs w:val="21"/>
        </w:rPr>
        <w:t>Zha</w:t>
      </w:r>
      <w:r w:rsidR="00E86E93" w:rsidRPr="00C04FAB">
        <w:rPr>
          <w:bCs/>
          <w:szCs w:val="21"/>
        </w:rPr>
        <w:t>ng, L., Wei, W., &amp; Hua, N. (2019</w:t>
      </w:r>
      <w:r w:rsidRPr="00C04FAB">
        <w:rPr>
          <w:bCs/>
          <w:szCs w:val="21"/>
        </w:rPr>
        <w:t>). Impact of data breach locality and error management on attitude and engagement</w:t>
      </w:r>
      <w:r w:rsidR="005A1243" w:rsidRPr="00C04FAB">
        <w:rPr>
          <w:bCs/>
          <w:szCs w:val="21"/>
        </w:rPr>
        <w:t>.</w:t>
      </w:r>
      <w:r w:rsidRPr="00C04FAB">
        <w:rPr>
          <w:bCs/>
          <w:szCs w:val="21"/>
        </w:rPr>
        <w:t xml:space="preserve"> </w:t>
      </w:r>
      <w:r w:rsidRPr="00C04FAB">
        <w:rPr>
          <w:bCs/>
          <w:i/>
          <w:iCs/>
          <w:szCs w:val="21"/>
        </w:rPr>
        <w:t>International Journal of Hospitality Management</w:t>
      </w:r>
      <w:r w:rsidR="006C33FC" w:rsidRPr="00C04FAB">
        <w:rPr>
          <w:bCs/>
          <w:szCs w:val="21"/>
        </w:rPr>
        <w:t xml:space="preserve">, </w:t>
      </w:r>
      <w:r w:rsidR="006C33FC" w:rsidRPr="00C04FAB">
        <w:rPr>
          <w:bCs/>
          <w:i/>
          <w:iCs/>
          <w:szCs w:val="21"/>
        </w:rPr>
        <w:t>78</w:t>
      </w:r>
      <w:r w:rsidR="006C33FC" w:rsidRPr="00C04FAB">
        <w:rPr>
          <w:bCs/>
          <w:szCs w:val="21"/>
        </w:rPr>
        <w:t>, 159-168</w:t>
      </w:r>
      <w:r w:rsidRPr="00C04FAB">
        <w:rPr>
          <w:bCs/>
          <w:szCs w:val="21"/>
        </w:rPr>
        <w:t>.</w:t>
      </w:r>
    </w:p>
    <w:p w14:paraId="763385CF" w14:textId="77777777" w:rsidR="00B23159" w:rsidRPr="003F520E" w:rsidRDefault="00B23159" w:rsidP="00C971C2">
      <w:pPr>
        <w:pStyle w:val="ListParagraph"/>
        <w:spacing w:line="276" w:lineRule="auto"/>
        <w:ind w:left="360"/>
        <w:rPr>
          <w:bCs/>
          <w:szCs w:val="21"/>
        </w:rPr>
      </w:pPr>
    </w:p>
    <w:p w14:paraId="24F3078C" w14:textId="6C8EBDAD" w:rsidR="006C4D8C" w:rsidRPr="00C04FAB" w:rsidRDefault="006C4D8C" w:rsidP="00C04FAB">
      <w:pPr>
        <w:spacing w:line="276" w:lineRule="auto"/>
        <w:rPr>
          <w:bCs/>
          <w:szCs w:val="21"/>
        </w:rPr>
      </w:pPr>
      <w:r w:rsidRPr="00C04FAB">
        <w:rPr>
          <w:bCs/>
          <w:szCs w:val="21"/>
        </w:rPr>
        <w:t>We</w:t>
      </w:r>
      <w:r w:rsidR="00E86E93" w:rsidRPr="00C04FAB">
        <w:rPr>
          <w:bCs/>
          <w:szCs w:val="21"/>
        </w:rPr>
        <w:t>i, W., Qi, R., &amp; Zhang, L. (2019</w:t>
      </w:r>
      <w:r w:rsidRPr="00C04FAB">
        <w:rPr>
          <w:bCs/>
          <w:szCs w:val="21"/>
        </w:rPr>
        <w:t>). Effects of virtual reality on theme park visitors’ experience and behaviors: A presence perspective</w:t>
      </w:r>
      <w:r w:rsidR="005A1243" w:rsidRPr="00C04FAB">
        <w:rPr>
          <w:bCs/>
          <w:szCs w:val="21"/>
        </w:rPr>
        <w:t>.</w:t>
      </w:r>
      <w:r w:rsidRPr="00C04FAB">
        <w:rPr>
          <w:bCs/>
          <w:szCs w:val="21"/>
        </w:rPr>
        <w:t xml:space="preserve"> </w:t>
      </w:r>
      <w:r w:rsidRPr="00C04FAB">
        <w:rPr>
          <w:bCs/>
          <w:i/>
          <w:iCs/>
          <w:szCs w:val="21"/>
        </w:rPr>
        <w:t>Tourism Management</w:t>
      </w:r>
      <w:r w:rsidR="006C33FC" w:rsidRPr="00C04FAB">
        <w:rPr>
          <w:bCs/>
          <w:szCs w:val="21"/>
        </w:rPr>
        <w:t xml:space="preserve">, </w:t>
      </w:r>
      <w:r w:rsidR="006C33FC" w:rsidRPr="00C04FAB">
        <w:rPr>
          <w:bCs/>
          <w:i/>
          <w:iCs/>
          <w:szCs w:val="21"/>
        </w:rPr>
        <w:t>71</w:t>
      </w:r>
      <w:r w:rsidR="006C33FC" w:rsidRPr="00C04FAB">
        <w:rPr>
          <w:bCs/>
          <w:szCs w:val="21"/>
        </w:rPr>
        <w:t>, 282-293</w:t>
      </w:r>
      <w:r w:rsidRPr="00C04FAB">
        <w:rPr>
          <w:bCs/>
          <w:szCs w:val="21"/>
        </w:rPr>
        <w:t xml:space="preserve">. </w:t>
      </w:r>
    </w:p>
    <w:p w14:paraId="31A149AA" w14:textId="77777777" w:rsidR="00B23159" w:rsidRPr="003F520E" w:rsidRDefault="00B23159" w:rsidP="00C971C2">
      <w:pPr>
        <w:pStyle w:val="ListParagraph"/>
        <w:spacing w:line="276" w:lineRule="auto"/>
        <w:ind w:left="360"/>
        <w:rPr>
          <w:bCs/>
          <w:szCs w:val="21"/>
        </w:rPr>
      </w:pPr>
    </w:p>
    <w:p w14:paraId="1A75428E" w14:textId="5D0E044C" w:rsidR="006C4D8C" w:rsidRPr="00C04FAB" w:rsidRDefault="00E86E93" w:rsidP="00C04FAB">
      <w:pPr>
        <w:spacing w:line="276" w:lineRule="auto"/>
        <w:rPr>
          <w:bCs/>
          <w:szCs w:val="21"/>
        </w:rPr>
      </w:pPr>
      <w:r w:rsidRPr="00C04FAB">
        <w:rPr>
          <w:bCs/>
          <w:szCs w:val="21"/>
        </w:rPr>
        <w:t>Zhang, L., &amp; Yang, W. (2019</w:t>
      </w:r>
      <w:r w:rsidR="006C4D8C" w:rsidRPr="00C04FAB">
        <w:rPr>
          <w:bCs/>
          <w:szCs w:val="21"/>
        </w:rPr>
        <w:t>). Consumers’ responses to invitations to write online reviews: The impact of message framing, power, and need for status</w:t>
      </w:r>
      <w:r w:rsidR="005A1243" w:rsidRPr="00C04FAB">
        <w:rPr>
          <w:bCs/>
          <w:szCs w:val="21"/>
        </w:rPr>
        <w:t>.</w:t>
      </w:r>
      <w:r w:rsidR="006C4D8C" w:rsidRPr="00C04FAB">
        <w:rPr>
          <w:bCs/>
          <w:szCs w:val="21"/>
        </w:rPr>
        <w:t xml:space="preserve"> </w:t>
      </w:r>
      <w:r w:rsidR="006C4D8C" w:rsidRPr="00C04FAB">
        <w:rPr>
          <w:bCs/>
          <w:i/>
          <w:iCs/>
          <w:szCs w:val="21"/>
        </w:rPr>
        <w:t>International Journal of Contemporary Hospitality Management</w:t>
      </w:r>
      <w:r w:rsidR="006C4D8C" w:rsidRPr="00C04FAB">
        <w:rPr>
          <w:bCs/>
          <w:szCs w:val="21"/>
        </w:rPr>
        <w:t xml:space="preserve">, </w:t>
      </w:r>
      <w:r w:rsidR="006C33FC" w:rsidRPr="00C04FAB">
        <w:rPr>
          <w:bCs/>
          <w:i/>
          <w:iCs/>
          <w:szCs w:val="21"/>
        </w:rPr>
        <w:t>31</w:t>
      </w:r>
      <w:r w:rsidR="006C33FC" w:rsidRPr="00C04FAB">
        <w:rPr>
          <w:bCs/>
          <w:szCs w:val="21"/>
        </w:rPr>
        <w:t>(4), 1609-1625.</w:t>
      </w:r>
      <w:r w:rsidR="006C4D8C" w:rsidRPr="00C04FAB">
        <w:rPr>
          <w:bCs/>
          <w:szCs w:val="21"/>
        </w:rPr>
        <w:t xml:space="preserve"> </w:t>
      </w:r>
    </w:p>
    <w:p w14:paraId="1393D527" w14:textId="77777777" w:rsidR="00B23159" w:rsidRPr="003F520E" w:rsidRDefault="00B23159" w:rsidP="00C971C2">
      <w:pPr>
        <w:pStyle w:val="ListParagraph"/>
        <w:spacing w:line="276" w:lineRule="auto"/>
        <w:ind w:left="360"/>
        <w:rPr>
          <w:bCs/>
          <w:szCs w:val="21"/>
        </w:rPr>
      </w:pPr>
    </w:p>
    <w:p w14:paraId="1F86FA02" w14:textId="732B60B6" w:rsidR="00805299" w:rsidRPr="00C04FAB" w:rsidRDefault="00805299" w:rsidP="00C04FAB">
      <w:pPr>
        <w:spacing w:line="276" w:lineRule="auto"/>
        <w:rPr>
          <w:bCs/>
          <w:szCs w:val="21"/>
        </w:rPr>
      </w:pPr>
      <w:r w:rsidRPr="00C04FAB">
        <w:rPr>
          <w:bCs/>
          <w:szCs w:val="21"/>
        </w:rPr>
        <w:t>Kim, M., Cich</w:t>
      </w:r>
      <w:r w:rsidR="000236F3" w:rsidRPr="00C04FAB">
        <w:rPr>
          <w:bCs/>
          <w:szCs w:val="21"/>
        </w:rPr>
        <w:t>y, R., Zhang, L., &amp; Yu, J. (2019</w:t>
      </w:r>
      <w:r w:rsidRPr="00C04FAB">
        <w:rPr>
          <w:bCs/>
          <w:szCs w:val="21"/>
        </w:rPr>
        <w:t>). Antecedents of social capital and its impact on satisfaction and loyalty</w:t>
      </w:r>
      <w:r w:rsidR="005A1243" w:rsidRPr="00C04FAB">
        <w:rPr>
          <w:bCs/>
          <w:szCs w:val="21"/>
        </w:rPr>
        <w:t>.</w:t>
      </w:r>
      <w:r w:rsidRPr="00C04FAB">
        <w:rPr>
          <w:bCs/>
          <w:szCs w:val="21"/>
        </w:rPr>
        <w:t xml:space="preserve"> </w:t>
      </w:r>
      <w:r w:rsidRPr="00C04FAB">
        <w:rPr>
          <w:bCs/>
          <w:i/>
          <w:iCs/>
          <w:szCs w:val="21"/>
        </w:rPr>
        <w:t>Journal of Hospitality Marketing &amp; Management</w:t>
      </w:r>
      <w:r w:rsidR="003B1998" w:rsidRPr="00C04FAB">
        <w:rPr>
          <w:bCs/>
          <w:szCs w:val="21"/>
        </w:rPr>
        <w:t xml:space="preserve">, </w:t>
      </w:r>
      <w:r w:rsidR="003B1998" w:rsidRPr="00C04FAB">
        <w:rPr>
          <w:bCs/>
          <w:i/>
          <w:iCs/>
          <w:szCs w:val="21"/>
        </w:rPr>
        <w:t>28</w:t>
      </w:r>
      <w:r w:rsidR="003B1998" w:rsidRPr="00C04FAB">
        <w:rPr>
          <w:bCs/>
          <w:szCs w:val="21"/>
        </w:rPr>
        <w:t>(2), 263-284</w:t>
      </w:r>
      <w:r w:rsidRPr="00C04FAB">
        <w:rPr>
          <w:bCs/>
          <w:szCs w:val="21"/>
        </w:rPr>
        <w:t xml:space="preserve">. </w:t>
      </w:r>
    </w:p>
    <w:p w14:paraId="2964FD34" w14:textId="77777777" w:rsidR="00B23159" w:rsidRPr="003F520E" w:rsidRDefault="00B23159" w:rsidP="00C971C2">
      <w:pPr>
        <w:pStyle w:val="ListParagraph"/>
        <w:spacing w:line="276" w:lineRule="auto"/>
        <w:ind w:left="360"/>
        <w:rPr>
          <w:bCs/>
          <w:szCs w:val="21"/>
        </w:rPr>
      </w:pPr>
    </w:p>
    <w:p w14:paraId="1831EFF4" w14:textId="03D3C325" w:rsidR="00586AC5" w:rsidRPr="00C04FAB" w:rsidRDefault="00586AC5" w:rsidP="00C04FAB">
      <w:pPr>
        <w:spacing w:line="276" w:lineRule="auto"/>
        <w:rPr>
          <w:bCs/>
          <w:szCs w:val="21"/>
        </w:rPr>
      </w:pPr>
      <w:r w:rsidRPr="00C04FAB">
        <w:rPr>
          <w:bCs/>
          <w:szCs w:val="21"/>
        </w:rPr>
        <w:t>Zhang, L., &amp; Hanks, L. (201</w:t>
      </w:r>
      <w:r w:rsidR="0068660E" w:rsidRPr="00C04FAB">
        <w:rPr>
          <w:bCs/>
          <w:szCs w:val="21"/>
        </w:rPr>
        <w:t>8</w:t>
      </w:r>
      <w:r w:rsidR="002D0AE4" w:rsidRPr="00C04FAB">
        <w:rPr>
          <w:bCs/>
          <w:szCs w:val="21"/>
        </w:rPr>
        <w:t xml:space="preserve">). </w:t>
      </w:r>
      <w:r w:rsidRPr="00C04FAB">
        <w:rPr>
          <w:bCs/>
          <w:szCs w:val="21"/>
        </w:rPr>
        <w:t>Online reviews: The effect of cosmopolitanism, incidental similarity, and dispersion on consumer attit</w:t>
      </w:r>
      <w:r w:rsidR="002D0AE4" w:rsidRPr="00C04FAB">
        <w:rPr>
          <w:bCs/>
          <w:szCs w:val="21"/>
        </w:rPr>
        <w:t>udes toward ethnic restaurants</w:t>
      </w:r>
      <w:r w:rsidR="005A1243" w:rsidRPr="00C04FAB">
        <w:rPr>
          <w:bCs/>
          <w:szCs w:val="21"/>
        </w:rPr>
        <w:t>.</w:t>
      </w:r>
      <w:r w:rsidRPr="00C04FAB">
        <w:rPr>
          <w:bCs/>
          <w:szCs w:val="21"/>
        </w:rPr>
        <w:t xml:space="preserve"> </w:t>
      </w:r>
      <w:r w:rsidRPr="00C04FAB">
        <w:rPr>
          <w:bCs/>
          <w:i/>
          <w:iCs/>
          <w:szCs w:val="21"/>
        </w:rPr>
        <w:t>International Journal of Hospitality Management</w:t>
      </w:r>
      <w:r w:rsidR="00E2048A" w:rsidRPr="00C04FAB">
        <w:rPr>
          <w:bCs/>
          <w:szCs w:val="21"/>
        </w:rPr>
        <w:t xml:space="preserve">, </w:t>
      </w:r>
      <w:r w:rsidR="00E2048A" w:rsidRPr="00C04FAB">
        <w:rPr>
          <w:bCs/>
          <w:i/>
          <w:iCs/>
          <w:szCs w:val="21"/>
        </w:rPr>
        <w:t>68</w:t>
      </w:r>
      <w:r w:rsidR="00E2048A" w:rsidRPr="00C04FAB">
        <w:rPr>
          <w:bCs/>
          <w:szCs w:val="21"/>
        </w:rPr>
        <w:t>,</w:t>
      </w:r>
      <w:r w:rsidR="00980B1D" w:rsidRPr="00C04FAB">
        <w:rPr>
          <w:bCs/>
          <w:szCs w:val="21"/>
        </w:rPr>
        <w:t xml:space="preserve"> </w:t>
      </w:r>
      <w:r w:rsidR="00E50395" w:rsidRPr="00C04FAB">
        <w:rPr>
          <w:bCs/>
          <w:szCs w:val="21"/>
        </w:rPr>
        <w:t>115</w:t>
      </w:r>
      <w:r w:rsidR="00E2048A" w:rsidRPr="00C04FAB">
        <w:rPr>
          <w:bCs/>
          <w:szCs w:val="21"/>
        </w:rPr>
        <w:t>-123.</w:t>
      </w:r>
      <w:r w:rsidRPr="00C04FAB">
        <w:rPr>
          <w:bCs/>
          <w:szCs w:val="21"/>
        </w:rPr>
        <w:t xml:space="preserve"> </w:t>
      </w:r>
    </w:p>
    <w:p w14:paraId="22528B09" w14:textId="77777777" w:rsidR="00B23159" w:rsidRPr="003F520E" w:rsidRDefault="00B23159" w:rsidP="00C971C2">
      <w:pPr>
        <w:pStyle w:val="ListParagraph"/>
        <w:spacing w:line="276" w:lineRule="auto"/>
        <w:ind w:left="360"/>
        <w:rPr>
          <w:bCs/>
          <w:szCs w:val="21"/>
        </w:rPr>
      </w:pPr>
    </w:p>
    <w:p w14:paraId="4ECF1338" w14:textId="7DC66CF1" w:rsidR="00586AC5" w:rsidRPr="00C04FAB" w:rsidRDefault="00586AC5" w:rsidP="00C04FAB">
      <w:pPr>
        <w:spacing w:line="276" w:lineRule="auto"/>
        <w:rPr>
          <w:bCs/>
          <w:szCs w:val="21"/>
        </w:rPr>
      </w:pPr>
      <w:r w:rsidRPr="00C04FAB">
        <w:rPr>
          <w:bCs/>
          <w:szCs w:val="21"/>
        </w:rPr>
        <w:lastRenderedPageBreak/>
        <w:t>Line, N., Hanks, L., &amp; Zhang, L. (201</w:t>
      </w:r>
      <w:r w:rsidR="0068660E" w:rsidRPr="00C04FAB">
        <w:rPr>
          <w:bCs/>
          <w:szCs w:val="21"/>
        </w:rPr>
        <w:t>8</w:t>
      </w:r>
      <w:r w:rsidR="002D0AE4" w:rsidRPr="00C04FAB">
        <w:rPr>
          <w:bCs/>
          <w:szCs w:val="21"/>
        </w:rPr>
        <w:t xml:space="preserve">). </w:t>
      </w:r>
      <w:r w:rsidRPr="00C04FAB">
        <w:rPr>
          <w:bCs/>
          <w:szCs w:val="21"/>
        </w:rPr>
        <w:t xml:space="preserve">Birds of a feather donate together: Understanding the relationship between the social </w:t>
      </w:r>
      <w:proofErr w:type="spellStart"/>
      <w:r w:rsidRPr="00C04FAB">
        <w:rPr>
          <w:bCs/>
          <w:szCs w:val="21"/>
        </w:rPr>
        <w:t>serv</w:t>
      </w:r>
      <w:r w:rsidR="002D0AE4" w:rsidRPr="00C04FAB">
        <w:rPr>
          <w:bCs/>
          <w:szCs w:val="21"/>
        </w:rPr>
        <w:t>icescape</w:t>
      </w:r>
      <w:proofErr w:type="spellEnd"/>
      <w:r w:rsidR="002D0AE4" w:rsidRPr="00C04FAB">
        <w:rPr>
          <w:bCs/>
          <w:szCs w:val="21"/>
        </w:rPr>
        <w:t xml:space="preserve"> and CSR participation</w:t>
      </w:r>
      <w:r w:rsidR="005A1243" w:rsidRPr="00C04FAB">
        <w:rPr>
          <w:bCs/>
          <w:szCs w:val="21"/>
        </w:rPr>
        <w:t>.</w:t>
      </w:r>
      <w:r w:rsidRPr="00C04FAB">
        <w:rPr>
          <w:bCs/>
          <w:szCs w:val="21"/>
        </w:rPr>
        <w:t xml:space="preserve"> </w:t>
      </w:r>
      <w:r w:rsidRPr="00C04FAB">
        <w:rPr>
          <w:bCs/>
          <w:i/>
          <w:iCs/>
          <w:szCs w:val="21"/>
        </w:rPr>
        <w:t>International Journal of Hospitality Management</w:t>
      </w:r>
      <w:r w:rsidR="00B37489" w:rsidRPr="00C04FAB">
        <w:rPr>
          <w:bCs/>
          <w:szCs w:val="21"/>
        </w:rPr>
        <w:t xml:space="preserve">, </w:t>
      </w:r>
      <w:r w:rsidR="00B37489" w:rsidRPr="00C04FAB">
        <w:rPr>
          <w:bCs/>
          <w:i/>
          <w:iCs/>
          <w:szCs w:val="21"/>
        </w:rPr>
        <w:t>71</w:t>
      </w:r>
      <w:r w:rsidR="00B37489" w:rsidRPr="00C04FAB">
        <w:rPr>
          <w:bCs/>
          <w:szCs w:val="21"/>
        </w:rPr>
        <w:t>, 102-110</w:t>
      </w:r>
      <w:r w:rsidRPr="00C04FAB">
        <w:rPr>
          <w:bCs/>
          <w:szCs w:val="21"/>
        </w:rPr>
        <w:t>.</w:t>
      </w:r>
    </w:p>
    <w:p w14:paraId="53AC9543" w14:textId="77777777" w:rsidR="00B23159" w:rsidRPr="003F520E" w:rsidRDefault="00B23159" w:rsidP="00C971C2">
      <w:pPr>
        <w:pStyle w:val="ListParagraph"/>
        <w:spacing w:line="276" w:lineRule="auto"/>
        <w:ind w:left="360"/>
        <w:rPr>
          <w:bCs/>
          <w:szCs w:val="21"/>
        </w:rPr>
      </w:pPr>
    </w:p>
    <w:p w14:paraId="7921324B" w14:textId="5F1C2935" w:rsidR="0068660E" w:rsidRPr="00C04FAB" w:rsidRDefault="00C04FAB" w:rsidP="00C04FAB">
      <w:pPr>
        <w:spacing w:line="276" w:lineRule="auto"/>
        <w:rPr>
          <w:bCs/>
          <w:szCs w:val="21"/>
        </w:rPr>
      </w:pPr>
      <w:r w:rsidRPr="00C04FAB">
        <w:rPr>
          <w:bCs/>
          <w:szCs w:val="21"/>
        </w:rPr>
        <w:t>T</w:t>
      </w:r>
      <w:r w:rsidR="0068660E" w:rsidRPr="00C04FAB">
        <w:rPr>
          <w:bCs/>
          <w:szCs w:val="21"/>
        </w:rPr>
        <w:t>homas, C., Zhang, L., Cha, J., &amp; Beck, J. (2018</w:t>
      </w:r>
      <w:r w:rsidR="002D0AE4" w:rsidRPr="00C04FAB">
        <w:rPr>
          <w:bCs/>
          <w:szCs w:val="21"/>
        </w:rPr>
        <w:t xml:space="preserve">). </w:t>
      </w:r>
      <w:r w:rsidR="0068660E" w:rsidRPr="00C04FAB">
        <w:rPr>
          <w:bCs/>
          <w:szCs w:val="21"/>
        </w:rPr>
        <w:t>The POS d</w:t>
      </w:r>
      <w:r w:rsidR="002D0AE4" w:rsidRPr="00C04FAB">
        <w:rPr>
          <w:bCs/>
          <w:szCs w:val="21"/>
        </w:rPr>
        <w:t>ecision: Ray's place's dilemma</w:t>
      </w:r>
      <w:r w:rsidR="005A1243" w:rsidRPr="00C04FAB">
        <w:rPr>
          <w:bCs/>
          <w:szCs w:val="21"/>
        </w:rPr>
        <w:t>.</w:t>
      </w:r>
      <w:r w:rsidR="0068660E" w:rsidRPr="00C04FAB">
        <w:rPr>
          <w:bCs/>
          <w:szCs w:val="21"/>
        </w:rPr>
        <w:t xml:space="preserve"> </w:t>
      </w:r>
      <w:r w:rsidR="0068660E" w:rsidRPr="00C04FAB">
        <w:rPr>
          <w:bCs/>
          <w:i/>
          <w:iCs/>
          <w:szCs w:val="21"/>
        </w:rPr>
        <w:t>Journal of Hospitality &amp; Tourism Cases</w:t>
      </w:r>
      <w:r w:rsidR="0068660E" w:rsidRPr="00C04FAB">
        <w:rPr>
          <w:bCs/>
          <w:szCs w:val="21"/>
        </w:rPr>
        <w:t xml:space="preserve">, </w:t>
      </w:r>
      <w:r w:rsidR="0068660E" w:rsidRPr="00C04FAB">
        <w:rPr>
          <w:bCs/>
          <w:i/>
          <w:iCs/>
          <w:szCs w:val="21"/>
        </w:rPr>
        <w:t>7</w:t>
      </w:r>
      <w:r w:rsidR="0068660E" w:rsidRPr="00C04FAB">
        <w:rPr>
          <w:bCs/>
          <w:szCs w:val="21"/>
        </w:rPr>
        <w:t>(2).</w:t>
      </w:r>
    </w:p>
    <w:p w14:paraId="1EE6FFA3" w14:textId="77777777" w:rsidR="00B23159" w:rsidRPr="003F520E" w:rsidRDefault="00B23159" w:rsidP="00C971C2">
      <w:pPr>
        <w:pStyle w:val="ListParagraph"/>
        <w:spacing w:line="276" w:lineRule="auto"/>
        <w:ind w:left="360"/>
        <w:rPr>
          <w:bCs/>
          <w:szCs w:val="21"/>
        </w:rPr>
      </w:pPr>
    </w:p>
    <w:p w14:paraId="0993571E" w14:textId="73DD94A7" w:rsidR="0068660E" w:rsidRPr="00C04FAB" w:rsidRDefault="0068660E" w:rsidP="00C04FAB">
      <w:pPr>
        <w:spacing w:line="276" w:lineRule="auto"/>
        <w:rPr>
          <w:bCs/>
          <w:szCs w:val="21"/>
        </w:rPr>
      </w:pPr>
      <w:r w:rsidRPr="00C04FAB">
        <w:rPr>
          <w:bCs/>
          <w:szCs w:val="21"/>
        </w:rPr>
        <w:t xml:space="preserve">Zhang, L., Yang, W., </w:t>
      </w:r>
      <w:r w:rsidR="002D0AE4" w:rsidRPr="00C04FAB">
        <w:rPr>
          <w:bCs/>
          <w:szCs w:val="21"/>
        </w:rPr>
        <w:t>&amp;</w:t>
      </w:r>
      <w:r w:rsidRPr="00C04FAB">
        <w:rPr>
          <w:bCs/>
          <w:szCs w:val="21"/>
        </w:rPr>
        <w:t xml:space="preserve"> Zheng, X. (2018</w:t>
      </w:r>
      <w:r w:rsidR="002D0AE4" w:rsidRPr="00C04FAB">
        <w:rPr>
          <w:bCs/>
          <w:szCs w:val="21"/>
        </w:rPr>
        <w:t xml:space="preserve">). </w:t>
      </w:r>
      <w:r w:rsidRPr="00C04FAB">
        <w:rPr>
          <w:bCs/>
          <w:szCs w:val="21"/>
        </w:rPr>
        <w:t xml:space="preserve">Corporate Social Responsibility: The effect of need-for-status and fluency on consumers' </w:t>
      </w:r>
      <w:r w:rsidR="002D0AE4" w:rsidRPr="00C04FAB">
        <w:rPr>
          <w:bCs/>
          <w:szCs w:val="21"/>
        </w:rPr>
        <w:t>attitudes</w:t>
      </w:r>
      <w:r w:rsidR="005A1243" w:rsidRPr="00C04FAB">
        <w:rPr>
          <w:bCs/>
          <w:szCs w:val="21"/>
        </w:rPr>
        <w:t>.</w:t>
      </w:r>
      <w:r w:rsidRPr="00C04FAB">
        <w:rPr>
          <w:bCs/>
          <w:szCs w:val="21"/>
        </w:rPr>
        <w:t xml:space="preserve"> </w:t>
      </w:r>
      <w:r w:rsidRPr="00C04FAB">
        <w:rPr>
          <w:bCs/>
          <w:i/>
          <w:iCs/>
          <w:szCs w:val="21"/>
        </w:rPr>
        <w:t>International Journal of Contemporary Hospitality Management</w:t>
      </w:r>
      <w:r w:rsidRPr="00C04FAB">
        <w:rPr>
          <w:bCs/>
          <w:szCs w:val="21"/>
        </w:rPr>
        <w:t xml:space="preserve">, </w:t>
      </w:r>
      <w:r w:rsidRPr="00C04FAB">
        <w:rPr>
          <w:bCs/>
          <w:i/>
          <w:iCs/>
          <w:szCs w:val="21"/>
        </w:rPr>
        <w:t>30</w:t>
      </w:r>
      <w:r w:rsidRPr="00C04FAB">
        <w:rPr>
          <w:bCs/>
          <w:szCs w:val="21"/>
        </w:rPr>
        <w:t>(3), 1492-1507.</w:t>
      </w:r>
    </w:p>
    <w:p w14:paraId="1EE9D0F5" w14:textId="77777777" w:rsidR="00B23159" w:rsidRPr="003F520E" w:rsidRDefault="00B23159" w:rsidP="00C971C2">
      <w:pPr>
        <w:pStyle w:val="ListParagraph"/>
        <w:spacing w:line="276" w:lineRule="auto"/>
        <w:ind w:left="360"/>
        <w:rPr>
          <w:bCs/>
          <w:szCs w:val="21"/>
        </w:rPr>
      </w:pPr>
    </w:p>
    <w:p w14:paraId="7481D4B7" w14:textId="1905946A" w:rsidR="0068660E" w:rsidRPr="00C04FAB" w:rsidRDefault="0068660E" w:rsidP="00C04FAB">
      <w:pPr>
        <w:spacing w:line="276" w:lineRule="auto"/>
        <w:rPr>
          <w:bCs/>
          <w:szCs w:val="21"/>
        </w:rPr>
      </w:pPr>
      <w:r w:rsidRPr="00C04FAB">
        <w:rPr>
          <w:bCs/>
          <w:szCs w:val="21"/>
        </w:rPr>
        <w:t xml:space="preserve">McGinley, S., Yang, W., </w:t>
      </w:r>
      <w:r w:rsidR="002D0AE4" w:rsidRPr="00C04FAB">
        <w:rPr>
          <w:bCs/>
          <w:szCs w:val="21"/>
        </w:rPr>
        <w:t>&amp;</w:t>
      </w:r>
      <w:r w:rsidRPr="00C04FAB">
        <w:rPr>
          <w:bCs/>
          <w:szCs w:val="21"/>
        </w:rPr>
        <w:t xml:space="preserve"> Zhang, L. (2018</w:t>
      </w:r>
      <w:r w:rsidR="002D0AE4" w:rsidRPr="00C04FAB">
        <w:rPr>
          <w:bCs/>
          <w:szCs w:val="21"/>
        </w:rPr>
        <w:t xml:space="preserve">). </w:t>
      </w:r>
      <w:r w:rsidRPr="00C04FAB">
        <w:rPr>
          <w:bCs/>
          <w:szCs w:val="21"/>
        </w:rPr>
        <w:t>Snob appeal? Impact of company status perce</w:t>
      </w:r>
      <w:r w:rsidR="002D0AE4" w:rsidRPr="00C04FAB">
        <w:rPr>
          <w:bCs/>
          <w:szCs w:val="21"/>
        </w:rPr>
        <w:t>ptions on employee recruitment</w:t>
      </w:r>
      <w:r w:rsidR="005A1243" w:rsidRPr="00C04FAB">
        <w:rPr>
          <w:bCs/>
          <w:szCs w:val="21"/>
        </w:rPr>
        <w:t>.</w:t>
      </w:r>
      <w:r w:rsidRPr="00C04FAB">
        <w:rPr>
          <w:bCs/>
          <w:szCs w:val="21"/>
        </w:rPr>
        <w:t xml:space="preserve"> </w:t>
      </w:r>
      <w:r w:rsidRPr="00C04FAB">
        <w:rPr>
          <w:bCs/>
          <w:i/>
          <w:iCs/>
          <w:szCs w:val="21"/>
        </w:rPr>
        <w:t>Journal of Hospitality Marketing and Management</w:t>
      </w:r>
      <w:r w:rsidRPr="00C04FAB">
        <w:rPr>
          <w:bCs/>
          <w:szCs w:val="21"/>
        </w:rPr>
        <w:t xml:space="preserve">, </w:t>
      </w:r>
      <w:r w:rsidRPr="00C04FAB">
        <w:rPr>
          <w:bCs/>
          <w:i/>
          <w:iCs/>
          <w:szCs w:val="21"/>
        </w:rPr>
        <w:t>27</w:t>
      </w:r>
      <w:r w:rsidRPr="00C04FAB">
        <w:rPr>
          <w:bCs/>
          <w:szCs w:val="21"/>
        </w:rPr>
        <w:t>(1), 85-105.</w:t>
      </w:r>
    </w:p>
    <w:p w14:paraId="0B01F816" w14:textId="77777777" w:rsidR="00B23159" w:rsidRPr="003F520E" w:rsidRDefault="00B23159" w:rsidP="00C971C2">
      <w:pPr>
        <w:pStyle w:val="ListParagraph"/>
        <w:spacing w:line="276" w:lineRule="auto"/>
        <w:ind w:left="360"/>
        <w:rPr>
          <w:bCs/>
          <w:szCs w:val="21"/>
        </w:rPr>
      </w:pPr>
    </w:p>
    <w:p w14:paraId="75F33688" w14:textId="65A7E411" w:rsidR="008E5A07" w:rsidRPr="00C04FAB" w:rsidRDefault="008E5A07" w:rsidP="00C04FAB">
      <w:pPr>
        <w:spacing w:line="276" w:lineRule="auto"/>
        <w:rPr>
          <w:bCs/>
          <w:szCs w:val="21"/>
        </w:rPr>
      </w:pPr>
      <w:r w:rsidRPr="00C04FAB">
        <w:rPr>
          <w:bCs/>
          <w:szCs w:val="21"/>
        </w:rPr>
        <w:t xml:space="preserve">Zhang, L., </w:t>
      </w:r>
      <w:r w:rsidR="002D0AE4" w:rsidRPr="00C04FAB">
        <w:rPr>
          <w:bCs/>
          <w:szCs w:val="21"/>
        </w:rPr>
        <w:t>&amp;</w:t>
      </w:r>
      <w:r w:rsidRPr="00C04FAB">
        <w:rPr>
          <w:bCs/>
          <w:szCs w:val="21"/>
        </w:rPr>
        <w:t xml:space="preserve"> Hanks, L. (201</w:t>
      </w:r>
      <w:r w:rsidR="0068660E" w:rsidRPr="00C04FAB">
        <w:rPr>
          <w:bCs/>
          <w:szCs w:val="21"/>
        </w:rPr>
        <w:t>7</w:t>
      </w:r>
      <w:r w:rsidRPr="00C04FAB">
        <w:rPr>
          <w:bCs/>
          <w:szCs w:val="21"/>
        </w:rPr>
        <w:t>)</w:t>
      </w:r>
      <w:r w:rsidR="002D0AE4" w:rsidRPr="00C04FAB">
        <w:rPr>
          <w:bCs/>
          <w:szCs w:val="21"/>
        </w:rPr>
        <w:t xml:space="preserve">. </w:t>
      </w:r>
      <w:r w:rsidRPr="00C04FAB">
        <w:rPr>
          <w:bCs/>
          <w:szCs w:val="21"/>
        </w:rPr>
        <w:t>Consumer skepticism towards CSR messages: The joint effects of processing fluency, individual</w:t>
      </w:r>
      <w:r w:rsidR="002D0AE4" w:rsidRPr="00C04FAB">
        <w:rPr>
          <w:bCs/>
          <w:szCs w:val="21"/>
        </w:rPr>
        <w:t>s’ need for cognition and mood</w:t>
      </w:r>
      <w:r w:rsidR="005A1243" w:rsidRPr="00C04FAB">
        <w:rPr>
          <w:bCs/>
          <w:szCs w:val="21"/>
        </w:rPr>
        <w:t>.</w:t>
      </w:r>
      <w:r w:rsidRPr="00C04FAB">
        <w:rPr>
          <w:bCs/>
          <w:szCs w:val="21"/>
        </w:rPr>
        <w:t xml:space="preserve"> </w:t>
      </w:r>
      <w:r w:rsidRPr="00C04FAB">
        <w:rPr>
          <w:bCs/>
          <w:i/>
          <w:iCs/>
          <w:szCs w:val="21"/>
        </w:rPr>
        <w:t>International Journal of Contemporary Hospitality Management</w:t>
      </w:r>
      <w:r w:rsidR="00B37489" w:rsidRPr="00C04FAB">
        <w:rPr>
          <w:bCs/>
          <w:szCs w:val="21"/>
        </w:rPr>
        <w:t xml:space="preserve">, </w:t>
      </w:r>
      <w:r w:rsidR="00B37489" w:rsidRPr="00C04FAB">
        <w:rPr>
          <w:bCs/>
          <w:i/>
          <w:iCs/>
          <w:szCs w:val="21"/>
        </w:rPr>
        <w:t>29</w:t>
      </w:r>
      <w:r w:rsidR="00B37489" w:rsidRPr="00C04FAB">
        <w:rPr>
          <w:bCs/>
          <w:szCs w:val="21"/>
        </w:rPr>
        <w:t>(8), 2070-2084</w:t>
      </w:r>
      <w:r w:rsidRPr="00C04FAB">
        <w:rPr>
          <w:bCs/>
          <w:szCs w:val="21"/>
        </w:rPr>
        <w:t>.</w:t>
      </w:r>
    </w:p>
    <w:p w14:paraId="6597167E" w14:textId="77777777" w:rsidR="00B23159" w:rsidRPr="003F520E" w:rsidRDefault="00B23159" w:rsidP="00C971C2">
      <w:pPr>
        <w:pStyle w:val="ListParagraph"/>
        <w:spacing w:line="276" w:lineRule="auto"/>
        <w:ind w:left="360"/>
        <w:rPr>
          <w:bCs/>
          <w:szCs w:val="21"/>
        </w:rPr>
      </w:pPr>
    </w:p>
    <w:p w14:paraId="0E7FF25A" w14:textId="1AA74957" w:rsidR="006B4560" w:rsidRPr="00C04FAB" w:rsidRDefault="006E2766" w:rsidP="00C04FAB">
      <w:pPr>
        <w:spacing w:line="276" w:lineRule="auto"/>
        <w:rPr>
          <w:bCs/>
          <w:szCs w:val="21"/>
        </w:rPr>
      </w:pPr>
      <w:r w:rsidRPr="00C04FAB">
        <w:rPr>
          <w:bCs/>
          <w:szCs w:val="21"/>
        </w:rPr>
        <w:t xml:space="preserve">Hanks, L., Zhang, L., Line, N., </w:t>
      </w:r>
      <w:r w:rsidR="002D0AE4" w:rsidRPr="00C04FAB">
        <w:rPr>
          <w:bCs/>
          <w:szCs w:val="21"/>
        </w:rPr>
        <w:t>&amp;</w:t>
      </w:r>
      <w:r w:rsidRPr="00C04FAB">
        <w:rPr>
          <w:bCs/>
          <w:szCs w:val="21"/>
        </w:rPr>
        <w:t xml:space="preserve"> McGinley, S. (2016)</w:t>
      </w:r>
      <w:r w:rsidR="002D0AE4" w:rsidRPr="00C04FAB">
        <w:rPr>
          <w:bCs/>
          <w:szCs w:val="21"/>
        </w:rPr>
        <w:t xml:space="preserve">. </w:t>
      </w:r>
      <w:r w:rsidRPr="00C04FAB">
        <w:rPr>
          <w:bCs/>
          <w:szCs w:val="21"/>
        </w:rPr>
        <w:t>When less is more: Sustainability messaging, destination</w:t>
      </w:r>
      <w:r w:rsidR="002D0AE4" w:rsidRPr="00C04FAB">
        <w:rPr>
          <w:bCs/>
          <w:szCs w:val="21"/>
        </w:rPr>
        <w:t xml:space="preserve"> image, and processing fluency</w:t>
      </w:r>
      <w:r w:rsidR="005A1243" w:rsidRPr="00C04FAB">
        <w:rPr>
          <w:bCs/>
          <w:szCs w:val="21"/>
        </w:rPr>
        <w:t>.</w:t>
      </w:r>
      <w:r w:rsidRPr="00C04FAB">
        <w:rPr>
          <w:bCs/>
          <w:szCs w:val="21"/>
        </w:rPr>
        <w:t xml:space="preserve"> </w:t>
      </w:r>
      <w:r w:rsidRPr="00C04FAB">
        <w:rPr>
          <w:bCs/>
          <w:i/>
          <w:iCs/>
          <w:szCs w:val="21"/>
        </w:rPr>
        <w:t>International Journal of Hospitality Management</w:t>
      </w:r>
      <w:r w:rsidR="005C7E04" w:rsidRPr="00C04FAB">
        <w:rPr>
          <w:bCs/>
          <w:szCs w:val="21"/>
        </w:rPr>
        <w:t xml:space="preserve">, </w:t>
      </w:r>
      <w:r w:rsidR="005C7E04" w:rsidRPr="00C04FAB">
        <w:rPr>
          <w:bCs/>
          <w:i/>
          <w:iCs/>
          <w:szCs w:val="21"/>
        </w:rPr>
        <w:t>58</w:t>
      </w:r>
      <w:r w:rsidR="005C7E04" w:rsidRPr="00C04FAB">
        <w:rPr>
          <w:bCs/>
          <w:szCs w:val="21"/>
        </w:rPr>
        <w:t>, 34-43</w:t>
      </w:r>
      <w:r w:rsidRPr="00C04FAB">
        <w:rPr>
          <w:bCs/>
          <w:szCs w:val="21"/>
        </w:rPr>
        <w:t>.</w:t>
      </w:r>
    </w:p>
    <w:p w14:paraId="7046C9F2" w14:textId="77777777" w:rsidR="00B23159" w:rsidRPr="003F520E" w:rsidRDefault="00B23159" w:rsidP="00C971C2">
      <w:pPr>
        <w:pStyle w:val="ListParagraph"/>
        <w:spacing w:line="276" w:lineRule="auto"/>
        <w:ind w:left="360"/>
        <w:rPr>
          <w:bCs/>
          <w:szCs w:val="21"/>
        </w:rPr>
      </w:pPr>
    </w:p>
    <w:p w14:paraId="5D810C62" w14:textId="2DE54C93" w:rsidR="006B4560" w:rsidRPr="00C04FAB" w:rsidRDefault="006B4560" w:rsidP="00C04FAB">
      <w:pPr>
        <w:spacing w:line="276" w:lineRule="auto"/>
        <w:rPr>
          <w:bCs/>
          <w:szCs w:val="21"/>
        </w:rPr>
      </w:pPr>
      <w:r w:rsidRPr="00C04FAB">
        <w:rPr>
          <w:bCs/>
          <w:szCs w:val="21"/>
        </w:rPr>
        <w:t xml:space="preserve">Kim, M. R., Zhang, L., Yu, J.H., Koenigsfeld, J.P., </w:t>
      </w:r>
      <w:r w:rsidR="002D0AE4" w:rsidRPr="00C04FAB">
        <w:rPr>
          <w:bCs/>
          <w:szCs w:val="21"/>
        </w:rPr>
        <w:t>&amp;</w:t>
      </w:r>
      <w:r w:rsidRPr="00C04FAB">
        <w:rPr>
          <w:bCs/>
          <w:szCs w:val="21"/>
        </w:rPr>
        <w:t xml:space="preserve"> Cichy, </w:t>
      </w:r>
      <w:r w:rsidR="002D0AE4" w:rsidRPr="00C04FAB">
        <w:rPr>
          <w:bCs/>
          <w:szCs w:val="21"/>
        </w:rPr>
        <w:t xml:space="preserve">R.F. (2016). </w:t>
      </w:r>
      <w:r w:rsidRPr="00C04FAB">
        <w:rPr>
          <w:bCs/>
          <w:szCs w:val="21"/>
        </w:rPr>
        <w:t>Private club GMs’/</w:t>
      </w:r>
      <w:proofErr w:type="spellStart"/>
      <w:r w:rsidRPr="00C04FAB">
        <w:rPr>
          <w:bCs/>
          <w:szCs w:val="21"/>
        </w:rPr>
        <w:t>COOs’</w:t>
      </w:r>
      <w:proofErr w:type="spellEnd"/>
      <w:r w:rsidRPr="00C04FAB">
        <w:rPr>
          <w:bCs/>
          <w:szCs w:val="21"/>
        </w:rPr>
        <w:t xml:space="preserve"> perceptions in adopting social media: Applying t</w:t>
      </w:r>
      <w:r w:rsidR="002D0AE4" w:rsidRPr="00C04FAB">
        <w:rPr>
          <w:bCs/>
          <w:szCs w:val="21"/>
        </w:rPr>
        <w:t>he technology acceptance model</w:t>
      </w:r>
      <w:r w:rsidR="005A1243" w:rsidRPr="00C04FAB">
        <w:rPr>
          <w:bCs/>
          <w:szCs w:val="21"/>
        </w:rPr>
        <w:t>.</w:t>
      </w:r>
      <w:r w:rsidRPr="00C04FAB">
        <w:rPr>
          <w:bCs/>
          <w:szCs w:val="21"/>
        </w:rPr>
        <w:t xml:space="preserve"> </w:t>
      </w:r>
      <w:r w:rsidRPr="00C04FAB">
        <w:rPr>
          <w:rFonts w:hint="eastAsia"/>
          <w:bCs/>
          <w:i/>
          <w:iCs/>
          <w:szCs w:val="21"/>
        </w:rPr>
        <w:t xml:space="preserve">Journal of Tourism and Hospitality </w:t>
      </w:r>
      <w:r w:rsidRPr="00C04FAB">
        <w:rPr>
          <w:bCs/>
          <w:i/>
          <w:iCs/>
          <w:szCs w:val="21"/>
        </w:rPr>
        <w:t>Management</w:t>
      </w:r>
      <w:r w:rsidRPr="00C04FAB">
        <w:rPr>
          <w:bCs/>
          <w:szCs w:val="21"/>
        </w:rPr>
        <w:t xml:space="preserve">, </w:t>
      </w:r>
      <w:r w:rsidRPr="00C04FAB">
        <w:rPr>
          <w:bCs/>
          <w:i/>
          <w:iCs/>
          <w:szCs w:val="21"/>
        </w:rPr>
        <w:t>4</w:t>
      </w:r>
      <w:r w:rsidRPr="00C04FAB">
        <w:rPr>
          <w:bCs/>
          <w:szCs w:val="21"/>
        </w:rPr>
        <w:t>(1), 37-48.</w:t>
      </w:r>
      <w:r w:rsidRPr="00C04FAB">
        <w:rPr>
          <w:rFonts w:hint="eastAsia"/>
          <w:bCs/>
          <w:szCs w:val="21"/>
        </w:rPr>
        <w:t xml:space="preserve"> </w:t>
      </w:r>
    </w:p>
    <w:p w14:paraId="66BE3183" w14:textId="77777777" w:rsidR="00B23159" w:rsidRPr="003F520E" w:rsidRDefault="00B23159" w:rsidP="00C971C2">
      <w:pPr>
        <w:pStyle w:val="ListParagraph"/>
        <w:spacing w:line="276" w:lineRule="auto"/>
        <w:ind w:left="360"/>
        <w:rPr>
          <w:bCs/>
          <w:szCs w:val="21"/>
        </w:rPr>
      </w:pPr>
    </w:p>
    <w:p w14:paraId="3AC4F374" w14:textId="7869C7DF" w:rsidR="00BF5101" w:rsidRPr="00C04FAB" w:rsidRDefault="00BF5101" w:rsidP="00C04FAB">
      <w:pPr>
        <w:spacing w:line="276" w:lineRule="auto"/>
        <w:rPr>
          <w:bCs/>
          <w:szCs w:val="21"/>
        </w:rPr>
      </w:pPr>
      <w:r w:rsidRPr="00C04FAB">
        <w:rPr>
          <w:bCs/>
          <w:szCs w:val="21"/>
        </w:rPr>
        <w:t xml:space="preserve">Line, N., Hanks, L., </w:t>
      </w:r>
      <w:r w:rsidR="002D0AE4" w:rsidRPr="00C04FAB">
        <w:rPr>
          <w:bCs/>
          <w:szCs w:val="21"/>
        </w:rPr>
        <w:t>&amp;</w:t>
      </w:r>
      <w:r w:rsidRPr="00C04FAB">
        <w:rPr>
          <w:bCs/>
          <w:szCs w:val="21"/>
        </w:rPr>
        <w:t xml:space="preserve"> Zhang, L. (2016)</w:t>
      </w:r>
      <w:r w:rsidR="002D0AE4" w:rsidRPr="00C04FAB">
        <w:rPr>
          <w:bCs/>
          <w:szCs w:val="21"/>
        </w:rPr>
        <w:t xml:space="preserve">. </w:t>
      </w:r>
      <w:r w:rsidRPr="00C04FAB">
        <w:rPr>
          <w:bCs/>
          <w:szCs w:val="21"/>
        </w:rPr>
        <w:t xml:space="preserve">Sustainability communication: The effect of message </w:t>
      </w:r>
      <w:proofErr w:type="spellStart"/>
      <w:r w:rsidRPr="00C04FAB">
        <w:rPr>
          <w:bCs/>
          <w:szCs w:val="21"/>
        </w:rPr>
        <w:t>construals</w:t>
      </w:r>
      <w:proofErr w:type="spellEnd"/>
      <w:r w:rsidRPr="00C04FAB">
        <w:rPr>
          <w:bCs/>
          <w:szCs w:val="21"/>
        </w:rPr>
        <w:t xml:space="preserve"> on consumers’ attit</w:t>
      </w:r>
      <w:r w:rsidR="002D0AE4" w:rsidRPr="00C04FAB">
        <w:rPr>
          <w:bCs/>
          <w:szCs w:val="21"/>
        </w:rPr>
        <w:t>udes towards green restaurants</w:t>
      </w:r>
      <w:r w:rsidR="005A1243" w:rsidRPr="00C04FAB">
        <w:rPr>
          <w:bCs/>
          <w:szCs w:val="21"/>
        </w:rPr>
        <w:t>.</w:t>
      </w:r>
      <w:r w:rsidRPr="00C04FAB">
        <w:rPr>
          <w:bCs/>
          <w:szCs w:val="21"/>
        </w:rPr>
        <w:t xml:space="preserve"> </w:t>
      </w:r>
      <w:r w:rsidRPr="00C04FAB">
        <w:rPr>
          <w:bCs/>
          <w:i/>
          <w:iCs/>
          <w:szCs w:val="21"/>
        </w:rPr>
        <w:t>International Journal of Hospitality Management</w:t>
      </w:r>
      <w:r w:rsidR="008E5A07" w:rsidRPr="00C04FAB">
        <w:rPr>
          <w:bCs/>
          <w:szCs w:val="21"/>
        </w:rPr>
        <w:t xml:space="preserve">, </w:t>
      </w:r>
      <w:r w:rsidR="008E5A07" w:rsidRPr="00C04FAB">
        <w:rPr>
          <w:bCs/>
          <w:i/>
          <w:iCs/>
          <w:szCs w:val="21"/>
        </w:rPr>
        <w:t>57</w:t>
      </w:r>
      <w:r w:rsidR="008E5A07" w:rsidRPr="00C04FAB">
        <w:rPr>
          <w:bCs/>
          <w:szCs w:val="21"/>
        </w:rPr>
        <w:t>, 143-151</w:t>
      </w:r>
      <w:r w:rsidRPr="00C04FAB">
        <w:rPr>
          <w:bCs/>
          <w:szCs w:val="21"/>
        </w:rPr>
        <w:t>.</w:t>
      </w:r>
    </w:p>
    <w:p w14:paraId="297E5E4F" w14:textId="77777777" w:rsidR="00B23159" w:rsidRPr="003F520E" w:rsidRDefault="00B23159" w:rsidP="00C971C2">
      <w:pPr>
        <w:pStyle w:val="ListParagraph"/>
        <w:spacing w:line="276" w:lineRule="auto"/>
        <w:ind w:left="360"/>
        <w:rPr>
          <w:bCs/>
          <w:szCs w:val="21"/>
        </w:rPr>
      </w:pPr>
    </w:p>
    <w:p w14:paraId="30BC798A" w14:textId="7B16EA5D" w:rsidR="00BF5101" w:rsidRPr="00C04FAB" w:rsidRDefault="00A11348" w:rsidP="00C04FAB">
      <w:pPr>
        <w:spacing w:line="276" w:lineRule="auto"/>
        <w:rPr>
          <w:bCs/>
          <w:szCs w:val="21"/>
        </w:rPr>
      </w:pPr>
      <w:r w:rsidRPr="00C04FAB">
        <w:rPr>
          <w:bCs/>
          <w:szCs w:val="21"/>
        </w:rPr>
        <w:t>Wolf, A., &amp;</w:t>
      </w:r>
      <w:r w:rsidR="00BF5101" w:rsidRPr="00C04FAB">
        <w:rPr>
          <w:bCs/>
          <w:szCs w:val="21"/>
        </w:rPr>
        <w:t xml:space="preserve"> Zhang, L. (2016)</w:t>
      </w:r>
      <w:r w:rsidRPr="00C04FAB">
        <w:rPr>
          <w:bCs/>
          <w:szCs w:val="21"/>
        </w:rPr>
        <w:t xml:space="preserve">. </w:t>
      </w:r>
      <w:r w:rsidR="00BF5101" w:rsidRPr="00C04FAB">
        <w:rPr>
          <w:bCs/>
          <w:szCs w:val="21"/>
        </w:rPr>
        <w:t>The effect of customization and</w:t>
      </w:r>
      <w:r w:rsidRPr="00C04FAB">
        <w:rPr>
          <w:bCs/>
          <w:szCs w:val="21"/>
        </w:rPr>
        <w:t xml:space="preserve"> gender on customers’ attitude</w:t>
      </w:r>
      <w:r w:rsidR="005A1243" w:rsidRPr="00C04FAB">
        <w:rPr>
          <w:bCs/>
          <w:szCs w:val="21"/>
        </w:rPr>
        <w:t>.</w:t>
      </w:r>
      <w:r w:rsidR="00BF5101" w:rsidRPr="00C04FAB">
        <w:rPr>
          <w:bCs/>
          <w:szCs w:val="21"/>
        </w:rPr>
        <w:t xml:space="preserve"> </w:t>
      </w:r>
      <w:r w:rsidR="00BF5101" w:rsidRPr="00C04FAB">
        <w:rPr>
          <w:bCs/>
          <w:i/>
          <w:iCs/>
          <w:szCs w:val="21"/>
        </w:rPr>
        <w:t>International Journal of Hospitality Management</w:t>
      </w:r>
      <w:r w:rsidR="008E5A07" w:rsidRPr="00C04FAB">
        <w:rPr>
          <w:bCs/>
          <w:szCs w:val="21"/>
        </w:rPr>
        <w:t xml:space="preserve">, </w:t>
      </w:r>
      <w:r w:rsidR="008E5A07" w:rsidRPr="00C04FAB">
        <w:rPr>
          <w:bCs/>
          <w:i/>
          <w:iCs/>
          <w:szCs w:val="21"/>
        </w:rPr>
        <w:t>56</w:t>
      </w:r>
      <w:r w:rsidR="008E5A07" w:rsidRPr="00C04FAB">
        <w:rPr>
          <w:bCs/>
          <w:szCs w:val="21"/>
        </w:rPr>
        <w:t>, 28-32</w:t>
      </w:r>
      <w:r w:rsidR="00BF5101" w:rsidRPr="00C04FAB">
        <w:rPr>
          <w:bCs/>
          <w:szCs w:val="21"/>
        </w:rPr>
        <w:t>.</w:t>
      </w:r>
    </w:p>
    <w:p w14:paraId="6FF4CFDE" w14:textId="77777777" w:rsidR="00B23159" w:rsidRPr="003F520E" w:rsidRDefault="00B23159" w:rsidP="00C971C2">
      <w:pPr>
        <w:pStyle w:val="ListParagraph"/>
        <w:spacing w:line="276" w:lineRule="auto"/>
        <w:ind w:left="360"/>
        <w:rPr>
          <w:bCs/>
          <w:szCs w:val="21"/>
        </w:rPr>
      </w:pPr>
    </w:p>
    <w:p w14:paraId="498F7926" w14:textId="15A051D7" w:rsidR="00CC0B56" w:rsidRPr="00C04FAB" w:rsidRDefault="00CC0B56" w:rsidP="00C04FAB">
      <w:pPr>
        <w:spacing w:line="276" w:lineRule="auto"/>
        <w:rPr>
          <w:bCs/>
          <w:szCs w:val="21"/>
        </w:rPr>
      </w:pPr>
      <w:proofErr w:type="spellStart"/>
      <w:r w:rsidRPr="00C04FAB">
        <w:rPr>
          <w:bCs/>
          <w:szCs w:val="21"/>
        </w:rPr>
        <w:t>Quigno</w:t>
      </w:r>
      <w:proofErr w:type="spellEnd"/>
      <w:r w:rsidRPr="00C04FAB">
        <w:rPr>
          <w:bCs/>
          <w:szCs w:val="21"/>
        </w:rPr>
        <w:t xml:space="preserve">, J., </w:t>
      </w:r>
      <w:r w:rsidR="00A11348" w:rsidRPr="00C04FAB">
        <w:rPr>
          <w:bCs/>
          <w:szCs w:val="21"/>
        </w:rPr>
        <w:t>&amp;</w:t>
      </w:r>
      <w:r w:rsidRPr="00C04FAB">
        <w:rPr>
          <w:bCs/>
          <w:szCs w:val="21"/>
        </w:rPr>
        <w:t xml:space="preserve"> Zhang, L. (2016</w:t>
      </w:r>
      <w:r w:rsidR="00A11348" w:rsidRPr="00C04FAB">
        <w:rPr>
          <w:bCs/>
          <w:szCs w:val="21"/>
        </w:rPr>
        <w:t xml:space="preserve">). </w:t>
      </w:r>
      <w:r w:rsidRPr="00C04FAB">
        <w:rPr>
          <w:bCs/>
          <w:szCs w:val="21"/>
        </w:rPr>
        <w:t>Casino customers' intention to join a loyalty rewards program: The effect of number of tiers and gender</w:t>
      </w:r>
      <w:r w:rsidR="005A1243" w:rsidRPr="00C04FAB">
        <w:rPr>
          <w:bCs/>
          <w:szCs w:val="21"/>
        </w:rPr>
        <w:t>.</w:t>
      </w:r>
      <w:r w:rsidRPr="00C04FAB">
        <w:rPr>
          <w:bCs/>
          <w:szCs w:val="21"/>
        </w:rPr>
        <w:t xml:space="preserve"> </w:t>
      </w:r>
      <w:r w:rsidRPr="00C04FAB">
        <w:rPr>
          <w:bCs/>
          <w:i/>
          <w:iCs/>
          <w:szCs w:val="21"/>
        </w:rPr>
        <w:t>Cornell Hospitality Quarterly</w:t>
      </w:r>
      <w:r w:rsidRPr="00C04FAB">
        <w:rPr>
          <w:bCs/>
          <w:szCs w:val="21"/>
        </w:rPr>
        <w:t xml:space="preserve">, </w:t>
      </w:r>
      <w:r w:rsidR="00BF5101" w:rsidRPr="00C04FAB">
        <w:rPr>
          <w:bCs/>
          <w:i/>
          <w:iCs/>
          <w:szCs w:val="21"/>
        </w:rPr>
        <w:t>57</w:t>
      </w:r>
      <w:r w:rsidR="00BF5101" w:rsidRPr="00C04FAB">
        <w:rPr>
          <w:bCs/>
          <w:szCs w:val="21"/>
        </w:rPr>
        <w:t>(2), 226-230</w:t>
      </w:r>
      <w:r w:rsidRPr="00C04FAB">
        <w:rPr>
          <w:bCs/>
          <w:szCs w:val="21"/>
        </w:rPr>
        <w:t>.</w:t>
      </w:r>
    </w:p>
    <w:p w14:paraId="1DD76951" w14:textId="77777777" w:rsidR="00B23159" w:rsidRPr="003F520E" w:rsidRDefault="00B23159" w:rsidP="00C971C2">
      <w:pPr>
        <w:pStyle w:val="ListParagraph"/>
        <w:spacing w:line="276" w:lineRule="auto"/>
        <w:ind w:left="360"/>
        <w:rPr>
          <w:bCs/>
          <w:szCs w:val="21"/>
        </w:rPr>
      </w:pPr>
    </w:p>
    <w:p w14:paraId="202794BA" w14:textId="6C7BACDB" w:rsidR="00403E21" w:rsidRPr="00C04FAB" w:rsidRDefault="00403E21" w:rsidP="00C04FAB">
      <w:pPr>
        <w:spacing w:line="276" w:lineRule="auto"/>
        <w:rPr>
          <w:bCs/>
          <w:szCs w:val="21"/>
        </w:rPr>
      </w:pPr>
      <w:r w:rsidRPr="00C04FAB">
        <w:rPr>
          <w:bCs/>
          <w:szCs w:val="21"/>
        </w:rPr>
        <w:t xml:space="preserve">Nyheim, P., Xu, S., Zhang, L., </w:t>
      </w:r>
      <w:r w:rsidR="00A11348" w:rsidRPr="00C04FAB">
        <w:rPr>
          <w:bCs/>
          <w:szCs w:val="21"/>
        </w:rPr>
        <w:t>&amp;</w:t>
      </w:r>
      <w:r w:rsidRPr="00C04FAB">
        <w:rPr>
          <w:bCs/>
          <w:szCs w:val="21"/>
        </w:rPr>
        <w:t xml:space="preserve"> Mattila, A.S. (2015). Predictors of avoidance towards personalization of restaurant smartphone advertising: A study fr</w:t>
      </w:r>
      <w:r w:rsidR="00A11348" w:rsidRPr="00C04FAB">
        <w:rPr>
          <w:bCs/>
          <w:szCs w:val="21"/>
        </w:rPr>
        <w:t>om the Millennials' perspective</w:t>
      </w:r>
      <w:r w:rsidR="005A1243" w:rsidRPr="00C04FAB">
        <w:rPr>
          <w:bCs/>
          <w:szCs w:val="21"/>
        </w:rPr>
        <w:t>.</w:t>
      </w:r>
      <w:r w:rsidRPr="00C04FAB">
        <w:rPr>
          <w:bCs/>
          <w:szCs w:val="21"/>
        </w:rPr>
        <w:t xml:space="preserve"> </w:t>
      </w:r>
      <w:r w:rsidRPr="00C04FAB">
        <w:rPr>
          <w:bCs/>
          <w:i/>
          <w:iCs/>
          <w:szCs w:val="21"/>
        </w:rPr>
        <w:t>Journal of Hospitality and Tourism Technology</w:t>
      </w:r>
      <w:r w:rsidRPr="00C04FAB">
        <w:rPr>
          <w:bCs/>
          <w:szCs w:val="21"/>
        </w:rPr>
        <w:t xml:space="preserve">, </w:t>
      </w:r>
      <w:r w:rsidRPr="00C04FAB">
        <w:rPr>
          <w:bCs/>
          <w:i/>
          <w:iCs/>
          <w:szCs w:val="21"/>
        </w:rPr>
        <w:t>6</w:t>
      </w:r>
      <w:r w:rsidRPr="00C04FAB">
        <w:rPr>
          <w:bCs/>
          <w:szCs w:val="21"/>
        </w:rPr>
        <w:t>(2), 145-159.</w:t>
      </w:r>
    </w:p>
    <w:p w14:paraId="6BF01107" w14:textId="77777777" w:rsidR="00B23159" w:rsidRPr="003F520E" w:rsidRDefault="00B23159" w:rsidP="00C971C2">
      <w:pPr>
        <w:pStyle w:val="ListParagraph"/>
        <w:spacing w:line="276" w:lineRule="auto"/>
        <w:ind w:left="360"/>
        <w:rPr>
          <w:bCs/>
          <w:szCs w:val="21"/>
        </w:rPr>
      </w:pPr>
    </w:p>
    <w:p w14:paraId="298168F5" w14:textId="166F6913" w:rsidR="00A96844" w:rsidRPr="00C04FAB" w:rsidRDefault="00A96844" w:rsidP="00C04FAB">
      <w:pPr>
        <w:spacing w:line="276" w:lineRule="auto"/>
        <w:rPr>
          <w:bCs/>
          <w:szCs w:val="21"/>
        </w:rPr>
      </w:pPr>
      <w:r w:rsidRPr="00C04FAB">
        <w:rPr>
          <w:bCs/>
          <w:szCs w:val="21"/>
        </w:rPr>
        <w:lastRenderedPageBreak/>
        <w:t>Zha</w:t>
      </w:r>
      <w:r w:rsidR="00A11348" w:rsidRPr="00C04FAB">
        <w:rPr>
          <w:bCs/>
          <w:szCs w:val="21"/>
        </w:rPr>
        <w:t xml:space="preserve">ng, L., &amp; Mattila, A. (2015). </w:t>
      </w:r>
      <w:r w:rsidRPr="00C04FAB">
        <w:rPr>
          <w:bCs/>
          <w:szCs w:val="21"/>
        </w:rPr>
        <w:t>An examination of Corporate Social Responsibility and processin</w:t>
      </w:r>
      <w:r w:rsidR="00A11348" w:rsidRPr="00C04FAB">
        <w:rPr>
          <w:bCs/>
          <w:szCs w:val="21"/>
        </w:rPr>
        <w:t>g fluency in a service context</w:t>
      </w:r>
      <w:r w:rsidR="005A1243" w:rsidRPr="00C04FAB">
        <w:rPr>
          <w:bCs/>
          <w:szCs w:val="21"/>
        </w:rPr>
        <w:t>.</w:t>
      </w:r>
      <w:r w:rsidRPr="00C04FAB">
        <w:rPr>
          <w:bCs/>
          <w:szCs w:val="21"/>
        </w:rPr>
        <w:t xml:space="preserve"> </w:t>
      </w:r>
      <w:r w:rsidRPr="00C04FAB">
        <w:rPr>
          <w:bCs/>
          <w:i/>
          <w:iCs/>
          <w:szCs w:val="21"/>
        </w:rPr>
        <w:t>Journal of Services Marketing</w:t>
      </w:r>
      <w:r w:rsidRPr="00C04FAB">
        <w:rPr>
          <w:bCs/>
          <w:szCs w:val="21"/>
        </w:rPr>
        <w:t xml:space="preserve">, </w:t>
      </w:r>
      <w:r w:rsidRPr="00C04FAB">
        <w:rPr>
          <w:bCs/>
          <w:i/>
          <w:iCs/>
          <w:szCs w:val="21"/>
        </w:rPr>
        <w:t>29</w:t>
      </w:r>
      <w:r w:rsidRPr="00C04FAB">
        <w:rPr>
          <w:bCs/>
          <w:szCs w:val="21"/>
        </w:rPr>
        <w:t>(2), 103-111.</w:t>
      </w:r>
    </w:p>
    <w:p w14:paraId="73CA3A1E" w14:textId="77777777" w:rsidR="00B23159" w:rsidRPr="003F520E" w:rsidRDefault="00B23159" w:rsidP="00C971C2">
      <w:pPr>
        <w:pStyle w:val="ListParagraph"/>
        <w:spacing w:line="276" w:lineRule="auto"/>
        <w:ind w:left="360"/>
        <w:rPr>
          <w:bCs/>
          <w:szCs w:val="21"/>
        </w:rPr>
      </w:pPr>
    </w:p>
    <w:p w14:paraId="64A43A1F" w14:textId="77059FB0" w:rsidR="00A96844" w:rsidRPr="00C04FAB" w:rsidRDefault="00A11348" w:rsidP="00C04FAB">
      <w:pPr>
        <w:spacing w:line="276" w:lineRule="auto"/>
        <w:rPr>
          <w:bCs/>
          <w:szCs w:val="21"/>
        </w:rPr>
      </w:pPr>
      <w:r w:rsidRPr="00C04FAB">
        <w:rPr>
          <w:bCs/>
          <w:szCs w:val="21"/>
        </w:rPr>
        <w:t xml:space="preserve">Zhang, L. (2015). </w:t>
      </w:r>
      <w:r w:rsidR="00A96844" w:rsidRPr="00C04FAB">
        <w:rPr>
          <w:bCs/>
          <w:szCs w:val="21"/>
        </w:rPr>
        <w:t>Online reviews: The impact of p</w:t>
      </w:r>
      <w:r w:rsidRPr="00C04FAB">
        <w:rPr>
          <w:bCs/>
          <w:szCs w:val="21"/>
        </w:rPr>
        <w:t>ower and incidental similarity</w:t>
      </w:r>
      <w:r w:rsidR="005A1243" w:rsidRPr="00C04FAB">
        <w:rPr>
          <w:bCs/>
          <w:szCs w:val="21"/>
        </w:rPr>
        <w:t>.</w:t>
      </w:r>
      <w:r w:rsidR="00A96844" w:rsidRPr="00C04FAB">
        <w:rPr>
          <w:bCs/>
          <w:szCs w:val="21"/>
        </w:rPr>
        <w:t xml:space="preserve"> </w:t>
      </w:r>
      <w:r w:rsidR="00A96844" w:rsidRPr="00C04FAB">
        <w:rPr>
          <w:bCs/>
          <w:i/>
          <w:iCs/>
          <w:szCs w:val="21"/>
        </w:rPr>
        <w:t>Journal of Hospitality Marketing &amp; Management</w:t>
      </w:r>
      <w:r w:rsidR="00A96844" w:rsidRPr="00C04FAB">
        <w:rPr>
          <w:bCs/>
          <w:szCs w:val="21"/>
        </w:rPr>
        <w:t xml:space="preserve">, </w:t>
      </w:r>
      <w:r w:rsidR="00B74737" w:rsidRPr="00C04FAB">
        <w:rPr>
          <w:bCs/>
          <w:i/>
          <w:iCs/>
          <w:szCs w:val="21"/>
        </w:rPr>
        <w:t>24</w:t>
      </w:r>
      <w:r w:rsidR="00B74737" w:rsidRPr="00C04FAB">
        <w:rPr>
          <w:bCs/>
          <w:szCs w:val="21"/>
        </w:rPr>
        <w:t>(6), 633-651</w:t>
      </w:r>
      <w:r w:rsidR="00A96844" w:rsidRPr="00C04FAB">
        <w:rPr>
          <w:bCs/>
          <w:szCs w:val="21"/>
        </w:rPr>
        <w:t>.</w:t>
      </w:r>
    </w:p>
    <w:p w14:paraId="3024856A" w14:textId="77777777" w:rsidR="00B23159" w:rsidRPr="003F520E" w:rsidRDefault="00B23159" w:rsidP="00C971C2">
      <w:pPr>
        <w:pStyle w:val="ListParagraph"/>
        <w:spacing w:line="276" w:lineRule="auto"/>
        <w:ind w:left="360"/>
        <w:rPr>
          <w:bCs/>
          <w:szCs w:val="21"/>
        </w:rPr>
      </w:pPr>
    </w:p>
    <w:p w14:paraId="0B569D2B" w14:textId="0902E98F" w:rsidR="00A96844" w:rsidRPr="00C04FAB" w:rsidRDefault="00A96844" w:rsidP="00C04FAB">
      <w:pPr>
        <w:spacing w:line="276" w:lineRule="auto"/>
        <w:rPr>
          <w:bCs/>
          <w:szCs w:val="21"/>
        </w:rPr>
      </w:pPr>
      <w:r w:rsidRPr="00C04FAB">
        <w:rPr>
          <w:bCs/>
          <w:szCs w:val="21"/>
        </w:rPr>
        <w:t xml:space="preserve">Kuo, P., Zhang, L., </w:t>
      </w:r>
      <w:r w:rsidR="00A11348" w:rsidRPr="00C04FAB">
        <w:rPr>
          <w:bCs/>
          <w:szCs w:val="21"/>
        </w:rPr>
        <w:t xml:space="preserve">&amp; Cranage, D. (2015). </w:t>
      </w:r>
      <w:r w:rsidRPr="00C04FAB">
        <w:rPr>
          <w:bCs/>
          <w:szCs w:val="21"/>
        </w:rPr>
        <w:t>What you get is not what you saw: Exploring the impacts of misleadi</w:t>
      </w:r>
      <w:r w:rsidR="00A11348" w:rsidRPr="00C04FAB">
        <w:rPr>
          <w:bCs/>
          <w:szCs w:val="21"/>
        </w:rPr>
        <w:t>ng hotel website photos</w:t>
      </w:r>
      <w:r w:rsidR="005A1243" w:rsidRPr="00C04FAB">
        <w:rPr>
          <w:bCs/>
          <w:szCs w:val="21"/>
        </w:rPr>
        <w:t>.</w:t>
      </w:r>
      <w:r w:rsidRPr="00C04FAB">
        <w:rPr>
          <w:bCs/>
          <w:szCs w:val="21"/>
        </w:rPr>
        <w:t xml:space="preserve"> </w:t>
      </w:r>
      <w:r w:rsidRPr="00C04FAB">
        <w:rPr>
          <w:bCs/>
          <w:i/>
          <w:iCs/>
          <w:szCs w:val="21"/>
        </w:rPr>
        <w:t>International Journal of Contemporary Hospitality Management</w:t>
      </w:r>
      <w:r w:rsidRPr="00C04FAB">
        <w:rPr>
          <w:bCs/>
          <w:szCs w:val="21"/>
        </w:rPr>
        <w:t xml:space="preserve">, </w:t>
      </w:r>
      <w:r w:rsidRPr="00C04FAB">
        <w:rPr>
          <w:bCs/>
          <w:i/>
          <w:iCs/>
          <w:szCs w:val="21"/>
        </w:rPr>
        <w:t>27</w:t>
      </w:r>
      <w:r w:rsidRPr="00C04FAB">
        <w:rPr>
          <w:bCs/>
          <w:szCs w:val="21"/>
        </w:rPr>
        <w:t>(6), 1301-1319.</w:t>
      </w:r>
    </w:p>
    <w:p w14:paraId="041EF85F" w14:textId="77777777" w:rsidR="00B23159" w:rsidRPr="003F520E" w:rsidRDefault="00B23159" w:rsidP="00C971C2">
      <w:pPr>
        <w:pStyle w:val="ListParagraph"/>
        <w:spacing w:line="276" w:lineRule="auto"/>
        <w:ind w:left="360"/>
        <w:rPr>
          <w:bCs/>
          <w:szCs w:val="21"/>
        </w:rPr>
      </w:pPr>
    </w:p>
    <w:p w14:paraId="14D82F4C" w14:textId="1832AFB6" w:rsidR="00A96844" w:rsidRPr="00C04FAB" w:rsidRDefault="00A96844" w:rsidP="00C04FAB">
      <w:pPr>
        <w:spacing w:line="276" w:lineRule="auto"/>
        <w:rPr>
          <w:bCs/>
          <w:szCs w:val="21"/>
        </w:rPr>
      </w:pPr>
      <w:r w:rsidRPr="00C04FAB">
        <w:rPr>
          <w:rFonts w:hint="eastAsia"/>
          <w:bCs/>
          <w:szCs w:val="21"/>
        </w:rPr>
        <w:t xml:space="preserve">Yang, W., </w:t>
      </w:r>
      <w:r w:rsidRPr="00C04FAB">
        <w:rPr>
          <w:bCs/>
          <w:szCs w:val="21"/>
        </w:rPr>
        <w:t xml:space="preserve">Zhang, L., </w:t>
      </w:r>
      <w:r w:rsidR="00A11348" w:rsidRPr="00C04FAB">
        <w:rPr>
          <w:bCs/>
          <w:szCs w:val="21"/>
        </w:rPr>
        <w:t xml:space="preserve">&amp; Mattila, A.S. (2015). </w:t>
      </w:r>
      <w:r w:rsidRPr="00C04FAB">
        <w:rPr>
          <w:rFonts w:hint="eastAsia"/>
          <w:bCs/>
          <w:szCs w:val="21"/>
        </w:rPr>
        <w:t>Luxe for less: How do consumers react to luxury hotel price promotions? The moderating role of consumers' need for status</w:t>
      </w:r>
      <w:r w:rsidR="005A1243" w:rsidRPr="00C04FAB">
        <w:rPr>
          <w:bCs/>
          <w:szCs w:val="21"/>
        </w:rPr>
        <w:t>.</w:t>
      </w:r>
      <w:r w:rsidRPr="00C04FAB">
        <w:rPr>
          <w:bCs/>
          <w:szCs w:val="21"/>
        </w:rPr>
        <w:t xml:space="preserve"> </w:t>
      </w:r>
      <w:r w:rsidRPr="00C04FAB">
        <w:rPr>
          <w:rFonts w:hint="eastAsia"/>
          <w:bCs/>
          <w:i/>
          <w:iCs/>
          <w:szCs w:val="21"/>
        </w:rPr>
        <w:t>Cornell Hospitality Quarterly</w:t>
      </w:r>
      <w:r w:rsidR="00F86910" w:rsidRPr="00C04FAB">
        <w:rPr>
          <w:bCs/>
          <w:szCs w:val="21"/>
        </w:rPr>
        <w:t xml:space="preserve">, </w:t>
      </w:r>
      <w:r w:rsidR="00F86910" w:rsidRPr="00C04FAB">
        <w:rPr>
          <w:bCs/>
          <w:i/>
          <w:iCs/>
          <w:szCs w:val="21"/>
        </w:rPr>
        <w:t>57</w:t>
      </w:r>
      <w:r w:rsidR="00F86910" w:rsidRPr="00C04FAB">
        <w:rPr>
          <w:bCs/>
          <w:szCs w:val="21"/>
        </w:rPr>
        <w:t>(1), 82-92</w:t>
      </w:r>
      <w:r w:rsidRPr="00C04FAB">
        <w:rPr>
          <w:rFonts w:hint="eastAsia"/>
          <w:bCs/>
          <w:szCs w:val="21"/>
        </w:rPr>
        <w:t>.</w:t>
      </w:r>
      <w:r w:rsidRPr="00C04FAB">
        <w:rPr>
          <w:bCs/>
          <w:szCs w:val="21"/>
        </w:rPr>
        <w:t xml:space="preserve"> </w:t>
      </w:r>
    </w:p>
    <w:p w14:paraId="332B0537" w14:textId="77777777" w:rsidR="00B23159" w:rsidRPr="003F520E" w:rsidRDefault="00B23159" w:rsidP="00C971C2">
      <w:pPr>
        <w:pStyle w:val="ListParagraph"/>
        <w:spacing w:line="276" w:lineRule="auto"/>
        <w:ind w:left="360"/>
        <w:rPr>
          <w:bCs/>
          <w:szCs w:val="21"/>
        </w:rPr>
      </w:pPr>
    </w:p>
    <w:p w14:paraId="449B44AF" w14:textId="65BCBC72" w:rsidR="00A96844" w:rsidRPr="00C04FAB" w:rsidRDefault="00A96844" w:rsidP="00C04FAB">
      <w:pPr>
        <w:spacing w:line="276" w:lineRule="auto"/>
        <w:rPr>
          <w:bCs/>
          <w:szCs w:val="21"/>
        </w:rPr>
      </w:pPr>
      <w:r w:rsidRPr="00C04FAB">
        <w:rPr>
          <w:bCs/>
          <w:szCs w:val="21"/>
        </w:rPr>
        <w:t xml:space="preserve">McGinley, S., Zhang, L., Hanks, L., </w:t>
      </w:r>
      <w:r w:rsidR="00A11348" w:rsidRPr="00C04FAB">
        <w:rPr>
          <w:bCs/>
          <w:szCs w:val="21"/>
        </w:rPr>
        <w:t xml:space="preserve">&amp; O'Neill J. (2014). </w:t>
      </w:r>
      <w:r w:rsidRPr="00C04FAB">
        <w:rPr>
          <w:bCs/>
          <w:szCs w:val="21"/>
        </w:rPr>
        <w:t>Reducing longitudi</w:t>
      </w:r>
      <w:r w:rsidR="00A11348" w:rsidRPr="00C04FAB">
        <w:rPr>
          <w:bCs/>
          <w:szCs w:val="21"/>
        </w:rPr>
        <w:t>nal attrition through Facebook</w:t>
      </w:r>
      <w:r w:rsidR="005A1243" w:rsidRPr="00C04FAB">
        <w:rPr>
          <w:bCs/>
          <w:szCs w:val="21"/>
        </w:rPr>
        <w:t>.</w:t>
      </w:r>
      <w:r w:rsidR="00A11348" w:rsidRPr="00C04FAB">
        <w:rPr>
          <w:bCs/>
          <w:szCs w:val="21"/>
        </w:rPr>
        <w:t xml:space="preserve"> </w:t>
      </w:r>
      <w:r w:rsidRPr="00C04FAB">
        <w:rPr>
          <w:bCs/>
          <w:i/>
          <w:iCs/>
          <w:szCs w:val="21"/>
        </w:rPr>
        <w:t>Journal of Hospitality Marketing &amp; Management</w:t>
      </w:r>
      <w:r w:rsidRPr="00C04FAB">
        <w:rPr>
          <w:bCs/>
          <w:szCs w:val="21"/>
        </w:rPr>
        <w:t xml:space="preserve">, </w:t>
      </w:r>
      <w:r w:rsidR="00722DB1" w:rsidRPr="00C04FAB">
        <w:rPr>
          <w:bCs/>
          <w:i/>
          <w:iCs/>
          <w:szCs w:val="21"/>
        </w:rPr>
        <w:t>24</w:t>
      </w:r>
      <w:r w:rsidR="00722DB1" w:rsidRPr="00C04FAB">
        <w:rPr>
          <w:bCs/>
          <w:szCs w:val="21"/>
        </w:rPr>
        <w:t>(8), 894-900</w:t>
      </w:r>
      <w:r w:rsidRPr="00C04FAB">
        <w:rPr>
          <w:bCs/>
          <w:szCs w:val="21"/>
        </w:rPr>
        <w:t xml:space="preserve">. </w:t>
      </w:r>
    </w:p>
    <w:p w14:paraId="1473EB5F" w14:textId="77777777" w:rsidR="00B23159" w:rsidRPr="003F520E" w:rsidRDefault="00B23159" w:rsidP="00C971C2">
      <w:pPr>
        <w:pStyle w:val="ListParagraph"/>
        <w:spacing w:line="276" w:lineRule="auto"/>
        <w:ind w:left="360"/>
        <w:rPr>
          <w:bCs/>
          <w:szCs w:val="21"/>
        </w:rPr>
      </w:pPr>
    </w:p>
    <w:p w14:paraId="13A6D1C2" w14:textId="665FD0C3" w:rsidR="00A96844" w:rsidRPr="00C04FAB" w:rsidRDefault="00A96844" w:rsidP="00C04FAB">
      <w:pPr>
        <w:spacing w:line="276" w:lineRule="auto"/>
        <w:rPr>
          <w:bCs/>
          <w:szCs w:val="21"/>
        </w:rPr>
      </w:pPr>
      <w:r w:rsidRPr="00C04FAB">
        <w:rPr>
          <w:bCs/>
          <w:szCs w:val="21"/>
        </w:rPr>
        <w:t xml:space="preserve">Hanks, L., Zhang, L., </w:t>
      </w:r>
      <w:r w:rsidR="00A11348" w:rsidRPr="00C04FAB">
        <w:rPr>
          <w:bCs/>
          <w:szCs w:val="21"/>
        </w:rPr>
        <w:t xml:space="preserve">&amp; McGinley, S. (2014). </w:t>
      </w:r>
      <w:r w:rsidRPr="00C04FAB">
        <w:rPr>
          <w:bCs/>
          <w:szCs w:val="21"/>
        </w:rPr>
        <w:t>Unconditioned su</w:t>
      </w:r>
      <w:r w:rsidR="00A11348" w:rsidRPr="00C04FAB">
        <w:rPr>
          <w:bCs/>
          <w:szCs w:val="21"/>
        </w:rPr>
        <w:t>perstition and sports bar fans</w:t>
      </w:r>
      <w:r w:rsidR="005A1243" w:rsidRPr="00C04FAB">
        <w:rPr>
          <w:bCs/>
          <w:szCs w:val="21"/>
        </w:rPr>
        <w:t>.</w:t>
      </w:r>
      <w:r w:rsidRPr="00C04FAB">
        <w:rPr>
          <w:bCs/>
          <w:szCs w:val="21"/>
        </w:rPr>
        <w:t xml:space="preserve"> </w:t>
      </w:r>
      <w:r w:rsidRPr="00C04FAB">
        <w:rPr>
          <w:bCs/>
          <w:i/>
          <w:iCs/>
          <w:szCs w:val="21"/>
        </w:rPr>
        <w:t>Journal of Hospitality Marketing &amp; Management</w:t>
      </w:r>
      <w:r w:rsidRPr="00C04FAB">
        <w:rPr>
          <w:bCs/>
          <w:szCs w:val="21"/>
        </w:rPr>
        <w:t xml:space="preserve">, </w:t>
      </w:r>
      <w:r w:rsidR="00411D70" w:rsidRPr="00C04FAB">
        <w:rPr>
          <w:bCs/>
          <w:i/>
          <w:iCs/>
          <w:szCs w:val="21"/>
        </w:rPr>
        <w:t>25</w:t>
      </w:r>
      <w:r w:rsidR="00411D70" w:rsidRPr="00C04FAB">
        <w:rPr>
          <w:bCs/>
          <w:szCs w:val="21"/>
        </w:rPr>
        <w:t>(1), 113-131</w:t>
      </w:r>
      <w:r w:rsidRPr="00C04FAB">
        <w:rPr>
          <w:bCs/>
          <w:szCs w:val="21"/>
        </w:rPr>
        <w:t xml:space="preserve">. </w:t>
      </w:r>
    </w:p>
    <w:p w14:paraId="3E194D90" w14:textId="77777777" w:rsidR="00B23159" w:rsidRPr="003F520E" w:rsidRDefault="00B23159" w:rsidP="00C971C2">
      <w:pPr>
        <w:pStyle w:val="ListParagraph"/>
        <w:spacing w:line="276" w:lineRule="auto"/>
        <w:ind w:left="360"/>
        <w:rPr>
          <w:bCs/>
          <w:szCs w:val="21"/>
        </w:rPr>
      </w:pPr>
    </w:p>
    <w:p w14:paraId="01C9AD56" w14:textId="06E8733F" w:rsidR="00A96844" w:rsidRPr="00C04FAB" w:rsidRDefault="00A96844" w:rsidP="00C04FAB">
      <w:pPr>
        <w:spacing w:line="276" w:lineRule="auto"/>
        <w:rPr>
          <w:bCs/>
          <w:szCs w:val="21"/>
        </w:rPr>
      </w:pPr>
      <w:r w:rsidRPr="00C04FAB">
        <w:rPr>
          <w:bCs/>
          <w:szCs w:val="21"/>
        </w:rPr>
        <w:t xml:space="preserve">Zhang, L., </w:t>
      </w:r>
      <w:r w:rsidRPr="00C04FAB">
        <w:rPr>
          <w:rFonts w:hint="eastAsia"/>
          <w:bCs/>
          <w:szCs w:val="21"/>
        </w:rPr>
        <w:t xml:space="preserve">Nyheim, P., </w:t>
      </w:r>
      <w:r w:rsidR="00A11348" w:rsidRPr="00C04FAB">
        <w:rPr>
          <w:bCs/>
          <w:szCs w:val="21"/>
        </w:rPr>
        <w:t xml:space="preserve">&amp; Mattila, A.S. (2014). </w:t>
      </w:r>
      <w:r w:rsidRPr="00C04FAB">
        <w:rPr>
          <w:rFonts w:hint="eastAsia"/>
          <w:bCs/>
          <w:szCs w:val="21"/>
        </w:rPr>
        <w:t>The effect of power and gender on technology acceptance</w:t>
      </w:r>
      <w:r w:rsidR="005A1243" w:rsidRPr="00C04FAB">
        <w:rPr>
          <w:bCs/>
          <w:szCs w:val="21"/>
        </w:rPr>
        <w:t>.</w:t>
      </w:r>
      <w:r w:rsidRPr="00C04FAB">
        <w:rPr>
          <w:bCs/>
          <w:szCs w:val="21"/>
        </w:rPr>
        <w:t xml:space="preserve"> </w:t>
      </w:r>
      <w:r w:rsidRPr="00C04FAB">
        <w:rPr>
          <w:rFonts w:hint="eastAsia"/>
          <w:bCs/>
          <w:i/>
          <w:iCs/>
          <w:szCs w:val="21"/>
        </w:rPr>
        <w:t>Journal of Hospitality and Tourism Technology</w:t>
      </w:r>
      <w:r w:rsidRPr="00C04FAB">
        <w:rPr>
          <w:bCs/>
          <w:szCs w:val="21"/>
        </w:rPr>
        <w:t xml:space="preserve">, </w:t>
      </w:r>
      <w:r w:rsidRPr="00C04FAB">
        <w:rPr>
          <w:bCs/>
          <w:i/>
          <w:iCs/>
          <w:szCs w:val="21"/>
        </w:rPr>
        <w:t>5</w:t>
      </w:r>
      <w:r w:rsidRPr="00C04FAB">
        <w:rPr>
          <w:bCs/>
          <w:szCs w:val="21"/>
        </w:rPr>
        <w:t>(3), 299-314</w:t>
      </w:r>
      <w:r w:rsidRPr="00C04FAB">
        <w:rPr>
          <w:rFonts w:hint="eastAsia"/>
          <w:bCs/>
          <w:szCs w:val="21"/>
        </w:rPr>
        <w:t>.</w:t>
      </w:r>
      <w:r w:rsidRPr="00C04FAB">
        <w:rPr>
          <w:bCs/>
          <w:szCs w:val="21"/>
        </w:rPr>
        <w:t xml:space="preserve"> </w:t>
      </w:r>
    </w:p>
    <w:p w14:paraId="6BC17409" w14:textId="77777777" w:rsidR="00B23159" w:rsidRPr="003F520E" w:rsidRDefault="00B23159" w:rsidP="00C971C2">
      <w:pPr>
        <w:pStyle w:val="ListParagraph"/>
        <w:spacing w:line="276" w:lineRule="auto"/>
        <w:ind w:left="360"/>
        <w:rPr>
          <w:bCs/>
          <w:szCs w:val="21"/>
        </w:rPr>
      </w:pPr>
    </w:p>
    <w:p w14:paraId="310B7603" w14:textId="13BE8B40" w:rsidR="00A96844" w:rsidRPr="00C04FAB" w:rsidRDefault="00A96844" w:rsidP="00C04FAB">
      <w:pPr>
        <w:spacing w:line="276" w:lineRule="auto"/>
        <w:rPr>
          <w:bCs/>
          <w:szCs w:val="21"/>
        </w:rPr>
      </w:pPr>
      <w:r w:rsidRPr="00C04FAB">
        <w:rPr>
          <w:bCs/>
          <w:szCs w:val="21"/>
        </w:rPr>
        <w:t xml:space="preserve">Zhang, L., Wu, L., </w:t>
      </w:r>
      <w:r w:rsidR="00A11348" w:rsidRPr="00C04FAB">
        <w:rPr>
          <w:bCs/>
          <w:szCs w:val="21"/>
        </w:rPr>
        <w:t xml:space="preserve">&amp; Mattila, A.S. (2014). </w:t>
      </w:r>
      <w:r w:rsidRPr="00C04FAB">
        <w:rPr>
          <w:rFonts w:hint="eastAsia"/>
          <w:bCs/>
          <w:szCs w:val="21"/>
        </w:rPr>
        <w:t>Online reviews: The role of information load and peripheral factors</w:t>
      </w:r>
      <w:r w:rsidR="005A1243" w:rsidRPr="00C04FAB">
        <w:rPr>
          <w:bCs/>
          <w:szCs w:val="21"/>
        </w:rPr>
        <w:t>.</w:t>
      </w:r>
      <w:r w:rsidRPr="00C04FAB">
        <w:rPr>
          <w:bCs/>
          <w:szCs w:val="21"/>
        </w:rPr>
        <w:t xml:space="preserve"> </w:t>
      </w:r>
      <w:r w:rsidRPr="00C04FAB">
        <w:rPr>
          <w:bCs/>
          <w:i/>
          <w:iCs/>
          <w:szCs w:val="21"/>
        </w:rPr>
        <w:t xml:space="preserve">Journal of </w:t>
      </w:r>
      <w:r w:rsidRPr="00C04FAB">
        <w:rPr>
          <w:rFonts w:hint="eastAsia"/>
          <w:bCs/>
          <w:i/>
          <w:iCs/>
          <w:szCs w:val="21"/>
        </w:rPr>
        <w:t>Travel Research</w:t>
      </w:r>
      <w:r w:rsidRPr="00C04FAB">
        <w:rPr>
          <w:bCs/>
          <w:szCs w:val="21"/>
        </w:rPr>
        <w:t xml:space="preserve">, </w:t>
      </w:r>
      <w:r w:rsidR="00A6517B" w:rsidRPr="00C04FAB">
        <w:rPr>
          <w:bCs/>
          <w:i/>
          <w:iCs/>
          <w:szCs w:val="21"/>
        </w:rPr>
        <w:t>55</w:t>
      </w:r>
      <w:r w:rsidR="00A6517B" w:rsidRPr="00C04FAB">
        <w:rPr>
          <w:bCs/>
          <w:szCs w:val="21"/>
        </w:rPr>
        <w:t>(3), 299-310</w:t>
      </w:r>
      <w:r w:rsidRPr="00C04FAB">
        <w:rPr>
          <w:rFonts w:hint="eastAsia"/>
          <w:bCs/>
          <w:szCs w:val="21"/>
        </w:rPr>
        <w:t>.</w:t>
      </w:r>
      <w:r w:rsidRPr="00C04FAB">
        <w:rPr>
          <w:bCs/>
          <w:szCs w:val="21"/>
        </w:rPr>
        <w:t xml:space="preserve"> </w:t>
      </w:r>
    </w:p>
    <w:p w14:paraId="778D7E98" w14:textId="77777777" w:rsidR="00B23159" w:rsidRPr="003F520E" w:rsidRDefault="00B23159" w:rsidP="00C971C2">
      <w:pPr>
        <w:pStyle w:val="ListParagraph"/>
        <w:spacing w:line="276" w:lineRule="auto"/>
        <w:ind w:left="360"/>
        <w:rPr>
          <w:bCs/>
          <w:szCs w:val="21"/>
        </w:rPr>
      </w:pPr>
    </w:p>
    <w:p w14:paraId="1FBB2CA8" w14:textId="326C02C2" w:rsidR="00A96844" w:rsidRPr="00C04FAB" w:rsidRDefault="00A96844" w:rsidP="00C04FAB">
      <w:pPr>
        <w:spacing w:line="276" w:lineRule="auto"/>
        <w:rPr>
          <w:bCs/>
          <w:szCs w:val="21"/>
        </w:rPr>
      </w:pPr>
      <w:r w:rsidRPr="00C04FAB">
        <w:rPr>
          <w:bCs/>
          <w:szCs w:val="21"/>
        </w:rPr>
        <w:t xml:space="preserve">Zhang, L., </w:t>
      </w:r>
      <w:r w:rsidR="00A11348" w:rsidRPr="00C04FAB">
        <w:rPr>
          <w:bCs/>
          <w:szCs w:val="21"/>
        </w:rPr>
        <w:t xml:space="preserve">&amp; Hanks, L. (2014). </w:t>
      </w:r>
      <w:r w:rsidRPr="00C04FAB">
        <w:rPr>
          <w:bCs/>
          <w:szCs w:val="21"/>
        </w:rPr>
        <w:t>Unearned preferential treatment</w:t>
      </w:r>
      <w:r w:rsidR="00A11348" w:rsidRPr="00C04FAB">
        <w:rPr>
          <w:bCs/>
          <w:szCs w:val="21"/>
        </w:rPr>
        <w:t>: The moderating role of power</w:t>
      </w:r>
      <w:r w:rsidR="005A1243" w:rsidRPr="00C04FAB">
        <w:rPr>
          <w:bCs/>
          <w:szCs w:val="21"/>
        </w:rPr>
        <w:t xml:space="preserve">. </w:t>
      </w:r>
      <w:r w:rsidRPr="00C04FAB">
        <w:rPr>
          <w:bCs/>
          <w:i/>
          <w:iCs/>
          <w:szCs w:val="21"/>
        </w:rPr>
        <w:t>Cornell Hospitality Quarterly</w:t>
      </w:r>
      <w:r w:rsidR="006A7982" w:rsidRPr="00C04FAB">
        <w:rPr>
          <w:bCs/>
          <w:szCs w:val="21"/>
        </w:rPr>
        <w:t xml:space="preserve">, </w:t>
      </w:r>
      <w:r w:rsidR="006A7982" w:rsidRPr="00C04FAB">
        <w:rPr>
          <w:bCs/>
          <w:i/>
          <w:iCs/>
          <w:szCs w:val="21"/>
        </w:rPr>
        <w:t>56</w:t>
      </w:r>
      <w:r w:rsidR="006A7982" w:rsidRPr="00C04FAB">
        <w:rPr>
          <w:bCs/>
          <w:szCs w:val="21"/>
        </w:rPr>
        <w:t>(3), 309-319</w:t>
      </w:r>
      <w:r w:rsidRPr="00C04FAB">
        <w:rPr>
          <w:bCs/>
          <w:szCs w:val="21"/>
        </w:rPr>
        <w:t>.</w:t>
      </w:r>
    </w:p>
    <w:p w14:paraId="0A3E7AD8" w14:textId="77777777" w:rsidR="00B23159" w:rsidRPr="003F520E" w:rsidRDefault="00B23159" w:rsidP="00C971C2">
      <w:pPr>
        <w:pStyle w:val="ListParagraph"/>
        <w:spacing w:line="276" w:lineRule="auto"/>
        <w:ind w:left="360"/>
        <w:rPr>
          <w:bCs/>
          <w:szCs w:val="21"/>
        </w:rPr>
      </w:pPr>
    </w:p>
    <w:p w14:paraId="6AACF229" w14:textId="05BCF66D" w:rsidR="00A96844" w:rsidRPr="00C04FAB" w:rsidRDefault="00A96844" w:rsidP="00C04FAB">
      <w:pPr>
        <w:spacing w:line="276" w:lineRule="auto"/>
        <w:rPr>
          <w:bCs/>
          <w:szCs w:val="21"/>
        </w:rPr>
      </w:pPr>
      <w:r w:rsidRPr="00C04FAB">
        <w:rPr>
          <w:bCs/>
          <w:szCs w:val="21"/>
        </w:rPr>
        <w:t>Zhang, L. (2014)</w:t>
      </w:r>
      <w:r w:rsidR="00A11348" w:rsidRPr="00C04FAB">
        <w:rPr>
          <w:bCs/>
          <w:szCs w:val="21"/>
        </w:rPr>
        <w:t xml:space="preserve">. </w:t>
      </w:r>
      <w:r w:rsidRPr="00C04FAB">
        <w:rPr>
          <w:bCs/>
          <w:szCs w:val="21"/>
        </w:rPr>
        <w:t>How effective are your CSR messages? The moderating role of processi</w:t>
      </w:r>
      <w:r w:rsidR="00A11348" w:rsidRPr="00C04FAB">
        <w:rPr>
          <w:bCs/>
          <w:szCs w:val="21"/>
        </w:rPr>
        <w:t>ng fluency and construal level</w:t>
      </w:r>
      <w:r w:rsidR="005A1243" w:rsidRPr="00C04FAB">
        <w:rPr>
          <w:bCs/>
          <w:szCs w:val="21"/>
        </w:rPr>
        <w:t>.</w:t>
      </w:r>
      <w:r w:rsidRPr="00C04FAB">
        <w:rPr>
          <w:bCs/>
          <w:szCs w:val="21"/>
        </w:rPr>
        <w:t xml:space="preserve"> </w:t>
      </w:r>
      <w:r w:rsidRPr="00C04FAB">
        <w:rPr>
          <w:bCs/>
          <w:i/>
          <w:iCs/>
          <w:szCs w:val="21"/>
        </w:rPr>
        <w:t>International Journal of Hospitality Management</w:t>
      </w:r>
      <w:r w:rsidRPr="00C04FAB">
        <w:rPr>
          <w:bCs/>
          <w:szCs w:val="21"/>
        </w:rPr>
        <w:t xml:space="preserve">, </w:t>
      </w:r>
      <w:r w:rsidRPr="00C04FAB">
        <w:rPr>
          <w:bCs/>
          <w:i/>
          <w:iCs/>
          <w:szCs w:val="21"/>
        </w:rPr>
        <w:t>41</w:t>
      </w:r>
      <w:r w:rsidRPr="00C04FAB">
        <w:rPr>
          <w:bCs/>
          <w:szCs w:val="21"/>
        </w:rPr>
        <w:t>, 56-62.</w:t>
      </w:r>
    </w:p>
    <w:p w14:paraId="19FB5A0E" w14:textId="77777777" w:rsidR="00B23159" w:rsidRPr="003F520E" w:rsidRDefault="00B23159" w:rsidP="00C971C2">
      <w:pPr>
        <w:pStyle w:val="ListParagraph"/>
        <w:spacing w:line="276" w:lineRule="auto"/>
        <w:ind w:left="360"/>
        <w:rPr>
          <w:bCs/>
          <w:szCs w:val="21"/>
        </w:rPr>
      </w:pPr>
    </w:p>
    <w:p w14:paraId="07D2F387" w14:textId="5393770D" w:rsidR="00A96844" w:rsidRPr="00C04FAB" w:rsidRDefault="00A96844" w:rsidP="00C04FAB">
      <w:pPr>
        <w:spacing w:line="276" w:lineRule="auto"/>
        <w:rPr>
          <w:bCs/>
          <w:szCs w:val="21"/>
        </w:rPr>
      </w:pPr>
      <w:r w:rsidRPr="00C04FAB">
        <w:rPr>
          <w:bCs/>
          <w:szCs w:val="21"/>
        </w:rPr>
        <w:t xml:space="preserve">Van Hoof, B., Wu, L., </w:t>
      </w:r>
      <w:r w:rsidR="00A11348" w:rsidRPr="00C04FAB">
        <w:rPr>
          <w:bCs/>
          <w:szCs w:val="21"/>
        </w:rPr>
        <w:t xml:space="preserve">&amp; Zhang, L. (2014). </w:t>
      </w:r>
      <w:r w:rsidRPr="00C04FAB">
        <w:rPr>
          <w:bCs/>
          <w:szCs w:val="21"/>
        </w:rPr>
        <w:t xml:space="preserve">Hospitality graduate students program choice decisions: Implications </w:t>
      </w:r>
      <w:r w:rsidR="00A11348" w:rsidRPr="00C04FAB">
        <w:rPr>
          <w:bCs/>
          <w:szCs w:val="21"/>
        </w:rPr>
        <w:t>for faculty and administrators</w:t>
      </w:r>
      <w:r w:rsidR="005A1243" w:rsidRPr="00C04FAB">
        <w:rPr>
          <w:bCs/>
          <w:szCs w:val="21"/>
        </w:rPr>
        <w:t>.</w:t>
      </w:r>
      <w:r w:rsidRPr="00C04FAB">
        <w:rPr>
          <w:bCs/>
          <w:szCs w:val="21"/>
        </w:rPr>
        <w:t xml:space="preserve"> </w:t>
      </w:r>
      <w:r w:rsidRPr="00C04FAB">
        <w:rPr>
          <w:bCs/>
          <w:i/>
          <w:iCs/>
          <w:szCs w:val="21"/>
        </w:rPr>
        <w:t>FIU Hospitality Review</w:t>
      </w:r>
      <w:r w:rsidRPr="00C04FAB">
        <w:rPr>
          <w:bCs/>
          <w:szCs w:val="21"/>
        </w:rPr>
        <w:t xml:space="preserve">, </w:t>
      </w:r>
      <w:r w:rsidRPr="00C04FAB">
        <w:rPr>
          <w:bCs/>
          <w:i/>
          <w:iCs/>
          <w:szCs w:val="21"/>
        </w:rPr>
        <w:t>31</w:t>
      </w:r>
      <w:r w:rsidRPr="00C04FAB">
        <w:rPr>
          <w:bCs/>
          <w:szCs w:val="21"/>
        </w:rPr>
        <w:t>(3).</w:t>
      </w:r>
    </w:p>
    <w:p w14:paraId="5ABA9DA8" w14:textId="77777777" w:rsidR="00B23159" w:rsidRPr="003F520E" w:rsidRDefault="00B23159" w:rsidP="00C971C2">
      <w:pPr>
        <w:pStyle w:val="ListParagraph"/>
        <w:spacing w:line="276" w:lineRule="auto"/>
        <w:ind w:left="360"/>
        <w:rPr>
          <w:bCs/>
          <w:szCs w:val="21"/>
        </w:rPr>
      </w:pPr>
    </w:p>
    <w:p w14:paraId="42D53359" w14:textId="6C1706D2" w:rsidR="00A96844" w:rsidRPr="00C04FAB" w:rsidRDefault="00A96844" w:rsidP="00C04FAB">
      <w:pPr>
        <w:spacing w:line="276" w:lineRule="auto"/>
        <w:rPr>
          <w:bCs/>
          <w:szCs w:val="21"/>
        </w:rPr>
      </w:pPr>
      <w:r w:rsidRPr="00C04FAB">
        <w:rPr>
          <w:bCs/>
          <w:szCs w:val="21"/>
        </w:rPr>
        <w:t>V</w:t>
      </w:r>
      <w:r w:rsidR="00A11348" w:rsidRPr="00C04FAB">
        <w:rPr>
          <w:bCs/>
          <w:szCs w:val="21"/>
        </w:rPr>
        <w:t>an Hoof, B., Wu, L., Zhang, L. &amp;</w:t>
      </w:r>
      <w:r w:rsidRPr="00C04FAB">
        <w:rPr>
          <w:bCs/>
          <w:szCs w:val="21"/>
        </w:rPr>
        <w:t xml:space="preserve"> Pederson</w:t>
      </w:r>
      <w:r w:rsidR="00A11348" w:rsidRPr="00C04FAB">
        <w:rPr>
          <w:bCs/>
          <w:szCs w:val="21"/>
        </w:rPr>
        <w:t xml:space="preserve">, B. (2013). </w:t>
      </w:r>
      <w:r w:rsidRPr="00C04FAB">
        <w:rPr>
          <w:bCs/>
          <w:szCs w:val="21"/>
        </w:rPr>
        <w:t>Characteristics of US</w:t>
      </w:r>
      <w:r w:rsidR="00A11348" w:rsidRPr="00C04FAB">
        <w:rPr>
          <w:bCs/>
          <w:szCs w:val="21"/>
        </w:rPr>
        <w:t xml:space="preserve"> Graduate Hospitality Programs</w:t>
      </w:r>
      <w:r w:rsidR="005A1243" w:rsidRPr="00C04FAB">
        <w:rPr>
          <w:bCs/>
          <w:szCs w:val="21"/>
        </w:rPr>
        <w:t>.</w:t>
      </w:r>
      <w:r w:rsidRPr="00C04FAB">
        <w:rPr>
          <w:bCs/>
          <w:szCs w:val="21"/>
        </w:rPr>
        <w:t xml:space="preserve"> </w:t>
      </w:r>
      <w:r w:rsidRPr="00C04FAB">
        <w:rPr>
          <w:bCs/>
          <w:i/>
          <w:iCs/>
          <w:szCs w:val="21"/>
        </w:rPr>
        <w:t>FIU Hospitality Review</w:t>
      </w:r>
      <w:r w:rsidRPr="00C04FAB">
        <w:rPr>
          <w:bCs/>
          <w:szCs w:val="21"/>
        </w:rPr>
        <w:t xml:space="preserve">, </w:t>
      </w:r>
      <w:r w:rsidRPr="00C04FAB">
        <w:rPr>
          <w:bCs/>
          <w:i/>
          <w:iCs/>
          <w:szCs w:val="21"/>
        </w:rPr>
        <w:t>31</w:t>
      </w:r>
      <w:r w:rsidRPr="00C04FAB">
        <w:rPr>
          <w:bCs/>
          <w:szCs w:val="21"/>
        </w:rPr>
        <w:t>(2).</w:t>
      </w:r>
    </w:p>
    <w:p w14:paraId="443F1650" w14:textId="77777777" w:rsidR="00B23159" w:rsidRPr="003F520E" w:rsidRDefault="00B23159" w:rsidP="00C971C2">
      <w:pPr>
        <w:pStyle w:val="ListParagraph"/>
        <w:spacing w:line="276" w:lineRule="auto"/>
        <w:ind w:left="360"/>
        <w:rPr>
          <w:bCs/>
          <w:szCs w:val="21"/>
        </w:rPr>
      </w:pPr>
    </w:p>
    <w:p w14:paraId="081FA4BE" w14:textId="6B6B0396" w:rsidR="00972335" w:rsidRPr="00C04FAB" w:rsidRDefault="00A96844" w:rsidP="00C04FAB">
      <w:pPr>
        <w:spacing w:line="276" w:lineRule="auto"/>
        <w:rPr>
          <w:bCs/>
          <w:szCs w:val="21"/>
        </w:rPr>
      </w:pPr>
      <w:r w:rsidRPr="00C04FAB">
        <w:rPr>
          <w:bCs/>
          <w:szCs w:val="21"/>
        </w:rPr>
        <w:t xml:space="preserve">McGinley, S., Zhang, L., Mattila, A., </w:t>
      </w:r>
      <w:r w:rsidR="00A11348" w:rsidRPr="00C04FAB">
        <w:rPr>
          <w:bCs/>
          <w:szCs w:val="21"/>
        </w:rPr>
        <w:t xml:space="preserve">&amp; O'Neil, J. (2013). </w:t>
      </w:r>
      <w:r w:rsidRPr="00C04FAB">
        <w:rPr>
          <w:bCs/>
          <w:szCs w:val="21"/>
        </w:rPr>
        <w:t>Attraction to hospitality companies: How processi</w:t>
      </w:r>
      <w:r w:rsidR="00A11348" w:rsidRPr="00C04FAB">
        <w:rPr>
          <w:bCs/>
          <w:szCs w:val="21"/>
        </w:rPr>
        <w:t>ng fluency moderates value fit</w:t>
      </w:r>
      <w:r w:rsidR="005A1243" w:rsidRPr="00C04FAB">
        <w:rPr>
          <w:bCs/>
          <w:szCs w:val="21"/>
        </w:rPr>
        <w:t>.</w:t>
      </w:r>
      <w:r w:rsidRPr="00C04FAB">
        <w:rPr>
          <w:bCs/>
          <w:szCs w:val="21"/>
        </w:rPr>
        <w:t xml:space="preserve"> </w:t>
      </w:r>
      <w:r w:rsidRPr="00C04FAB">
        <w:rPr>
          <w:bCs/>
          <w:i/>
          <w:iCs/>
          <w:szCs w:val="21"/>
        </w:rPr>
        <w:t>Journal of Human Resources in Hospitality &amp; Tourism</w:t>
      </w:r>
      <w:r w:rsidRPr="00C04FAB">
        <w:rPr>
          <w:bCs/>
          <w:szCs w:val="21"/>
        </w:rPr>
        <w:t xml:space="preserve">, </w:t>
      </w:r>
      <w:r w:rsidRPr="00C04FAB">
        <w:rPr>
          <w:bCs/>
          <w:i/>
          <w:iCs/>
          <w:szCs w:val="21"/>
        </w:rPr>
        <w:t>14</w:t>
      </w:r>
      <w:r w:rsidRPr="00C04FAB">
        <w:rPr>
          <w:bCs/>
          <w:szCs w:val="21"/>
        </w:rPr>
        <w:t xml:space="preserve">(1), 25-44. </w:t>
      </w:r>
    </w:p>
    <w:p w14:paraId="4347E490" w14:textId="77777777" w:rsidR="00B23159" w:rsidRPr="003F520E" w:rsidRDefault="00B23159" w:rsidP="00C971C2">
      <w:pPr>
        <w:pStyle w:val="ListParagraph"/>
        <w:spacing w:line="276" w:lineRule="auto"/>
        <w:ind w:left="360"/>
        <w:rPr>
          <w:bCs/>
          <w:szCs w:val="21"/>
        </w:rPr>
      </w:pPr>
    </w:p>
    <w:p w14:paraId="40FFC478" w14:textId="4FBF52DB" w:rsidR="00972335" w:rsidRPr="00C04FAB" w:rsidRDefault="00972335" w:rsidP="00C04FAB">
      <w:pPr>
        <w:spacing w:line="276" w:lineRule="auto"/>
        <w:rPr>
          <w:bCs/>
          <w:szCs w:val="21"/>
        </w:rPr>
      </w:pPr>
      <w:r w:rsidRPr="00C04FAB">
        <w:rPr>
          <w:bCs/>
          <w:szCs w:val="21"/>
        </w:rPr>
        <w:t>Mattila, A.,</w:t>
      </w:r>
      <w:r w:rsidR="006704C3" w:rsidRPr="00C04FAB">
        <w:rPr>
          <w:bCs/>
          <w:szCs w:val="21"/>
        </w:rPr>
        <w:t xml:space="preserve"> Hanks, L. </w:t>
      </w:r>
      <w:r w:rsidR="00A11348" w:rsidRPr="00C04FAB">
        <w:rPr>
          <w:bCs/>
          <w:szCs w:val="21"/>
        </w:rPr>
        <w:t>&amp;</w:t>
      </w:r>
      <w:r w:rsidR="006704C3" w:rsidRPr="00C04FAB">
        <w:rPr>
          <w:bCs/>
          <w:szCs w:val="21"/>
        </w:rPr>
        <w:t xml:space="preserve"> Zhang, L. (2013)</w:t>
      </w:r>
      <w:r w:rsidR="00A11348" w:rsidRPr="00C04FAB">
        <w:rPr>
          <w:bCs/>
          <w:szCs w:val="21"/>
        </w:rPr>
        <w:t xml:space="preserve">. </w:t>
      </w:r>
      <w:r w:rsidRPr="00C04FAB">
        <w:rPr>
          <w:bCs/>
          <w:szCs w:val="21"/>
        </w:rPr>
        <w:t>Existential guilt and preferential treatment: The case of an airline upgrade</w:t>
      </w:r>
      <w:r w:rsidR="005A1243" w:rsidRPr="00C04FAB">
        <w:rPr>
          <w:bCs/>
          <w:szCs w:val="21"/>
        </w:rPr>
        <w:t>.</w:t>
      </w:r>
      <w:r w:rsidRPr="00C04FAB">
        <w:rPr>
          <w:bCs/>
          <w:szCs w:val="21"/>
        </w:rPr>
        <w:t xml:space="preserve"> </w:t>
      </w:r>
      <w:r w:rsidRPr="00C04FAB">
        <w:rPr>
          <w:bCs/>
          <w:i/>
          <w:iCs/>
          <w:szCs w:val="21"/>
        </w:rPr>
        <w:t>Journal of Travel Research</w:t>
      </w:r>
      <w:r w:rsidRPr="00C04FAB">
        <w:rPr>
          <w:bCs/>
          <w:szCs w:val="21"/>
        </w:rPr>
        <w:t xml:space="preserve">, </w:t>
      </w:r>
      <w:r w:rsidRPr="00C04FAB">
        <w:rPr>
          <w:bCs/>
          <w:i/>
          <w:iCs/>
          <w:szCs w:val="21"/>
        </w:rPr>
        <w:t>52</w:t>
      </w:r>
      <w:r w:rsidRPr="00C04FAB">
        <w:rPr>
          <w:bCs/>
          <w:szCs w:val="21"/>
        </w:rPr>
        <w:t>, 591-599.</w:t>
      </w:r>
    </w:p>
    <w:p w14:paraId="2F211952" w14:textId="77777777" w:rsidR="00AC097A" w:rsidRPr="003F520E" w:rsidRDefault="00AC097A" w:rsidP="00C971C2">
      <w:pPr>
        <w:spacing w:line="276" w:lineRule="auto"/>
        <w:rPr>
          <w:bCs/>
          <w:szCs w:val="21"/>
        </w:rPr>
      </w:pPr>
    </w:p>
    <w:p w14:paraId="23D51D95" w14:textId="34A1201B" w:rsidR="00F400F0" w:rsidRPr="00C04FAB" w:rsidRDefault="00C04FAB" w:rsidP="00C04FAB">
      <w:pPr>
        <w:spacing w:line="276" w:lineRule="auto"/>
        <w:rPr>
          <w:bCs/>
          <w:iCs/>
          <w:szCs w:val="21"/>
        </w:rPr>
      </w:pPr>
      <w:r w:rsidRPr="00C04FAB">
        <w:rPr>
          <w:bCs/>
          <w:szCs w:val="21"/>
        </w:rPr>
        <w:t>J</w:t>
      </w:r>
      <w:r w:rsidR="00F400F0" w:rsidRPr="00C04FAB">
        <w:rPr>
          <w:bCs/>
          <w:szCs w:val="21"/>
        </w:rPr>
        <w:t>ansen, B., Zhang, L.</w:t>
      </w:r>
      <w:r w:rsidR="009B5545" w:rsidRPr="00C04FAB">
        <w:rPr>
          <w:bCs/>
          <w:szCs w:val="21"/>
        </w:rPr>
        <w:t xml:space="preserve"> </w:t>
      </w:r>
      <w:r w:rsidR="00A11348" w:rsidRPr="00C04FAB">
        <w:rPr>
          <w:bCs/>
          <w:szCs w:val="21"/>
        </w:rPr>
        <w:t>&amp;</w:t>
      </w:r>
      <w:r w:rsidR="00F400F0" w:rsidRPr="00C04FAB">
        <w:rPr>
          <w:bCs/>
          <w:szCs w:val="21"/>
        </w:rPr>
        <w:t xml:space="preserve"> Mattila, A. </w:t>
      </w:r>
      <w:r w:rsidR="00A11348" w:rsidRPr="00C04FAB">
        <w:rPr>
          <w:bCs/>
          <w:szCs w:val="21"/>
        </w:rPr>
        <w:t xml:space="preserve">(2012). </w:t>
      </w:r>
      <w:r w:rsidR="00F400F0" w:rsidRPr="00C04FAB">
        <w:rPr>
          <w:bCs/>
          <w:szCs w:val="21"/>
        </w:rPr>
        <w:t>Investigating Brand Knowledge of Web Search Engines: User Reactions to Search Engines Logos</w:t>
      </w:r>
      <w:r w:rsidR="005A1243" w:rsidRPr="00C04FAB">
        <w:rPr>
          <w:bCs/>
          <w:szCs w:val="21"/>
        </w:rPr>
        <w:t>.</w:t>
      </w:r>
      <w:r w:rsidR="009B5545" w:rsidRPr="00C04FAB">
        <w:rPr>
          <w:bCs/>
          <w:szCs w:val="21"/>
        </w:rPr>
        <w:t xml:space="preserve"> </w:t>
      </w:r>
      <w:r w:rsidR="0082229A" w:rsidRPr="00C04FAB">
        <w:rPr>
          <w:bCs/>
          <w:i/>
          <w:szCs w:val="21"/>
        </w:rPr>
        <w:t xml:space="preserve">Electronic </w:t>
      </w:r>
      <w:r w:rsidR="00F400F0" w:rsidRPr="00C04FAB">
        <w:rPr>
          <w:bCs/>
          <w:i/>
          <w:szCs w:val="21"/>
        </w:rPr>
        <w:t xml:space="preserve">Commerce </w:t>
      </w:r>
      <w:r w:rsidR="000C3B01" w:rsidRPr="00C04FAB">
        <w:rPr>
          <w:bCs/>
          <w:i/>
          <w:szCs w:val="21"/>
        </w:rPr>
        <w:t>Research, 12</w:t>
      </w:r>
      <w:r w:rsidR="000C3B01" w:rsidRPr="00C04FAB">
        <w:rPr>
          <w:bCs/>
          <w:iCs/>
          <w:szCs w:val="21"/>
        </w:rPr>
        <w:t>(4), 429-454.</w:t>
      </w:r>
    </w:p>
    <w:p w14:paraId="41DC98D9" w14:textId="77777777" w:rsidR="00295D48" w:rsidRPr="003F520E" w:rsidRDefault="00295D48" w:rsidP="00C971C2">
      <w:pPr>
        <w:spacing w:line="276" w:lineRule="auto"/>
        <w:rPr>
          <w:bCs/>
          <w:i/>
          <w:szCs w:val="21"/>
        </w:rPr>
      </w:pPr>
    </w:p>
    <w:p w14:paraId="46E08DC1" w14:textId="0FAE37BD" w:rsidR="00295D48" w:rsidRPr="00C04FAB" w:rsidRDefault="00295D48" w:rsidP="00C04FAB">
      <w:pPr>
        <w:spacing w:line="276" w:lineRule="auto"/>
        <w:rPr>
          <w:bCs/>
          <w:szCs w:val="21"/>
        </w:rPr>
      </w:pPr>
      <w:r w:rsidRPr="00C04FAB">
        <w:rPr>
          <w:bCs/>
          <w:szCs w:val="21"/>
        </w:rPr>
        <w:t xml:space="preserve">Zhang, L., Jansen, </w:t>
      </w:r>
      <w:r w:rsidR="00BF6648" w:rsidRPr="00C04FAB">
        <w:rPr>
          <w:bCs/>
          <w:szCs w:val="21"/>
        </w:rPr>
        <w:t xml:space="preserve">B.J. </w:t>
      </w:r>
      <w:r w:rsidR="00A11348" w:rsidRPr="00C04FAB">
        <w:rPr>
          <w:bCs/>
          <w:szCs w:val="21"/>
        </w:rPr>
        <w:t>&amp;</w:t>
      </w:r>
      <w:r w:rsidR="00BF6648" w:rsidRPr="00C04FAB">
        <w:rPr>
          <w:bCs/>
          <w:szCs w:val="21"/>
        </w:rPr>
        <w:t xml:space="preserve"> Mattila, A.</w:t>
      </w:r>
      <w:r w:rsidR="00333B6F" w:rsidRPr="00C04FAB">
        <w:rPr>
          <w:bCs/>
          <w:szCs w:val="21"/>
        </w:rPr>
        <w:t xml:space="preserve"> (2012)</w:t>
      </w:r>
      <w:r w:rsidR="00A11348" w:rsidRPr="00C04FAB">
        <w:rPr>
          <w:bCs/>
          <w:szCs w:val="21"/>
        </w:rPr>
        <w:t xml:space="preserve">. </w:t>
      </w:r>
      <w:r w:rsidRPr="00C04FAB">
        <w:rPr>
          <w:bCs/>
          <w:szCs w:val="21"/>
        </w:rPr>
        <w:t xml:space="preserve">A </w:t>
      </w:r>
      <w:r w:rsidR="009B5545" w:rsidRPr="00C04FAB">
        <w:rPr>
          <w:bCs/>
          <w:szCs w:val="21"/>
        </w:rPr>
        <w:t>B</w:t>
      </w:r>
      <w:r w:rsidRPr="00C04FAB">
        <w:rPr>
          <w:bCs/>
          <w:szCs w:val="21"/>
        </w:rPr>
        <w:t xml:space="preserve">randing </w:t>
      </w:r>
      <w:r w:rsidR="009B5545" w:rsidRPr="00C04FAB">
        <w:rPr>
          <w:bCs/>
          <w:szCs w:val="21"/>
        </w:rPr>
        <w:t>M</w:t>
      </w:r>
      <w:r w:rsidRPr="00C04FAB">
        <w:rPr>
          <w:bCs/>
          <w:szCs w:val="21"/>
        </w:rPr>
        <w:t xml:space="preserve">odel for </w:t>
      </w:r>
      <w:r w:rsidR="009B5545" w:rsidRPr="00C04FAB">
        <w:rPr>
          <w:bCs/>
          <w:szCs w:val="21"/>
        </w:rPr>
        <w:t>W</w:t>
      </w:r>
      <w:r w:rsidRPr="00C04FAB">
        <w:rPr>
          <w:bCs/>
          <w:szCs w:val="21"/>
        </w:rPr>
        <w:t xml:space="preserve">eb </w:t>
      </w:r>
      <w:r w:rsidR="009B5545" w:rsidRPr="00C04FAB">
        <w:rPr>
          <w:bCs/>
          <w:szCs w:val="21"/>
        </w:rPr>
        <w:t>S</w:t>
      </w:r>
      <w:r w:rsidRPr="00C04FAB">
        <w:rPr>
          <w:bCs/>
          <w:szCs w:val="21"/>
        </w:rPr>
        <w:t>ea</w:t>
      </w:r>
      <w:r w:rsidR="00333B6F" w:rsidRPr="00C04FAB">
        <w:rPr>
          <w:bCs/>
          <w:szCs w:val="21"/>
        </w:rPr>
        <w:t xml:space="preserve">rch </w:t>
      </w:r>
      <w:r w:rsidR="009B5545" w:rsidRPr="00C04FAB">
        <w:rPr>
          <w:bCs/>
          <w:szCs w:val="21"/>
        </w:rPr>
        <w:t>E</w:t>
      </w:r>
      <w:r w:rsidR="00333B6F" w:rsidRPr="00C04FAB">
        <w:rPr>
          <w:bCs/>
          <w:szCs w:val="21"/>
        </w:rPr>
        <w:t>ngines</w:t>
      </w:r>
      <w:r w:rsidR="005A1243" w:rsidRPr="00C04FAB">
        <w:rPr>
          <w:bCs/>
          <w:szCs w:val="21"/>
        </w:rPr>
        <w:t>.</w:t>
      </w:r>
      <w:r w:rsidRPr="00C04FAB">
        <w:rPr>
          <w:bCs/>
          <w:szCs w:val="21"/>
        </w:rPr>
        <w:t xml:space="preserve"> </w:t>
      </w:r>
      <w:r w:rsidRPr="00C04FAB">
        <w:rPr>
          <w:bCs/>
          <w:i/>
          <w:szCs w:val="21"/>
        </w:rPr>
        <w:t>Int</w:t>
      </w:r>
      <w:r w:rsidR="009B5545" w:rsidRPr="00C04FAB">
        <w:rPr>
          <w:bCs/>
          <w:i/>
          <w:szCs w:val="21"/>
        </w:rPr>
        <w:t>ernational</w:t>
      </w:r>
      <w:r w:rsidRPr="00C04FAB">
        <w:rPr>
          <w:bCs/>
          <w:i/>
          <w:szCs w:val="21"/>
        </w:rPr>
        <w:t xml:space="preserve"> Internet Marketing and Advertising</w:t>
      </w:r>
      <w:r w:rsidRPr="00C04FAB">
        <w:rPr>
          <w:bCs/>
          <w:szCs w:val="21"/>
        </w:rPr>
        <w:t xml:space="preserve">, </w:t>
      </w:r>
      <w:r w:rsidR="00594AB0" w:rsidRPr="00C04FAB">
        <w:rPr>
          <w:bCs/>
          <w:i/>
          <w:iCs/>
          <w:szCs w:val="21"/>
        </w:rPr>
        <w:t>7</w:t>
      </w:r>
      <w:r w:rsidR="00594AB0" w:rsidRPr="00C04FAB">
        <w:rPr>
          <w:bCs/>
          <w:szCs w:val="21"/>
        </w:rPr>
        <w:t xml:space="preserve">(3), </w:t>
      </w:r>
      <w:r w:rsidRPr="00C04FAB">
        <w:rPr>
          <w:bCs/>
          <w:szCs w:val="21"/>
        </w:rPr>
        <w:t>195-216.</w:t>
      </w:r>
    </w:p>
    <w:p w14:paraId="2FAB058C" w14:textId="77777777" w:rsidR="00C03AE7" w:rsidRPr="003F520E" w:rsidRDefault="00C03AE7" w:rsidP="00295D48">
      <w:pPr>
        <w:rPr>
          <w:rStyle w:val="apple-style-span"/>
          <w:color w:val="000000"/>
          <w:szCs w:val="21"/>
        </w:rPr>
      </w:pPr>
    </w:p>
    <w:p w14:paraId="4F009CEE" w14:textId="77777777" w:rsidR="00322290" w:rsidRPr="003F520E" w:rsidRDefault="00322290" w:rsidP="00322290">
      <w:pPr>
        <w:rPr>
          <w:rFonts w:eastAsia="STCaiyun"/>
          <w:b/>
          <w:bCs/>
          <w:color w:val="000080"/>
          <w:u w:val="single"/>
        </w:rPr>
      </w:pPr>
      <w:r w:rsidRPr="003F520E">
        <w:rPr>
          <w:rFonts w:eastAsia="STCaiyun"/>
          <w:b/>
          <w:bCs/>
          <w:color w:val="000080"/>
          <w:u w:val="single"/>
        </w:rPr>
        <w:t>REFEREED CONFERENCE PROCEEDINGS</w:t>
      </w:r>
    </w:p>
    <w:p w14:paraId="659144D4" w14:textId="77777777" w:rsidR="00C03AE7" w:rsidRPr="003F520E" w:rsidRDefault="00C03AE7" w:rsidP="00F400F0">
      <w:pPr>
        <w:rPr>
          <w:b/>
          <w:bCs/>
          <w:szCs w:val="21"/>
        </w:rPr>
      </w:pPr>
    </w:p>
    <w:p w14:paraId="2688E30E" w14:textId="72B6E0B4" w:rsidR="00F05B92" w:rsidRPr="003F520E" w:rsidRDefault="00F05B92" w:rsidP="00F05B92">
      <w:pPr>
        <w:spacing w:after="200" w:line="276" w:lineRule="auto"/>
        <w:rPr>
          <w:szCs w:val="24"/>
          <w:lang w:eastAsia="zh-CN"/>
        </w:rPr>
      </w:pPr>
      <w:r>
        <w:rPr>
          <w:szCs w:val="24"/>
          <w:lang w:eastAsia="zh-CN"/>
        </w:rPr>
        <w:t>Wu, A., Wei, W., &amp; Zhang, L. (2025). B</w:t>
      </w:r>
      <w:r w:rsidRPr="00F05B92">
        <w:rPr>
          <w:szCs w:val="24"/>
          <w:lang w:eastAsia="zh-CN"/>
        </w:rPr>
        <w:t>reaking chains, bolstering action: Crafting effective training messages to</w:t>
      </w:r>
      <w:r>
        <w:rPr>
          <w:szCs w:val="24"/>
          <w:lang w:eastAsia="zh-CN"/>
        </w:rPr>
        <w:t xml:space="preserve"> </w:t>
      </w:r>
      <w:r w:rsidRPr="00F05B92">
        <w:rPr>
          <w:szCs w:val="24"/>
          <w:lang w:eastAsia="zh-CN"/>
        </w:rPr>
        <w:t>combat human trafficking in hospitality</w:t>
      </w:r>
      <w:r>
        <w:rPr>
          <w:szCs w:val="24"/>
          <w:lang w:eastAsia="zh-CN"/>
        </w:rPr>
        <w:t>.</w:t>
      </w:r>
      <w:r w:rsidRPr="00F05B92">
        <w:rPr>
          <w:szCs w:val="24"/>
          <w:lang w:eastAsia="zh-CN"/>
        </w:rPr>
        <w:t xml:space="preserve"> </w:t>
      </w:r>
      <w:r w:rsidRPr="003F520E">
        <w:rPr>
          <w:szCs w:val="24"/>
          <w:lang w:eastAsia="zh-CN"/>
        </w:rPr>
        <w:t xml:space="preserve">Proceedings of the </w:t>
      </w:r>
      <w:r>
        <w:rPr>
          <w:szCs w:val="24"/>
          <w:lang w:eastAsia="zh-CN"/>
        </w:rPr>
        <w:t>30</w:t>
      </w:r>
      <w:r w:rsidRPr="003F520E">
        <w:rPr>
          <w:szCs w:val="24"/>
          <w:vertAlign w:val="superscript"/>
          <w:lang w:eastAsia="zh-CN"/>
        </w:rPr>
        <w:t>th</w:t>
      </w:r>
      <w:r w:rsidRPr="003F520E">
        <w:rPr>
          <w:szCs w:val="24"/>
          <w:lang w:eastAsia="zh-CN"/>
        </w:rPr>
        <w:t xml:space="preserve"> Annual Graduate Education and Graduate Student Research Conference in Hospitality and Tourism, </w:t>
      </w:r>
      <w:r>
        <w:rPr>
          <w:szCs w:val="24"/>
          <w:lang w:eastAsia="zh-CN"/>
        </w:rPr>
        <w:t>Houston</w:t>
      </w:r>
      <w:r w:rsidRPr="003F520E">
        <w:rPr>
          <w:szCs w:val="24"/>
          <w:lang w:eastAsia="zh-CN"/>
        </w:rPr>
        <w:t xml:space="preserve">, </w:t>
      </w:r>
      <w:r>
        <w:rPr>
          <w:szCs w:val="24"/>
          <w:lang w:eastAsia="zh-CN"/>
        </w:rPr>
        <w:t>TX</w:t>
      </w:r>
      <w:r w:rsidRPr="003F520E">
        <w:rPr>
          <w:szCs w:val="24"/>
          <w:lang w:eastAsia="zh-CN"/>
        </w:rPr>
        <w:t xml:space="preserve">, January </w:t>
      </w:r>
      <w:r>
        <w:rPr>
          <w:szCs w:val="24"/>
          <w:lang w:eastAsia="zh-CN"/>
        </w:rPr>
        <w:t>2</w:t>
      </w:r>
      <w:r w:rsidRPr="003F520E">
        <w:rPr>
          <w:szCs w:val="24"/>
          <w:lang w:eastAsia="zh-CN"/>
        </w:rPr>
        <w:t>-</w:t>
      </w:r>
      <w:r>
        <w:rPr>
          <w:szCs w:val="24"/>
          <w:lang w:eastAsia="zh-CN"/>
        </w:rPr>
        <w:t>5</w:t>
      </w:r>
      <w:r w:rsidRPr="003F520E">
        <w:rPr>
          <w:szCs w:val="24"/>
          <w:lang w:eastAsia="zh-CN"/>
        </w:rPr>
        <w:t>.</w:t>
      </w:r>
    </w:p>
    <w:p w14:paraId="60ED0C03" w14:textId="3EC4D7B8" w:rsidR="00F647D2" w:rsidRPr="003F520E" w:rsidRDefault="00F647D2" w:rsidP="00F05B92">
      <w:pPr>
        <w:spacing w:after="200" w:line="276" w:lineRule="auto"/>
        <w:rPr>
          <w:szCs w:val="24"/>
          <w:lang w:eastAsia="zh-CN"/>
        </w:rPr>
      </w:pPr>
      <w:r w:rsidRPr="003F520E">
        <w:rPr>
          <w:szCs w:val="24"/>
          <w:lang w:eastAsia="zh-CN"/>
        </w:rPr>
        <w:t>Cheng, Y., Wei, W., Zhang, L. (2024). Crafting electronic word-of-mouth (</w:t>
      </w:r>
      <w:proofErr w:type="spellStart"/>
      <w:r w:rsidRPr="003F520E">
        <w:rPr>
          <w:szCs w:val="24"/>
          <w:lang w:eastAsia="zh-CN"/>
        </w:rPr>
        <w:t>eWOM</w:t>
      </w:r>
      <w:proofErr w:type="spellEnd"/>
      <w:r w:rsidRPr="003F520E">
        <w:rPr>
          <w:szCs w:val="24"/>
          <w:lang w:eastAsia="zh-CN"/>
        </w:rPr>
        <w:t>) in an age of robotics: The influence of robot social cues and companion emotions. Proceedings of the 29</w:t>
      </w:r>
      <w:r w:rsidRPr="003F520E">
        <w:rPr>
          <w:szCs w:val="24"/>
          <w:vertAlign w:val="superscript"/>
          <w:lang w:eastAsia="zh-CN"/>
        </w:rPr>
        <w:t>th</w:t>
      </w:r>
      <w:r w:rsidRPr="003F520E">
        <w:rPr>
          <w:szCs w:val="24"/>
          <w:lang w:eastAsia="zh-CN"/>
        </w:rPr>
        <w:t xml:space="preserve"> Annual Graduate Education and Graduate Student Research Conference in Hospitality and Tourism, Miami, FL, Jan</w:t>
      </w:r>
      <w:r w:rsidR="00530D03" w:rsidRPr="003F520E">
        <w:rPr>
          <w:szCs w:val="24"/>
          <w:lang w:eastAsia="zh-CN"/>
        </w:rPr>
        <w:t>uary</w:t>
      </w:r>
      <w:r w:rsidRPr="003F520E">
        <w:rPr>
          <w:szCs w:val="24"/>
          <w:lang w:eastAsia="zh-CN"/>
        </w:rPr>
        <w:t xml:space="preserve"> 4-6.</w:t>
      </w:r>
    </w:p>
    <w:p w14:paraId="285C8EEA" w14:textId="0B274566" w:rsidR="00450F59" w:rsidRPr="003F520E" w:rsidRDefault="00450F59" w:rsidP="00C971C2">
      <w:pPr>
        <w:spacing w:after="200" w:line="276" w:lineRule="auto"/>
        <w:rPr>
          <w:szCs w:val="24"/>
          <w:lang w:eastAsia="zh-CN"/>
        </w:rPr>
      </w:pPr>
      <w:r w:rsidRPr="003F520E">
        <w:rPr>
          <w:szCs w:val="24"/>
          <w:lang w:eastAsia="zh-CN"/>
        </w:rPr>
        <w:t>Piao, Z., Wei, W., &amp; Zhang, L. (2024). Whimsical whispers: How anthropomorphic prompts boost plant-based palates in restaurants. Proceedings of the 29</w:t>
      </w:r>
      <w:r w:rsidRPr="003F520E">
        <w:rPr>
          <w:szCs w:val="24"/>
          <w:vertAlign w:val="superscript"/>
          <w:lang w:eastAsia="zh-CN"/>
        </w:rPr>
        <w:t>th</w:t>
      </w:r>
      <w:r w:rsidRPr="003F520E">
        <w:rPr>
          <w:szCs w:val="24"/>
          <w:lang w:eastAsia="zh-CN"/>
        </w:rPr>
        <w:t xml:space="preserve"> Annual Graduate Education and Graduate Student Research Conference in Hospitality and Tourism, Miami, FL, </w:t>
      </w:r>
      <w:r w:rsidR="00530D03" w:rsidRPr="003F520E">
        <w:rPr>
          <w:szCs w:val="24"/>
          <w:lang w:eastAsia="zh-CN"/>
        </w:rPr>
        <w:t>January</w:t>
      </w:r>
      <w:r w:rsidRPr="003F520E">
        <w:rPr>
          <w:szCs w:val="24"/>
          <w:lang w:eastAsia="zh-CN"/>
        </w:rPr>
        <w:t xml:space="preserve"> 4-6.</w:t>
      </w:r>
    </w:p>
    <w:p w14:paraId="2E69D9B9" w14:textId="56ADA9C0" w:rsidR="008C378B" w:rsidRPr="003F520E" w:rsidRDefault="008C378B" w:rsidP="00C971C2">
      <w:pPr>
        <w:spacing w:after="200" w:line="276" w:lineRule="auto"/>
        <w:rPr>
          <w:szCs w:val="24"/>
          <w:lang w:eastAsia="zh-CN"/>
        </w:rPr>
      </w:pPr>
      <w:r w:rsidRPr="003F520E">
        <w:rPr>
          <w:szCs w:val="24"/>
          <w:lang w:eastAsia="zh-CN"/>
        </w:rPr>
        <w:t>Rathjens, B., Rhodes, N., &amp; Zhang, L. (2024). When influencers recommend and their followers disagree: The effects of race and vicarious dissonance. Proceedings of the 29</w:t>
      </w:r>
      <w:r w:rsidRPr="003F520E">
        <w:rPr>
          <w:szCs w:val="24"/>
          <w:vertAlign w:val="superscript"/>
          <w:lang w:eastAsia="zh-CN"/>
        </w:rPr>
        <w:t>th</w:t>
      </w:r>
      <w:r w:rsidRPr="003F520E">
        <w:rPr>
          <w:szCs w:val="24"/>
          <w:lang w:eastAsia="zh-CN"/>
        </w:rPr>
        <w:t xml:space="preserve"> Annual Graduate Education and Graduate Student Research Conference in Hospitality and Tourism, Miami, FL, </w:t>
      </w:r>
      <w:r w:rsidR="00530D03" w:rsidRPr="003F520E">
        <w:rPr>
          <w:szCs w:val="24"/>
          <w:lang w:eastAsia="zh-CN"/>
        </w:rPr>
        <w:t>January</w:t>
      </w:r>
      <w:r w:rsidRPr="003F520E">
        <w:rPr>
          <w:szCs w:val="24"/>
          <w:lang w:eastAsia="zh-CN"/>
        </w:rPr>
        <w:t xml:space="preserve"> 4-6.</w:t>
      </w:r>
    </w:p>
    <w:p w14:paraId="70992CEA" w14:textId="024B62E9" w:rsidR="00455733" w:rsidRPr="003F520E" w:rsidRDefault="00455733" w:rsidP="00C971C2">
      <w:pPr>
        <w:spacing w:after="200" w:line="276" w:lineRule="auto"/>
        <w:rPr>
          <w:szCs w:val="24"/>
          <w:lang w:eastAsia="zh-CN"/>
        </w:rPr>
      </w:pPr>
      <w:r w:rsidRPr="003F520E">
        <w:rPr>
          <w:szCs w:val="24"/>
          <w:lang w:eastAsia="zh-CN"/>
        </w:rPr>
        <w:t>Liang, Y., Wang, Y., Chi, O., Zhang, L., &amp; Lu, Y. (2023). Smart hotel system: Systematically exploring the framework from the perspective of customer journey theory. Proceedings of the 28</w:t>
      </w:r>
      <w:r w:rsidRPr="003F520E">
        <w:rPr>
          <w:szCs w:val="24"/>
          <w:vertAlign w:val="superscript"/>
          <w:lang w:eastAsia="zh-CN"/>
        </w:rPr>
        <w:t>th</w:t>
      </w:r>
      <w:r w:rsidRPr="003F520E">
        <w:rPr>
          <w:szCs w:val="24"/>
          <w:lang w:eastAsia="zh-CN"/>
        </w:rPr>
        <w:t xml:space="preserve"> Annual Graduate Education and Graduate Student Research Conference in Hospitality and Tourism, </w:t>
      </w:r>
      <w:r w:rsidR="00551A22" w:rsidRPr="003F520E">
        <w:rPr>
          <w:szCs w:val="24"/>
          <w:lang w:eastAsia="zh-CN"/>
        </w:rPr>
        <w:t>Anaheim</w:t>
      </w:r>
      <w:r w:rsidRPr="003F520E">
        <w:rPr>
          <w:szCs w:val="24"/>
          <w:lang w:eastAsia="zh-CN"/>
        </w:rPr>
        <w:t xml:space="preserve">, CA. </w:t>
      </w:r>
      <w:r w:rsidR="00530D03" w:rsidRPr="003F520E">
        <w:rPr>
          <w:szCs w:val="24"/>
          <w:lang w:eastAsia="zh-CN"/>
        </w:rPr>
        <w:t>January</w:t>
      </w:r>
      <w:r w:rsidRPr="003F520E">
        <w:rPr>
          <w:szCs w:val="24"/>
          <w:lang w:eastAsia="zh-CN"/>
        </w:rPr>
        <w:t xml:space="preserve"> 5-7.</w:t>
      </w:r>
    </w:p>
    <w:p w14:paraId="6E43F435" w14:textId="1F3F103B" w:rsidR="00455733" w:rsidRPr="003F520E" w:rsidRDefault="00455733" w:rsidP="00C971C2">
      <w:pPr>
        <w:spacing w:after="200" w:line="276" w:lineRule="auto"/>
        <w:rPr>
          <w:szCs w:val="24"/>
          <w:lang w:eastAsia="zh-CN"/>
        </w:rPr>
      </w:pPr>
      <w:r w:rsidRPr="003F520E">
        <w:rPr>
          <w:szCs w:val="24"/>
          <w:lang w:eastAsia="zh-CN"/>
        </w:rPr>
        <w:t>Cannella, O., Ochoa, M., Mellino, A., &amp; Zhang, L. (2023). DEI in hospitality: An investigation of employees’ perceived values, satisfaction, and commitment. Proceedings of the 28</w:t>
      </w:r>
      <w:r w:rsidRPr="003F520E">
        <w:rPr>
          <w:szCs w:val="24"/>
          <w:vertAlign w:val="superscript"/>
          <w:lang w:eastAsia="zh-CN"/>
        </w:rPr>
        <w:t>th</w:t>
      </w:r>
      <w:r w:rsidRPr="003F520E">
        <w:rPr>
          <w:szCs w:val="24"/>
          <w:lang w:eastAsia="zh-CN"/>
        </w:rPr>
        <w:t xml:space="preserve"> Annual Graduate Education and Graduate Student Research Conference in Hospitality and Tourism, </w:t>
      </w:r>
      <w:r w:rsidR="00551A22" w:rsidRPr="003F520E">
        <w:rPr>
          <w:szCs w:val="24"/>
          <w:lang w:eastAsia="zh-CN"/>
        </w:rPr>
        <w:t>Anaheim</w:t>
      </w:r>
      <w:r w:rsidRPr="003F520E">
        <w:rPr>
          <w:szCs w:val="24"/>
          <w:lang w:eastAsia="zh-CN"/>
        </w:rPr>
        <w:t xml:space="preserve">, CA. </w:t>
      </w:r>
      <w:r w:rsidR="00530D03" w:rsidRPr="003F520E">
        <w:rPr>
          <w:szCs w:val="24"/>
          <w:lang w:eastAsia="zh-CN"/>
        </w:rPr>
        <w:t>January</w:t>
      </w:r>
      <w:r w:rsidRPr="003F520E">
        <w:rPr>
          <w:szCs w:val="24"/>
          <w:lang w:eastAsia="zh-CN"/>
        </w:rPr>
        <w:t xml:space="preserve"> 5-7.</w:t>
      </w:r>
    </w:p>
    <w:p w14:paraId="65C79A73" w14:textId="2FA0E27A" w:rsidR="007738FC" w:rsidRPr="003F520E" w:rsidRDefault="00740C2F" w:rsidP="00C971C2">
      <w:pPr>
        <w:spacing w:after="200" w:line="276" w:lineRule="auto"/>
        <w:rPr>
          <w:szCs w:val="24"/>
          <w:lang w:eastAsia="zh-CN"/>
        </w:rPr>
      </w:pPr>
      <w:r w:rsidRPr="003F520E">
        <w:rPr>
          <w:szCs w:val="24"/>
          <w:lang w:eastAsia="zh-CN"/>
        </w:rPr>
        <w:t>Rathjens, B., Zhang, L., &amp; Cha, J. (2023). Robots vs. humans in services: Examining the role of process- vs. outcome-orientation. Proceedings of the 28</w:t>
      </w:r>
      <w:r w:rsidRPr="003F520E">
        <w:rPr>
          <w:szCs w:val="24"/>
          <w:vertAlign w:val="superscript"/>
          <w:lang w:eastAsia="zh-CN"/>
        </w:rPr>
        <w:t>th</w:t>
      </w:r>
      <w:r w:rsidRPr="003F520E">
        <w:rPr>
          <w:szCs w:val="24"/>
          <w:lang w:eastAsia="zh-CN"/>
        </w:rPr>
        <w:t xml:space="preserve"> Annual Graduate Education and Graduate Student Research Conference in Hospitality and Tourism, </w:t>
      </w:r>
      <w:r w:rsidR="00551A22" w:rsidRPr="003F520E">
        <w:rPr>
          <w:szCs w:val="24"/>
          <w:lang w:eastAsia="zh-CN"/>
        </w:rPr>
        <w:t>Anaheim</w:t>
      </w:r>
      <w:r w:rsidRPr="003F520E">
        <w:rPr>
          <w:szCs w:val="24"/>
          <w:lang w:eastAsia="zh-CN"/>
        </w:rPr>
        <w:t xml:space="preserve">, CA. </w:t>
      </w:r>
      <w:r w:rsidR="00530D03" w:rsidRPr="003F520E">
        <w:rPr>
          <w:szCs w:val="24"/>
          <w:lang w:eastAsia="zh-CN"/>
        </w:rPr>
        <w:t>January</w:t>
      </w:r>
      <w:r w:rsidRPr="003F520E">
        <w:rPr>
          <w:szCs w:val="24"/>
          <w:lang w:eastAsia="zh-CN"/>
        </w:rPr>
        <w:t xml:space="preserve"> 5-7.</w:t>
      </w:r>
    </w:p>
    <w:p w14:paraId="1DC16EB6" w14:textId="7F25095A" w:rsidR="007738FC" w:rsidRPr="003F520E" w:rsidRDefault="007738FC" w:rsidP="00C971C2">
      <w:pPr>
        <w:spacing w:after="200" w:line="276" w:lineRule="auto"/>
        <w:rPr>
          <w:szCs w:val="24"/>
          <w:lang w:eastAsia="zh-CN"/>
        </w:rPr>
      </w:pPr>
      <w:r w:rsidRPr="003F520E">
        <w:rPr>
          <w:szCs w:val="24"/>
          <w:lang w:eastAsia="zh-CN"/>
        </w:rPr>
        <w:lastRenderedPageBreak/>
        <w:t xml:space="preserve">Rathjens, B., &amp; Zhang, L. (2022). Does brand familiarity and ad disclosure matter? An investigation of social media influencer. Proceedings of </w:t>
      </w:r>
      <w:proofErr w:type="spellStart"/>
      <w:r w:rsidRPr="003F520E">
        <w:rPr>
          <w:szCs w:val="24"/>
          <w:lang w:eastAsia="zh-CN"/>
        </w:rPr>
        <w:t>CentralCHRIE</w:t>
      </w:r>
      <w:proofErr w:type="spellEnd"/>
      <w:r w:rsidRPr="003F520E">
        <w:rPr>
          <w:szCs w:val="24"/>
          <w:lang w:eastAsia="zh-CN"/>
        </w:rPr>
        <w:t xml:space="preserve"> Annual Conference, West Lafayette, IL. September 29-30. </w:t>
      </w:r>
      <w:r w:rsidR="00E36B22" w:rsidRPr="003F520E">
        <w:rPr>
          <w:szCs w:val="24"/>
          <w:lang w:eastAsia="zh-CN"/>
        </w:rPr>
        <w:t>(Best paper award)</w:t>
      </w:r>
    </w:p>
    <w:p w14:paraId="1360AC8F" w14:textId="77777777" w:rsidR="005250BF" w:rsidRPr="003F520E" w:rsidRDefault="005250BF" w:rsidP="00180F0D">
      <w:pPr>
        <w:spacing w:after="200" w:line="276" w:lineRule="auto"/>
        <w:rPr>
          <w:szCs w:val="24"/>
          <w:lang w:eastAsia="zh-CN"/>
        </w:rPr>
      </w:pPr>
      <w:proofErr w:type="spellStart"/>
      <w:r w:rsidRPr="003F520E">
        <w:rPr>
          <w:szCs w:val="24"/>
          <w:lang w:eastAsia="zh-CN"/>
        </w:rPr>
        <w:t>Murtza</w:t>
      </w:r>
      <w:proofErr w:type="spellEnd"/>
      <w:r w:rsidRPr="003F520E">
        <w:rPr>
          <w:szCs w:val="24"/>
          <w:lang w:eastAsia="zh-CN"/>
        </w:rPr>
        <w:t xml:space="preserve">, M., Cha, J., Zhang, L., &amp; Kim, S. (2022). When co-worker envy leads to avoidance behavior? The role of achievement striving in wellbeing explored. Proceedings of the </w:t>
      </w:r>
      <w:proofErr w:type="spellStart"/>
      <w:r w:rsidRPr="003F520E">
        <w:rPr>
          <w:szCs w:val="24"/>
          <w:lang w:eastAsia="zh-CN"/>
        </w:rPr>
        <w:t>CentralCHRIE</w:t>
      </w:r>
      <w:proofErr w:type="spellEnd"/>
      <w:r w:rsidRPr="003F520E">
        <w:rPr>
          <w:szCs w:val="24"/>
          <w:lang w:eastAsia="zh-CN"/>
        </w:rPr>
        <w:t xml:space="preserve"> conference, West Lafayette, IN. September 29-30.</w:t>
      </w:r>
    </w:p>
    <w:p w14:paraId="3557CAB6" w14:textId="3CB1FDC1" w:rsidR="00130AFB" w:rsidRPr="003F520E" w:rsidRDefault="00130AFB" w:rsidP="00180F0D">
      <w:pPr>
        <w:spacing w:after="200" w:line="276" w:lineRule="auto"/>
        <w:rPr>
          <w:szCs w:val="24"/>
          <w:lang w:eastAsia="zh-CN"/>
        </w:rPr>
      </w:pPr>
      <w:bookmarkStart w:id="0" w:name="_Hlk165623603"/>
      <w:r w:rsidRPr="003F520E">
        <w:rPr>
          <w:szCs w:val="24"/>
          <w:lang w:eastAsia="zh-CN"/>
        </w:rPr>
        <w:t>Zheng, X., Miao, M., &amp; Zhang, L. (2022). Effects of virtual influencer’s brand endorsement on consumers’ reaction. Proceedings of China Marketing International Conference, Wuhan, China. July 27-31.</w:t>
      </w:r>
    </w:p>
    <w:bookmarkEnd w:id="0"/>
    <w:p w14:paraId="53EB3C42" w14:textId="5C243EE3" w:rsidR="00180F0D" w:rsidRPr="003F520E" w:rsidRDefault="00180F0D" w:rsidP="00180F0D">
      <w:pPr>
        <w:spacing w:after="200" w:line="276" w:lineRule="auto"/>
        <w:rPr>
          <w:szCs w:val="24"/>
          <w:lang w:eastAsia="zh-CN"/>
        </w:rPr>
      </w:pPr>
      <w:r w:rsidRPr="003F520E">
        <w:rPr>
          <w:szCs w:val="24"/>
          <w:lang w:eastAsia="zh-CN"/>
        </w:rPr>
        <w:t>Zhang, L., Wei, W., Rathjens, B., &amp; Zheng, Y. (2022). Message appeal and narrators: Examine the effect of pet influencers on consumers. Proceedings of the Academy of Business Research Conference, New Orleans, LA. Mar</w:t>
      </w:r>
      <w:r w:rsidR="00530D03" w:rsidRPr="003F520E">
        <w:rPr>
          <w:szCs w:val="24"/>
          <w:lang w:eastAsia="zh-CN"/>
        </w:rPr>
        <w:t>ch</w:t>
      </w:r>
      <w:r w:rsidRPr="003F520E">
        <w:rPr>
          <w:szCs w:val="24"/>
          <w:lang w:eastAsia="zh-CN"/>
        </w:rPr>
        <w:t xml:space="preserve"> 16-18.</w:t>
      </w:r>
    </w:p>
    <w:p w14:paraId="366A0E13" w14:textId="4F41D3FF" w:rsidR="00B02977" w:rsidRPr="003F520E" w:rsidRDefault="00B02977" w:rsidP="000C36B3">
      <w:pPr>
        <w:spacing w:after="200" w:line="276" w:lineRule="auto"/>
        <w:rPr>
          <w:szCs w:val="24"/>
          <w:lang w:eastAsia="zh-CN"/>
        </w:rPr>
      </w:pPr>
      <w:r w:rsidRPr="003F520E">
        <w:rPr>
          <w:szCs w:val="24"/>
          <w:lang w:eastAsia="zh-CN"/>
        </w:rPr>
        <w:t xml:space="preserve">Cheng, Y., Wei, W., &amp; Zhang, L. (2021). How they made me want to travel? The effect of vlogger type and destination type on tourists’ attitude and visit intention. Proceedings of the 26th Annual Graduate Student Research Conference in Hospitality &amp; Tourism, Houston, TX, </w:t>
      </w:r>
      <w:r w:rsidR="00530D03" w:rsidRPr="003F520E">
        <w:rPr>
          <w:szCs w:val="24"/>
          <w:lang w:eastAsia="zh-CN"/>
        </w:rPr>
        <w:t>January</w:t>
      </w:r>
      <w:r w:rsidRPr="003F520E">
        <w:rPr>
          <w:szCs w:val="24"/>
          <w:lang w:eastAsia="zh-CN"/>
        </w:rPr>
        <w:t xml:space="preserve"> 7-9.</w:t>
      </w:r>
    </w:p>
    <w:p w14:paraId="110A6836" w14:textId="50006652" w:rsidR="007078A4" w:rsidRPr="003F520E" w:rsidRDefault="007078A4" w:rsidP="000C36B3">
      <w:pPr>
        <w:spacing w:after="200" w:line="276" w:lineRule="auto"/>
        <w:rPr>
          <w:szCs w:val="24"/>
          <w:lang w:eastAsia="zh-CN"/>
        </w:rPr>
      </w:pPr>
      <w:r w:rsidRPr="003F520E">
        <w:rPr>
          <w:szCs w:val="24"/>
          <w:lang w:eastAsia="zh-CN"/>
        </w:rPr>
        <w:t xml:space="preserve">Zheng, X., Gao, L., &amp; Zhang, L. (2019). Consumer expectations for managers' responses to online reviews. Proceedings of the 24th Annual Graduate Student Research Conference in Hospitality &amp; Tourism, Houston, TX, </w:t>
      </w:r>
      <w:r w:rsidR="00530D03" w:rsidRPr="003F520E">
        <w:rPr>
          <w:szCs w:val="24"/>
          <w:lang w:eastAsia="zh-CN"/>
        </w:rPr>
        <w:t>January</w:t>
      </w:r>
      <w:r w:rsidRPr="003F520E">
        <w:rPr>
          <w:szCs w:val="24"/>
          <w:lang w:eastAsia="zh-CN"/>
        </w:rPr>
        <w:t xml:space="preserve"> 3-6. </w:t>
      </w:r>
    </w:p>
    <w:p w14:paraId="11B3FB04" w14:textId="05BEAC18" w:rsidR="00E93ACD" w:rsidRPr="003F520E" w:rsidRDefault="00E93ACD" w:rsidP="000C36B3">
      <w:pPr>
        <w:spacing w:after="200" w:line="276" w:lineRule="auto"/>
        <w:rPr>
          <w:szCs w:val="24"/>
          <w:lang w:eastAsia="zh-CN"/>
        </w:rPr>
      </w:pPr>
      <w:r w:rsidRPr="003F520E">
        <w:rPr>
          <w:szCs w:val="24"/>
          <w:lang w:eastAsia="zh-CN"/>
        </w:rPr>
        <w:t>Aksoy, L., Alkire, L., Choi, S., Kim, P., &amp; Zhang, L. (2019). Social innovation in service: A conceptual framework and research agenda. Proceedings of QUIS16 symposium, Karlstad, Sweden. June 10-13.</w:t>
      </w:r>
    </w:p>
    <w:p w14:paraId="574CA85F" w14:textId="77777777" w:rsidR="00EC2FC1" w:rsidRPr="003F520E" w:rsidRDefault="00EC2FC1" w:rsidP="000C36B3">
      <w:pPr>
        <w:spacing w:after="200" w:line="276" w:lineRule="auto"/>
        <w:rPr>
          <w:szCs w:val="24"/>
          <w:lang w:eastAsia="zh-CN"/>
        </w:rPr>
      </w:pPr>
      <w:r w:rsidRPr="003F520E">
        <w:rPr>
          <w:szCs w:val="24"/>
          <w:lang w:eastAsia="zh-CN"/>
        </w:rPr>
        <w:t>Zhang, L., Wei, W., &amp; Nan, H. (2018). Guilt by association: Impacts of data breach locality on the influence of error management on customer attitude and engagement behavior. Proceedings of the International Council on Hotel Restaurant and Institutional Educator Convention, Palm Spring, California, July 25-27.</w:t>
      </w:r>
    </w:p>
    <w:p w14:paraId="32E42CAA" w14:textId="77777777" w:rsidR="00287DF0" w:rsidRPr="003F520E" w:rsidRDefault="00287DF0" w:rsidP="000C36B3">
      <w:pPr>
        <w:spacing w:after="200" w:line="276" w:lineRule="auto"/>
        <w:rPr>
          <w:szCs w:val="24"/>
          <w:lang w:eastAsia="zh-CN"/>
        </w:rPr>
      </w:pPr>
      <w:r w:rsidRPr="003F520E">
        <w:rPr>
          <w:szCs w:val="24"/>
          <w:lang w:eastAsia="zh-CN"/>
        </w:rPr>
        <w:t>Qi, R., Wei, W., &amp; Zhang, L. (2018). Experience and behaviors: An effect of virtual reality on theme park visitors' social presence approach. Proceedings of the 17th Asia Pacific Forum for Graduate Student Research in Tourism, Honolulu, Hawaii. May 16-18.</w:t>
      </w:r>
    </w:p>
    <w:p w14:paraId="76923BAA" w14:textId="77777777" w:rsidR="00EA5E3C" w:rsidRPr="003F520E" w:rsidRDefault="00EA5E3C" w:rsidP="000C36B3">
      <w:pPr>
        <w:spacing w:after="200" w:line="276" w:lineRule="auto"/>
        <w:rPr>
          <w:szCs w:val="24"/>
          <w:lang w:eastAsia="zh-CN"/>
        </w:rPr>
      </w:pPr>
      <w:r w:rsidRPr="003F520E">
        <w:rPr>
          <w:szCs w:val="24"/>
          <w:lang w:eastAsia="zh-CN"/>
        </w:rPr>
        <w:t>Cheng, Y., Zhang, L., &amp; Wei, W. (2018). The effect of language type and managerial responses on consumers' attitudes toward hotels</w:t>
      </w:r>
      <w:r w:rsidR="00287DF0" w:rsidRPr="003F520E">
        <w:rPr>
          <w:szCs w:val="24"/>
          <w:lang w:eastAsia="zh-CN"/>
        </w:rPr>
        <w:t>. Proceedings of the 17th Asia Pacific Forum for Graduate Student Research in Tourism, Honolulu, Hawaii. May 16-18.</w:t>
      </w:r>
    </w:p>
    <w:p w14:paraId="6307D4A7" w14:textId="77777777" w:rsidR="003E540F" w:rsidRPr="003F520E" w:rsidRDefault="003E540F" w:rsidP="000C36B3">
      <w:pPr>
        <w:spacing w:after="200" w:line="276" w:lineRule="auto"/>
        <w:rPr>
          <w:szCs w:val="24"/>
          <w:lang w:eastAsia="zh-CN"/>
        </w:rPr>
      </w:pPr>
      <w:r w:rsidRPr="003F520E">
        <w:rPr>
          <w:szCs w:val="24"/>
          <w:lang w:eastAsia="zh-CN"/>
        </w:rPr>
        <w:t>Zhang, L., Hanks, L., &amp; Line, N. (2017). The joint effect of power and relationship type on customers' donation intentions. Presented paper at Fall Research Invitational Conference, Boston University, Boston.</w:t>
      </w:r>
    </w:p>
    <w:p w14:paraId="3E75FA16" w14:textId="77777777" w:rsidR="002D0AE4" w:rsidRPr="003F520E" w:rsidRDefault="002D0AE4" w:rsidP="000C36B3">
      <w:pPr>
        <w:spacing w:after="200" w:line="276" w:lineRule="auto"/>
        <w:rPr>
          <w:szCs w:val="24"/>
          <w:lang w:eastAsia="zh-CN"/>
        </w:rPr>
      </w:pPr>
      <w:r w:rsidRPr="003F520E">
        <w:rPr>
          <w:szCs w:val="24"/>
          <w:lang w:eastAsia="zh-CN"/>
        </w:rPr>
        <w:lastRenderedPageBreak/>
        <w:t xml:space="preserve">McGinley, S., Zhang, L., </w:t>
      </w:r>
      <w:r w:rsidR="00A11348" w:rsidRPr="003F520E">
        <w:rPr>
          <w:szCs w:val="24"/>
          <w:lang w:eastAsia="zh-CN"/>
        </w:rPr>
        <w:t xml:space="preserve">&amp; Yang, W. (2016). Who's looking at me? A study on status as a tool for organizational recruitment. Proceedings of the International Council on Hotel Restaurant and Institutional Educator Convention, Dallas, Texas. July </w:t>
      </w:r>
      <w:r w:rsidR="008E6133" w:rsidRPr="003F520E">
        <w:rPr>
          <w:szCs w:val="24"/>
          <w:lang w:eastAsia="zh-CN"/>
        </w:rPr>
        <w:t>20-22</w:t>
      </w:r>
      <w:r w:rsidR="00A11348" w:rsidRPr="003F520E">
        <w:rPr>
          <w:szCs w:val="24"/>
          <w:lang w:eastAsia="zh-CN"/>
        </w:rPr>
        <w:t>.</w:t>
      </w:r>
    </w:p>
    <w:p w14:paraId="4F07FBA7" w14:textId="77777777" w:rsidR="000C36B3" w:rsidRPr="003F520E" w:rsidRDefault="000C36B3" w:rsidP="000C36B3">
      <w:pPr>
        <w:spacing w:after="200" w:line="276" w:lineRule="auto"/>
        <w:rPr>
          <w:szCs w:val="24"/>
          <w:lang w:eastAsia="zh-CN"/>
        </w:rPr>
      </w:pPr>
      <w:r w:rsidRPr="003F520E">
        <w:rPr>
          <w:szCs w:val="24"/>
          <w:lang w:eastAsia="zh-CN"/>
        </w:rPr>
        <w:t xml:space="preserve">Zhang, L., </w:t>
      </w:r>
      <w:r w:rsidR="008E6133" w:rsidRPr="003F520E">
        <w:rPr>
          <w:szCs w:val="24"/>
          <w:lang w:eastAsia="zh-CN"/>
        </w:rPr>
        <w:t>&amp;</w:t>
      </w:r>
      <w:r w:rsidRPr="003F520E">
        <w:rPr>
          <w:szCs w:val="24"/>
          <w:lang w:eastAsia="zh-CN"/>
        </w:rPr>
        <w:t xml:space="preserve"> Yang, W. (2015). CSR: The effect of NFS and fluency on consumers' attitude. Proceedings of the International Council on Hotel Restaurant and Institutional </w:t>
      </w:r>
      <w:r w:rsidR="00A11348" w:rsidRPr="003F520E">
        <w:rPr>
          <w:szCs w:val="24"/>
          <w:lang w:eastAsia="zh-CN"/>
        </w:rPr>
        <w:t>Educator Convention, Orlando, Florida</w:t>
      </w:r>
      <w:r w:rsidRPr="003F520E">
        <w:rPr>
          <w:szCs w:val="24"/>
          <w:lang w:eastAsia="zh-CN"/>
        </w:rPr>
        <w:t>. July 28-31.</w:t>
      </w:r>
    </w:p>
    <w:p w14:paraId="004E1176" w14:textId="77777777" w:rsidR="00635FA5" w:rsidRPr="003F520E" w:rsidRDefault="00635FA5" w:rsidP="000C36B3">
      <w:pPr>
        <w:spacing w:after="200" w:line="276" w:lineRule="auto"/>
        <w:rPr>
          <w:szCs w:val="24"/>
          <w:lang w:eastAsia="zh-CN"/>
        </w:rPr>
      </w:pPr>
      <w:r w:rsidRPr="003F520E">
        <w:rPr>
          <w:szCs w:val="24"/>
          <w:lang w:eastAsia="zh-CN"/>
        </w:rPr>
        <w:t>Kim, M. R., Zhang, L., Yu, J. H., &amp; Cichy, R. F. (2014). The roles of club's social media and events/activities in social capital and member loyalty in the private club industry. ICHRIE 2014 Conference, San Diego, California, July 30-August 1.</w:t>
      </w:r>
    </w:p>
    <w:p w14:paraId="4E007C89" w14:textId="77777777" w:rsidR="000C36B3" w:rsidRPr="003F520E" w:rsidRDefault="000C36B3" w:rsidP="000C36B3">
      <w:pPr>
        <w:spacing w:after="200" w:line="276" w:lineRule="auto"/>
        <w:rPr>
          <w:sz w:val="22"/>
          <w:szCs w:val="22"/>
          <w:lang w:eastAsia="zh-CN"/>
        </w:rPr>
      </w:pPr>
      <w:r w:rsidRPr="003F520E">
        <w:rPr>
          <w:szCs w:val="24"/>
          <w:lang w:eastAsia="zh-CN"/>
        </w:rPr>
        <w:t xml:space="preserve">Zhang, L., </w:t>
      </w:r>
      <w:r w:rsidR="008E6133" w:rsidRPr="003F520E">
        <w:rPr>
          <w:szCs w:val="24"/>
          <w:lang w:eastAsia="zh-CN"/>
        </w:rPr>
        <w:t>&amp;</w:t>
      </w:r>
      <w:r w:rsidRPr="003F520E">
        <w:rPr>
          <w:szCs w:val="24"/>
          <w:lang w:eastAsia="zh-CN"/>
        </w:rPr>
        <w:t xml:space="preserve"> Mattila, A.S. (2014). Ethnic dining: The effect of language barrier, power, and choice. Proceedings of the International Council on Hotel Restaurant and Institutional Ed</w:t>
      </w:r>
      <w:r w:rsidR="00A11348" w:rsidRPr="003F520E">
        <w:rPr>
          <w:szCs w:val="24"/>
          <w:lang w:eastAsia="zh-CN"/>
        </w:rPr>
        <w:t>ucator Convention, San Diego, California</w:t>
      </w:r>
      <w:r w:rsidRPr="003F520E">
        <w:rPr>
          <w:szCs w:val="24"/>
          <w:lang w:eastAsia="zh-CN"/>
        </w:rPr>
        <w:t>. July 30 - August 1</w:t>
      </w:r>
      <w:r w:rsidRPr="003F520E">
        <w:rPr>
          <w:sz w:val="22"/>
          <w:szCs w:val="22"/>
          <w:lang w:eastAsia="zh-CN"/>
        </w:rPr>
        <w:t>.</w:t>
      </w:r>
    </w:p>
    <w:p w14:paraId="03B6751B" w14:textId="2157A5F7" w:rsidR="00991211" w:rsidRPr="003F520E" w:rsidRDefault="00991211" w:rsidP="00991211">
      <w:pPr>
        <w:rPr>
          <w:bCs/>
          <w:szCs w:val="21"/>
        </w:rPr>
      </w:pPr>
      <w:r w:rsidRPr="003F520E">
        <w:rPr>
          <w:bCs/>
          <w:szCs w:val="21"/>
        </w:rPr>
        <w:t>McGinley, S., Zhang, L., Ha</w:t>
      </w:r>
      <w:r w:rsidR="006704C3" w:rsidRPr="003F520E">
        <w:rPr>
          <w:bCs/>
          <w:szCs w:val="21"/>
        </w:rPr>
        <w:t xml:space="preserve">nks, L., </w:t>
      </w:r>
      <w:r w:rsidR="008E6133" w:rsidRPr="003F520E">
        <w:rPr>
          <w:bCs/>
          <w:szCs w:val="21"/>
        </w:rPr>
        <w:t>&amp;</w:t>
      </w:r>
      <w:r w:rsidR="006704C3" w:rsidRPr="003F520E">
        <w:rPr>
          <w:bCs/>
          <w:szCs w:val="21"/>
        </w:rPr>
        <w:t xml:space="preserve"> O’Neill, J. (2014)</w:t>
      </w:r>
      <w:r w:rsidR="005A1243" w:rsidRPr="003F520E">
        <w:rPr>
          <w:bCs/>
          <w:szCs w:val="21"/>
        </w:rPr>
        <w:t xml:space="preserve">. </w:t>
      </w:r>
      <w:r w:rsidRPr="003F520E">
        <w:rPr>
          <w:bCs/>
          <w:szCs w:val="21"/>
        </w:rPr>
        <w:t>Reducing attrition: Facebook as a new medium</w:t>
      </w:r>
      <w:r w:rsidR="005A1243" w:rsidRPr="003F520E">
        <w:rPr>
          <w:bCs/>
          <w:szCs w:val="21"/>
        </w:rPr>
        <w:t>.</w:t>
      </w:r>
      <w:r w:rsidRPr="003F520E">
        <w:rPr>
          <w:bCs/>
          <w:szCs w:val="21"/>
        </w:rPr>
        <w:t xml:space="preserve"> Proceedings of the 19</w:t>
      </w:r>
      <w:r w:rsidRPr="003F520E">
        <w:rPr>
          <w:bCs/>
          <w:szCs w:val="21"/>
          <w:vertAlign w:val="superscript"/>
        </w:rPr>
        <w:t>th</w:t>
      </w:r>
      <w:r w:rsidRPr="003F520E">
        <w:rPr>
          <w:bCs/>
          <w:szCs w:val="21"/>
        </w:rPr>
        <w:t xml:space="preserve"> Annual Graduate Student Research Conference in Hospitality and Tourism, Houston, Texas, January 3-5.</w:t>
      </w:r>
    </w:p>
    <w:p w14:paraId="09B74CCD" w14:textId="77777777" w:rsidR="00991211" w:rsidRPr="003F520E" w:rsidRDefault="00991211" w:rsidP="00333204">
      <w:pPr>
        <w:rPr>
          <w:bCs/>
          <w:szCs w:val="21"/>
        </w:rPr>
      </w:pPr>
    </w:p>
    <w:p w14:paraId="580A0C98" w14:textId="71106968" w:rsidR="00991211" w:rsidRPr="003F520E" w:rsidRDefault="00991211" w:rsidP="00333204">
      <w:pPr>
        <w:rPr>
          <w:bCs/>
          <w:szCs w:val="21"/>
        </w:rPr>
      </w:pPr>
      <w:r w:rsidRPr="003F520E">
        <w:rPr>
          <w:bCs/>
          <w:szCs w:val="21"/>
        </w:rPr>
        <w:t xml:space="preserve">Zhang, L., Nyheim, P., </w:t>
      </w:r>
      <w:r w:rsidR="008E6133" w:rsidRPr="003F520E">
        <w:rPr>
          <w:bCs/>
          <w:szCs w:val="21"/>
        </w:rPr>
        <w:t>&amp;</w:t>
      </w:r>
      <w:r w:rsidRPr="003F520E">
        <w:rPr>
          <w:bCs/>
          <w:szCs w:val="21"/>
        </w:rPr>
        <w:t xml:space="preserve"> Mattila, A. (20</w:t>
      </w:r>
      <w:r w:rsidR="006704C3" w:rsidRPr="003F520E">
        <w:rPr>
          <w:bCs/>
          <w:szCs w:val="21"/>
        </w:rPr>
        <w:t>13)</w:t>
      </w:r>
      <w:r w:rsidR="005A1243" w:rsidRPr="003F520E">
        <w:rPr>
          <w:bCs/>
          <w:szCs w:val="21"/>
        </w:rPr>
        <w:t xml:space="preserve">. </w:t>
      </w:r>
      <w:r w:rsidRPr="003F520E">
        <w:rPr>
          <w:bCs/>
          <w:szCs w:val="21"/>
        </w:rPr>
        <w:t>The effect of power and gender on technology acceptance</w:t>
      </w:r>
      <w:r w:rsidR="005A1243" w:rsidRPr="003F520E">
        <w:rPr>
          <w:bCs/>
          <w:szCs w:val="21"/>
        </w:rPr>
        <w:t>.</w:t>
      </w:r>
      <w:r w:rsidRPr="003F520E">
        <w:rPr>
          <w:bCs/>
          <w:szCs w:val="21"/>
        </w:rPr>
        <w:t xml:space="preserve"> Proceedings of the 18</w:t>
      </w:r>
      <w:r w:rsidRPr="003F520E">
        <w:rPr>
          <w:bCs/>
          <w:szCs w:val="21"/>
          <w:vertAlign w:val="superscript"/>
        </w:rPr>
        <w:t>th</w:t>
      </w:r>
      <w:r w:rsidRPr="003F520E">
        <w:rPr>
          <w:bCs/>
          <w:szCs w:val="21"/>
        </w:rPr>
        <w:t xml:space="preserve"> Annual Graduate Student Research Conference in Hospitality and Tourism, Seattle, Washington, January 3-5.</w:t>
      </w:r>
    </w:p>
    <w:p w14:paraId="1491FEEF" w14:textId="77777777" w:rsidR="00991211" w:rsidRPr="003F520E" w:rsidRDefault="00991211" w:rsidP="00333204">
      <w:pPr>
        <w:rPr>
          <w:bCs/>
          <w:szCs w:val="21"/>
        </w:rPr>
      </w:pPr>
    </w:p>
    <w:p w14:paraId="3FEDD6E3" w14:textId="3524C746" w:rsidR="00333204" w:rsidRPr="003F520E" w:rsidRDefault="00333204" w:rsidP="00333204">
      <w:pPr>
        <w:rPr>
          <w:rStyle w:val="apple-style-span"/>
          <w:color w:val="000000"/>
          <w:szCs w:val="21"/>
        </w:rPr>
      </w:pPr>
      <w:r w:rsidRPr="003F520E">
        <w:rPr>
          <w:bCs/>
          <w:szCs w:val="21"/>
        </w:rPr>
        <w:t>Lee, K., Zhang, L., Conk</w:t>
      </w:r>
      <w:r w:rsidR="006704C3" w:rsidRPr="003F520E">
        <w:rPr>
          <w:bCs/>
          <w:szCs w:val="21"/>
        </w:rPr>
        <w:t xml:space="preserve">lin, M., </w:t>
      </w:r>
      <w:r w:rsidR="008E6133" w:rsidRPr="003F520E">
        <w:rPr>
          <w:bCs/>
          <w:szCs w:val="21"/>
        </w:rPr>
        <w:t>&amp;</w:t>
      </w:r>
      <w:r w:rsidR="006704C3" w:rsidRPr="003F520E">
        <w:rPr>
          <w:bCs/>
          <w:szCs w:val="21"/>
        </w:rPr>
        <w:t xml:space="preserve"> Cranage, D. (2012)</w:t>
      </w:r>
      <w:r w:rsidR="005A1243" w:rsidRPr="003F520E">
        <w:rPr>
          <w:bCs/>
          <w:szCs w:val="21"/>
        </w:rPr>
        <w:t xml:space="preserve">. </w:t>
      </w:r>
      <w:r w:rsidRPr="003F520E">
        <w:rPr>
          <w:bCs/>
          <w:szCs w:val="21"/>
        </w:rPr>
        <w:t>Restaurant Digital Menus: The effects of categorization and flipping modality on customers’ perceptions</w:t>
      </w:r>
      <w:r w:rsidR="005A1243" w:rsidRPr="003F520E">
        <w:rPr>
          <w:bCs/>
          <w:szCs w:val="21"/>
        </w:rPr>
        <w:t>.</w:t>
      </w:r>
      <w:r w:rsidRPr="003F520E">
        <w:rPr>
          <w:bCs/>
          <w:i/>
          <w:szCs w:val="21"/>
        </w:rPr>
        <w:t xml:space="preserve"> </w:t>
      </w:r>
      <w:r w:rsidRPr="003F520E">
        <w:rPr>
          <w:rStyle w:val="apple-style-span"/>
          <w:color w:val="000000"/>
          <w:szCs w:val="21"/>
        </w:rPr>
        <w:t xml:space="preserve">Proceedings of the International Council on Hotel, Restaurant and Institutional Educator Convention, Providence, RI. August 1-4, 2012. </w:t>
      </w:r>
    </w:p>
    <w:p w14:paraId="2259A7EB" w14:textId="77777777" w:rsidR="00333204" w:rsidRPr="003F520E" w:rsidRDefault="00333204" w:rsidP="00A364E4">
      <w:pPr>
        <w:rPr>
          <w:bCs/>
          <w:szCs w:val="21"/>
        </w:rPr>
      </w:pPr>
    </w:p>
    <w:p w14:paraId="648BB9F6" w14:textId="144B366A" w:rsidR="00A364E4" w:rsidRPr="003F520E" w:rsidRDefault="00991211" w:rsidP="00A364E4">
      <w:pPr>
        <w:rPr>
          <w:rStyle w:val="apple-style-span"/>
          <w:color w:val="000000"/>
          <w:szCs w:val="21"/>
        </w:rPr>
      </w:pPr>
      <w:r w:rsidRPr="003F520E">
        <w:rPr>
          <w:bCs/>
          <w:szCs w:val="21"/>
        </w:rPr>
        <w:t>Zhang, L., Mattila, A.</w:t>
      </w:r>
      <w:r w:rsidR="006704C3" w:rsidRPr="003F520E">
        <w:rPr>
          <w:bCs/>
          <w:szCs w:val="21"/>
        </w:rPr>
        <w:t xml:space="preserve">, </w:t>
      </w:r>
      <w:r w:rsidR="008E6133" w:rsidRPr="003F520E">
        <w:rPr>
          <w:bCs/>
          <w:szCs w:val="21"/>
        </w:rPr>
        <w:t>&amp;</w:t>
      </w:r>
      <w:r w:rsidR="006704C3" w:rsidRPr="003F520E">
        <w:rPr>
          <w:bCs/>
          <w:szCs w:val="21"/>
        </w:rPr>
        <w:t xml:space="preserve"> Cranage, D. (2012)</w:t>
      </w:r>
      <w:r w:rsidR="005A1243" w:rsidRPr="003F520E">
        <w:rPr>
          <w:bCs/>
          <w:szCs w:val="21"/>
        </w:rPr>
        <w:t xml:space="preserve">. </w:t>
      </w:r>
      <w:r w:rsidR="00A364E4" w:rsidRPr="003F520E">
        <w:rPr>
          <w:bCs/>
          <w:szCs w:val="21"/>
        </w:rPr>
        <w:t>The Effect of Interaction Strategies on Customer Perceived Benefits of Facebook</w:t>
      </w:r>
      <w:r w:rsidR="005A1243" w:rsidRPr="003F520E">
        <w:rPr>
          <w:bCs/>
          <w:iCs/>
          <w:szCs w:val="21"/>
        </w:rPr>
        <w:t>.</w:t>
      </w:r>
      <w:r w:rsidR="00A364E4" w:rsidRPr="003F520E">
        <w:rPr>
          <w:bCs/>
          <w:szCs w:val="21"/>
        </w:rPr>
        <w:t xml:space="preserve"> Proceedings of</w:t>
      </w:r>
      <w:r w:rsidR="00A364E4" w:rsidRPr="003F520E">
        <w:rPr>
          <w:rStyle w:val="apple-style-span"/>
          <w:color w:val="000000"/>
          <w:szCs w:val="21"/>
        </w:rPr>
        <w:t xml:space="preserve"> the 17th Annual Graduate Student Research Conference in Hospitality and Tourism, Auburn, AL, January</w:t>
      </w:r>
      <w:r w:rsidR="00AB6BE2" w:rsidRPr="003F520E">
        <w:rPr>
          <w:rStyle w:val="apple-style-span"/>
          <w:color w:val="000000"/>
          <w:szCs w:val="21"/>
        </w:rPr>
        <w:t xml:space="preserve"> 5-7</w:t>
      </w:r>
      <w:r w:rsidR="00333204" w:rsidRPr="003F520E">
        <w:rPr>
          <w:rStyle w:val="apple-style-span"/>
          <w:color w:val="000000"/>
          <w:szCs w:val="21"/>
        </w:rPr>
        <w:t>, 2012</w:t>
      </w:r>
      <w:r w:rsidR="00AB6BE2" w:rsidRPr="003F520E">
        <w:rPr>
          <w:rStyle w:val="apple-style-span"/>
          <w:color w:val="000000"/>
          <w:szCs w:val="21"/>
        </w:rPr>
        <w:t>.</w:t>
      </w:r>
    </w:p>
    <w:p w14:paraId="5F69F92B" w14:textId="77777777" w:rsidR="00A364E4" w:rsidRPr="003F520E" w:rsidRDefault="00A364E4" w:rsidP="00A364E4">
      <w:pPr>
        <w:rPr>
          <w:rStyle w:val="apple-style-span"/>
          <w:color w:val="000000"/>
          <w:szCs w:val="21"/>
        </w:rPr>
      </w:pPr>
    </w:p>
    <w:p w14:paraId="7F88C88C" w14:textId="226C2007" w:rsidR="00A364E4" w:rsidRPr="003F520E" w:rsidRDefault="00A364E4" w:rsidP="00A364E4">
      <w:pPr>
        <w:rPr>
          <w:rStyle w:val="apple-style-span"/>
          <w:color w:val="000000"/>
          <w:szCs w:val="21"/>
        </w:rPr>
      </w:pPr>
      <w:r w:rsidRPr="003F520E">
        <w:rPr>
          <w:bCs/>
          <w:szCs w:val="21"/>
        </w:rPr>
        <w:t xml:space="preserve">Zhang, L., </w:t>
      </w:r>
      <w:r w:rsidR="00991211" w:rsidRPr="003F520E">
        <w:rPr>
          <w:bCs/>
          <w:szCs w:val="21"/>
        </w:rPr>
        <w:t>Lee, K., Yang, W., Mattila, A.</w:t>
      </w:r>
      <w:r w:rsidR="006704C3" w:rsidRPr="003F520E">
        <w:rPr>
          <w:bCs/>
          <w:szCs w:val="21"/>
        </w:rPr>
        <w:t xml:space="preserve">, </w:t>
      </w:r>
      <w:r w:rsidR="008E6133" w:rsidRPr="003F520E">
        <w:rPr>
          <w:bCs/>
          <w:szCs w:val="21"/>
        </w:rPr>
        <w:t>&amp;</w:t>
      </w:r>
      <w:r w:rsidR="006704C3" w:rsidRPr="003F520E">
        <w:rPr>
          <w:bCs/>
          <w:szCs w:val="21"/>
        </w:rPr>
        <w:t xml:space="preserve"> Cranage, D. (2012)</w:t>
      </w:r>
      <w:r w:rsidR="005A1243" w:rsidRPr="003F520E">
        <w:rPr>
          <w:bCs/>
          <w:szCs w:val="21"/>
        </w:rPr>
        <w:t xml:space="preserve">. </w:t>
      </w:r>
      <w:r w:rsidRPr="003F520E">
        <w:rPr>
          <w:bCs/>
          <w:szCs w:val="21"/>
        </w:rPr>
        <w:t>The Interplay of Identity and Message Framing on Consumer Health Behavior</w:t>
      </w:r>
      <w:r w:rsidR="005A1243" w:rsidRPr="003F520E">
        <w:rPr>
          <w:bCs/>
          <w:szCs w:val="21"/>
        </w:rPr>
        <w:t>.</w:t>
      </w:r>
      <w:r w:rsidRPr="003F520E">
        <w:rPr>
          <w:bCs/>
          <w:i/>
          <w:szCs w:val="21"/>
        </w:rPr>
        <w:t xml:space="preserve"> </w:t>
      </w:r>
      <w:r w:rsidRPr="003F520E">
        <w:rPr>
          <w:rStyle w:val="apple-style-span"/>
          <w:color w:val="000000"/>
          <w:szCs w:val="21"/>
        </w:rPr>
        <w:t>Proceedings of the 17th Annual Graduate Student Research Conference in Hospitality and Tourism, Auburn, AL, January</w:t>
      </w:r>
      <w:r w:rsidR="00AB6BE2" w:rsidRPr="003F520E">
        <w:rPr>
          <w:rStyle w:val="apple-style-span"/>
          <w:color w:val="000000"/>
          <w:szCs w:val="21"/>
        </w:rPr>
        <w:t xml:space="preserve"> 5-7</w:t>
      </w:r>
      <w:r w:rsidR="00333204" w:rsidRPr="003F520E">
        <w:rPr>
          <w:rStyle w:val="apple-style-span"/>
          <w:color w:val="000000"/>
          <w:szCs w:val="21"/>
        </w:rPr>
        <w:t>, 2012</w:t>
      </w:r>
      <w:r w:rsidR="00AB6BE2" w:rsidRPr="003F520E">
        <w:rPr>
          <w:rStyle w:val="apple-style-span"/>
          <w:color w:val="000000"/>
          <w:szCs w:val="21"/>
        </w:rPr>
        <w:t>.</w:t>
      </w:r>
    </w:p>
    <w:p w14:paraId="3D82B293" w14:textId="77777777" w:rsidR="00A364E4" w:rsidRPr="003F520E" w:rsidRDefault="00A364E4" w:rsidP="00A364E4">
      <w:pPr>
        <w:rPr>
          <w:rStyle w:val="apple-style-span"/>
          <w:color w:val="000000"/>
          <w:szCs w:val="21"/>
        </w:rPr>
      </w:pPr>
    </w:p>
    <w:p w14:paraId="5A0973DD" w14:textId="4EFA9DF4" w:rsidR="00A364E4" w:rsidRPr="003F520E" w:rsidRDefault="00991211" w:rsidP="00A364E4">
      <w:pPr>
        <w:rPr>
          <w:rStyle w:val="apple-style-span"/>
          <w:rFonts w:eastAsia="Batang"/>
          <w:szCs w:val="21"/>
        </w:rPr>
      </w:pPr>
      <w:r w:rsidRPr="003F520E">
        <w:rPr>
          <w:bCs/>
          <w:szCs w:val="21"/>
        </w:rPr>
        <w:t>Zhang, L., Mattila, A.</w:t>
      </w:r>
      <w:r w:rsidR="00A364E4" w:rsidRPr="003F520E">
        <w:rPr>
          <w:bCs/>
          <w:szCs w:val="21"/>
        </w:rPr>
        <w:t xml:space="preserve">, </w:t>
      </w:r>
      <w:r w:rsidR="008E6133" w:rsidRPr="003F520E">
        <w:rPr>
          <w:bCs/>
          <w:szCs w:val="21"/>
        </w:rPr>
        <w:t>&amp;</w:t>
      </w:r>
      <w:r w:rsidR="00A364E4" w:rsidRPr="003F520E">
        <w:rPr>
          <w:bCs/>
          <w:szCs w:val="21"/>
        </w:rPr>
        <w:t xml:space="preserve"> Cranage, D.</w:t>
      </w:r>
      <w:r w:rsidR="00333204" w:rsidRPr="003F520E">
        <w:rPr>
          <w:bCs/>
          <w:szCs w:val="21"/>
        </w:rPr>
        <w:t xml:space="preserve"> </w:t>
      </w:r>
      <w:r w:rsidR="006704C3" w:rsidRPr="003F520E">
        <w:rPr>
          <w:bCs/>
          <w:szCs w:val="21"/>
        </w:rPr>
        <w:t>(2011)</w:t>
      </w:r>
      <w:r w:rsidR="005A1243" w:rsidRPr="003F520E">
        <w:rPr>
          <w:bCs/>
          <w:szCs w:val="21"/>
        </w:rPr>
        <w:t xml:space="preserve">. </w:t>
      </w:r>
      <w:r w:rsidR="00A364E4" w:rsidRPr="003F520E">
        <w:rPr>
          <w:bCs/>
          <w:szCs w:val="21"/>
        </w:rPr>
        <w:t>Become a Fan: A Conceptual Model for Social Media Marketing</w:t>
      </w:r>
      <w:r w:rsidR="005A1243" w:rsidRPr="003F520E">
        <w:rPr>
          <w:bCs/>
          <w:szCs w:val="21"/>
        </w:rPr>
        <w:t>.</w:t>
      </w:r>
      <w:r w:rsidR="00A364E4" w:rsidRPr="003F520E">
        <w:rPr>
          <w:rFonts w:eastAsia="Batang"/>
          <w:szCs w:val="21"/>
        </w:rPr>
        <w:t xml:space="preserve"> Proceedings of </w:t>
      </w:r>
      <w:r w:rsidR="00A364E4" w:rsidRPr="003F520E">
        <w:rPr>
          <w:rStyle w:val="apple-style-span"/>
          <w:color w:val="000000"/>
          <w:szCs w:val="21"/>
        </w:rPr>
        <w:t>the 16th Annual Graduate Student Research Conference in Hospitality and Tourism, Houston, Texas, January</w:t>
      </w:r>
      <w:r w:rsidR="00AB6BE2" w:rsidRPr="003F520E">
        <w:rPr>
          <w:rStyle w:val="apple-style-span"/>
          <w:color w:val="000000"/>
          <w:szCs w:val="21"/>
        </w:rPr>
        <w:t xml:space="preserve"> 6-8</w:t>
      </w:r>
      <w:r w:rsidR="00333204" w:rsidRPr="003F520E">
        <w:rPr>
          <w:rStyle w:val="apple-style-span"/>
          <w:color w:val="000000"/>
          <w:szCs w:val="21"/>
        </w:rPr>
        <w:t>, 2011</w:t>
      </w:r>
      <w:r w:rsidR="00AB6BE2" w:rsidRPr="003F520E">
        <w:rPr>
          <w:rStyle w:val="apple-style-span"/>
          <w:color w:val="000000"/>
          <w:szCs w:val="21"/>
        </w:rPr>
        <w:t>.</w:t>
      </w:r>
    </w:p>
    <w:p w14:paraId="37AEC38C" w14:textId="77777777" w:rsidR="00A364E4" w:rsidRPr="003F520E" w:rsidRDefault="00A364E4" w:rsidP="00A364E4">
      <w:pPr>
        <w:rPr>
          <w:rStyle w:val="apple-style-span"/>
          <w:color w:val="000000"/>
          <w:szCs w:val="21"/>
        </w:rPr>
      </w:pPr>
    </w:p>
    <w:p w14:paraId="469098AB" w14:textId="4A95804A" w:rsidR="00A364E4" w:rsidRPr="003F520E" w:rsidRDefault="00A364E4" w:rsidP="00A364E4">
      <w:pPr>
        <w:rPr>
          <w:rStyle w:val="apple-style-span"/>
          <w:color w:val="000000"/>
          <w:szCs w:val="21"/>
        </w:rPr>
      </w:pPr>
      <w:r w:rsidRPr="003F520E">
        <w:rPr>
          <w:bCs/>
          <w:szCs w:val="21"/>
        </w:rPr>
        <w:t xml:space="preserve">Zhang, L., Erickson, L.B., </w:t>
      </w:r>
      <w:r w:rsidR="008E6133" w:rsidRPr="003F520E">
        <w:rPr>
          <w:bCs/>
          <w:szCs w:val="21"/>
        </w:rPr>
        <w:t>&amp;</w:t>
      </w:r>
      <w:r w:rsidRPr="003F520E">
        <w:rPr>
          <w:bCs/>
          <w:szCs w:val="21"/>
        </w:rPr>
        <w:t xml:space="preserve"> Webb, H.C. (2011)</w:t>
      </w:r>
      <w:r w:rsidR="005A1243" w:rsidRPr="003F520E">
        <w:rPr>
          <w:bCs/>
          <w:iCs/>
          <w:szCs w:val="21"/>
        </w:rPr>
        <w:t xml:space="preserve">. </w:t>
      </w:r>
      <w:r w:rsidRPr="003F520E">
        <w:rPr>
          <w:bCs/>
          <w:szCs w:val="21"/>
        </w:rPr>
        <w:t xml:space="preserve">Effects of “emotional text” </w:t>
      </w:r>
      <w:r w:rsidR="006704C3" w:rsidRPr="003F520E">
        <w:rPr>
          <w:bCs/>
          <w:szCs w:val="21"/>
        </w:rPr>
        <w:t>on online customer service chat</w:t>
      </w:r>
      <w:r w:rsidR="005A1243" w:rsidRPr="003F520E">
        <w:rPr>
          <w:bCs/>
          <w:szCs w:val="21"/>
        </w:rPr>
        <w:t>.</w:t>
      </w:r>
      <w:r w:rsidRPr="003F520E">
        <w:rPr>
          <w:bCs/>
          <w:i/>
          <w:szCs w:val="21"/>
        </w:rPr>
        <w:t xml:space="preserve"> </w:t>
      </w:r>
      <w:r w:rsidRPr="003F520E">
        <w:rPr>
          <w:rStyle w:val="apple-style-span"/>
          <w:color w:val="000000"/>
          <w:szCs w:val="21"/>
        </w:rPr>
        <w:t>Proceedings of the 16th Annual Graduate Student Research Conference in Hospitality and Tourism, Houston, Texas, January</w:t>
      </w:r>
      <w:r w:rsidR="00AB6BE2" w:rsidRPr="003F520E">
        <w:rPr>
          <w:rStyle w:val="apple-style-span"/>
          <w:color w:val="000000"/>
          <w:szCs w:val="21"/>
        </w:rPr>
        <w:t xml:space="preserve"> 6-8</w:t>
      </w:r>
      <w:r w:rsidR="00333204" w:rsidRPr="003F520E">
        <w:rPr>
          <w:rStyle w:val="apple-style-span"/>
          <w:color w:val="000000"/>
          <w:szCs w:val="21"/>
        </w:rPr>
        <w:t>, 2011</w:t>
      </w:r>
      <w:r w:rsidR="00AB6BE2" w:rsidRPr="003F520E">
        <w:rPr>
          <w:rStyle w:val="apple-style-span"/>
          <w:color w:val="000000"/>
          <w:szCs w:val="21"/>
        </w:rPr>
        <w:t>.</w:t>
      </w:r>
    </w:p>
    <w:p w14:paraId="343DA48D" w14:textId="77777777" w:rsidR="00A364E4" w:rsidRPr="003F520E" w:rsidRDefault="00A364E4" w:rsidP="00A364E4">
      <w:pPr>
        <w:rPr>
          <w:bCs/>
          <w:szCs w:val="21"/>
        </w:rPr>
      </w:pPr>
    </w:p>
    <w:p w14:paraId="3BDE7330" w14:textId="5C3E41D5" w:rsidR="00A364E4" w:rsidRPr="003F520E" w:rsidRDefault="00991211" w:rsidP="00A364E4">
      <w:pPr>
        <w:rPr>
          <w:rStyle w:val="apple-style-span"/>
          <w:color w:val="000000"/>
          <w:szCs w:val="21"/>
        </w:rPr>
      </w:pPr>
      <w:r w:rsidRPr="003F520E">
        <w:rPr>
          <w:bCs/>
          <w:szCs w:val="21"/>
        </w:rPr>
        <w:lastRenderedPageBreak/>
        <w:t>Zhang, L., Mattila, A.</w:t>
      </w:r>
      <w:r w:rsidR="00A364E4" w:rsidRPr="003F520E">
        <w:rPr>
          <w:bCs/>
          <w:szCs w:val="21"/>
        </w:rPr>
        <w:t xml:space="preserve">, </w:t>
      </w:r>
      <w:r w:rsidR="008E6133" w:rsidRPr="003F520E">
        <w:rPr>
          <w:bCs/>
          <w:szCs w:val="21"/>
        </w:rPr>
        <w:t>&amp;</w:t>
      </w:r>
      <w:r w:rsidR="00A364E4" w:rsidRPr="003F520E">
        <w:rPr>
          <w:bCs/>
          <w:szCs w:val="21"/>
        </w:rPr>
        <w:t xml:space="preserve"> Cranage, D. (2011). Design </w:t>
      </w:r>
      <w:r w:rsidR="006704C3" w:rsidRPr="003F520E">
        <w:rPr>
          <w:bCs/>
          <w:szCs w:val="21"/>
        </w:rPr>
        <w:t>of a restaurant kiosk interface</w:t>
      </w:r>
      <w:r w:rsidR="005A1243" w:rsidRPr="003F520E">
        <w:rPr>
          <w:bCs/>
          <w:szCs w:val="21"/>
        </w:rPr>
        <w:t>.</w:t>
      </w:r>
      <w:r w:rsidR="00A364E4" w:rsidRPr="003F520E">
        <w:rPr>
          <w:bCs/>
          <w:i/>
          <w:szCs w:val="21"/>
        </w:rPr>
        <w:t xml:space="preserve"> </w:t>
      </w:r>
      <w:r w:rsidR="00A364E4" w:rsidRPr="003F520E">
        <w:rPr>
          <w:rStyle w:val="apple-style-span"/>
          <w:color w:val="000000"/>
          <w:szCs w:val="21"/>
        </w:rPr>
        <w:t>Proceedings of the 16th Annual Graduate Student Research Conference in Hospitality and Tourism, Houston, Texas, January</w:t>
      </w:r>
      <w:r w:rsidR="00AB6BE2" w:rsidRPr="003F520E">
        <w:rPr>
          <w:rStyle w:val="apple-style-span"/>
          <w:color w:val="000000"/>
          <w:szCs w:val="21"/>
        </w:rPr>
        <w:t xml:space="preserve"> 6-8</w:t>
      </w:r>
      <w:r w:rsidR="00333204" w:rsidRPr="003F520E">
        <w:rPr>
          <w:rStyle w:val="apple-style-span"/>
          <w:color w:val="000000"/>
          <w:szCs w:val="21"/>
        </w:rPr>
        <w:t>, 2011</w:t>
      </w:r>
      <w:r w:rsidR="00AB6BE2" w:rsidRPr="003F520E">
        <w:rPr>
          <w:rStyle w:val="apple-style-span"/>
          <w:color w:val="000000"/>
          <w:szCs w:val="21"/>
        </w:rPr>
        <w:t>.</w:t>
      </w:r>
    </w:p>
    <w:p w14:paraId="5FF5DA98" w14:textId="77777777" w:rsidR="00A364E4" w:rsidRPr="003F520E" w:rsidRDefault="00A364E4" w:rsidP="00F400F0">
      <w:pPr>
        <w:rPr>
          <w:b/>
          <w:bCs/>
          <w:szCs w:val="21"/>
        </w:rPr>
      </w:pPr>
    </w:p>
    <w:p w14:paraId="75CFD11B" w14:textId="7A6D9C2A" w:rsidR="00F400F0" w:rsidRPr="003F520E" w:rsidRDefault="00991211" w:rsidP="00F400F0">
      <w:pPr>
        <w:rPr>
          <w:rStyle w:val="apple-style-span"/>
          <w:color w:val="000000"/>
          <w:szCs w:val="21"/>
          <w:lang w:eastAsia="zh-CN"/>
        </w:rPr>
      </w:pPr>
      <w:r w:rsidRPr="003F520E">
        <w:rPr>
          <w:bCs/>
          <w:szCs w:val="21"/>
        </w:rPr>
        <w:t xml:space="preserve">Zhang, L. </w:t>
      </w:r>
      <w:r w:rsidR="008E6133" w:rsidRPr="003F520E">
        <w:rPr>
          <w:bCs/>
          <w:szCs w:val="21"/>
        </w:rPr>
        <w:t>&amp;</w:t>
      </w:r>
      <w:r w:rsidRPr="003F520E">
        <w:rPr>
          <w:bCs/>
          <w:szCs w:val="21"/>
        </w:rPr>
        <w:t xml:space="preserve"> Mattila, A</w:t>
      </w:r>
      <w:r w:rsidR="00310A96" w:rsidRPr="003F520E">
        <w:rPr>
          <w:bCs/>
          <w:szCs w:val="21"/>
        </w:rPr>
        <w:t xml:space="preserve">. (2009). </w:t>
      </w:r>
      <w:r w:rsidR="00F400F0" w:rsidRPr="003F520E">
        <w:rPr>
          <w:bCs/>
          <w:szCs w:val="21"/>
        </w:rPr>
        <w:t>A Longitudinal Assessment of Consumer Satisfaction:</w:t>
      </w:r>
      <w:r w:rsidR="009B5545" w:rsidRPr="003F520E">
        <w:rPr>
          <w:bCs/>
          <w:szCs w:val="21"/>
        </w:rPr>
        <w:t xml:space="preserve"> </w:t>
      </w:r>
      <w:r w:rsidR="00F400F0" w:rsidRPr="003F520E">
        <w:rPr>
          <w:bCs/>
          <w:szCs w:val="21"/>
        </w:rPr>
        <w:t>The Effect on Repurchase Intention</w:t>
      </w:r>
      <w:r w:rsidR="005A1243" w:rsidRPr="003F520E">
        <w:rPr>
          <w:bCs/>
          <w:szCs w:val="21"/>
        </w:rPr>
        <w:t xml:space="preserve">. </w:t>
      </w:r>
      <w:r w:rsidR="00310A96" w:rsidRPr="003F520E">
        <w:rPr>
          <w:bCs/>
          <w:szCs w:val="21"/>
        </w:rPr>
        <w:t xml:space="preserve">Proceedings of </w:t>
      </w:r>
      <w:r w:rsidR="00F400F0" w:rsidRPr="003F520E">
        <w:rPr>
          <w:rStyle w:val="apple-style-span"/>
          <w:color w:val="000000"/>
          <w:szCs w:val="21"/>
        </w:rPr>
        <w:t>the 14th Annual Graduate Student Research Conference in Hospitality and Tourism</w:t>
      </w:r>
      <w:r w:rsidR="00173644" w:rsidRPr="003F520E">
        <w:rPr>
          <w:rStyle w:val="apple-style-span"/>
          <w:color w:val="000000"/>
          <w:szCs w:val="21"/>
        </w:rPr>
        <w:t>, Las Vegas, Nevada, January</w:t>
      </w:r>
      <w:r w:rsidR="00AB6BE2" w:rsidRPr="003F520E">
        <w:rPr>
          <w:rStyle w:val="apple-style-span"/>
          <w:color w:val="000000"/>
          <w:szCs w:val="21"/>
        </w:rPr>
        <w:t xml:space="preserve"> 4-6</w:t>
      </w:r>
      <w:r w:rsidR="00333204" w:rsidRPr="003F520E">
        <w:rPr>
          <w:rStyle w:val="apple-style-span"/>
          <w:color w:val="000000"/>
          <w:szCs w:val="21"/>
        </w:rPr>
        <w:t>, 2009</w:t>
      </w:r>
      <w:r w:rsidR="00AB6BE2" w:rsidRPr="003F520E">
        <w:rPr>
          <w:rStyle w:val="apple-style-span"/>
          <w:color w:val="000000"/>
          <w:szCs w:val="21"/>
        </w:rPr>
        <w:t xml:space="preserve">. </w:t>
      </w:r>
    </w:p>
    <w:p w14:paraId="4095FB7C" w14:textId="77777777" w:rsidR="00CA487A" w:rsidRPr="003F520E" w:rsidRDefault="00CA487A" w:rsidP="00F400F0">
      <w:pPr>
        <w:rPr>
          <w:rStyle w:val="apple-style-span"/>
          <w:color w:val="000000"/>
          <w:szCs w:val="21"/>
        </w:rPr>
      </w:pPr>
    </w:p>
    <w:p w14:paraId="4A3AA535" w14:textId="77777777" w:rsidR="006D4D98" w:rsidRPr="003F520E" w:rsidRDefault="006D4D98" w:rsidP="002511A1">
      <w:pPr>
        <w:rPr>
          <w:rFonts w:eastAsia="STCaiyun"/>
          <w:b/>
          <w:bCs/>
          <w:color w:val="000080"/>
          <w:u w:val="single"/>
        </w:rPr>
      </w:pPr>
    </w:p>
    <w:p w14:paraId="527FBB06" w14:textId="3941D4E1" w:rsidR="006D4471" w:rsidRPr="003F520E" w:rsidRDefault="006D4471" w:rsidP="006D4471">
      <w:pPr>
        <w:rPr>
          <w:rFonts w:eastAsia="STCaiyun"/>
          <w:b/>
          <w:bCs/>
          <w:color w:val="000080"/>
          <w:u w:val="single"/>
        </w:rPr>
      </w:pPr>
      <w:r w:rsidRPr="003F520E">
        <w:rPr>
          <w:rFonts w:eastAsia="STCaiyun"/>
          <w:b/>
          <w:bCs/>
          <w:color w:val="000080"/>
          <w:u w:val="single"/>
        </w:rPr>
        <w:t>INVITED TALK</w:t>
      </w:r>
      <w:r w:rsidR="00C71677" w:rsidRPr="003F520E">
        <w:rPr>
          <w:rFonts w:eastAsia="STCaiyun"/>
          <w:b/>
          <w:bCs/>
          <w:color w:val="000080"/>
          <w:u w:val="single"/>
        </w:rPr>
        <w:t>S</w:t>
      </w:r>
    </w:p>
    <w:p w14:paraId="0936B684" w14:textId="77777777" w:rsidR="006D4471" w:rsidRPr="003F520E" w:rsidRDefault="006D4471" w:rsidP="006D4471">
      <w:pPr>
        <w:rPr>
          <w:rFonts w:eastAsia="Gungsuh"/>
          <w:bCs/>
        </w:rPr>
      </w:pPr>
      <w:r w:rsidRPr="003F520E">
        <w:rPr>
          <w:szCs w:val="21"/>
        </w:rPr>
        <w:t xml:space="preserve">                                                    </w:t>
      </w:r>
    </w:p>
    <w:p w14:paraId="157881B0" w14:textId="3646F2E5" w:rsidR="00C8506A" w:rsidRPr="003F520E" w:rsidRDefault="00194930" w:rsidP="00DD303F">
      <w:pPr>
        <w:pStyle w:val="ListParagraph"/>
        <w:numPr>
          <w:ilvl w:val="0"/>
          <w:numId w:val="7"/>
        </w:numPr>
        <w:rPr>
          <w:szCs w:val="21"/>
        </w:rPr>
      </w:pPr>
      <w:r w:rsidRPr="003F520E">
        <w:rPr>
          <w:szCs w:val="21"/>
        </w:rPr>
        <w:t xml:space="preserve">Topic: Experimental Design. School of Tourism and Hotel Management. </w:t>
      </w:r>
      <w:proofErr w:type="spellStart"/>
      <w:r w:rsidRPr="003F520E">
        <w:rPr>
          <w:szCs w:val="21"/>
        </w:rPr>
        <w:t>Dongbei</w:t>
      </w:r>
      <w:proofErr w:type="spellEnd"/>
      <w:r w:rsidRPr="003F520E">
        <w:rPr>
          <w:szCs w:val="21"/>
        </w:rPr>
        <w:t xml:space="preserve"> University of Finance and Economics. 2022 Spring.</w:t>
      </w:r>
    </w:p>
    <w:p w14:paraId="5781FE1A" w14:textId="54E128EA" w:rsidR="00C8506A" w:rsidRPr="003F520E" w:rsidRDefault="00194930" w:rsidP="00DD303F">
      <w:pPr>
        <w:pStyle w:val="ListParagraph"/>
        <w:numPr>
          <w:ilvl w:val="0"/>
          <w:numId w:val="7"/>
        </w:numPr>
        <w:rPr>
          <w:szCs w:val="21"/>
        </w:rPr>
      </w:pPr>
      <w:r w:rsidRPr="003F520E">
        <w:rPr>
          <w:szCs w:val="21"/>
        </w:rPr>
        <w:t>Topic: Publishing: The Editor and Reviewer’s Perspectives. School of Tourism and Hotel Management. Jinan University. 2023 Fall.</w:t>
      </w:r>
    </w:p>
    <w:p w14:paraId="5BD7146B" w14:textId="4B4F2A36" w:rsidR="00194930" w:rsidRPr="003F520E" w:rsidRDefault="00194930" w:rsidP="006D4471">
      <w:pPr>
        <w:pStyle w:val="ListParagraph"/>
        <w:numPr>
          <w:ilvl w:val="0"/>
          <w:numId w:val="7"/>
        </w:numPr>
        <w:rPr>
          <w:szCs w:val="21"/>
        </w:rPr>
      </w:pPr>
      <w:r w:rsidRPr="003F520E">
        <w:rPr>
          <w:szCs w:val="21"/>
        </w:rPr>
        <w:t>Panelist for the 2023 ICT conference: Digital Intelligence Tourism and Service Industry: Openness, Integration, and Innovation. 2023 Fall.</w:t>
      </w:r>
    </w:p>
    <w:p w14:paraId="7E123F2D" w14:textId="77777777" w:rsidR="006D4471" w:rsidRPr="003F520E" w:rsidRDefault="006D4471" w:rsidP="006D4471">
      <w:pPr>
        <w:rPr>
          <w:b/>
          <w:bCs/>
          <w:color w:val="000080"/>
          <w:szCs w:val="21"/>
          <w:u w:val="single"/>
        </w:rPr>
      </w:pPr>
    </w:p>
    <w:p w14:paraId="5C4E1DB5" w14:textId="77777777" w:rsidR="00695560" w:rsidRPr="003F520E" w:rsidRDefault="00695560" w:rsidP="00AA6CE8">
      <w:pPr>
        <w:rPr>
          <w:rFonts w:eastAsia="STCaiyun"/>
          <w:b/>
          <w:bCs/>
          <w:color w:val="000080"/>
          <w:u w:val="single"/>
        </w:rPr>
      </w:pPr>
    </w:p>
    <w:p w14:paraId="25186A6C" w14:textId="137A77AF" w:rsidR="00AA6CE8" w:rsidRPr="003F520E" w:rsidRDefault="00AA6CE8" w:rsidP="00AA6CE8">
      <w:pPr>
        <w:rPr>
          <w:rFonts w:eastAsia="STCaiyun"/>
          <w:b/>
          <w:bCs/>
          <w:color w:val="000080"/>
          <w:u w:val="single"/>
        </w:rPr>
      </w:pPr>
      <w:r w:rsidRPr="003F520E">
        <w:rPr>
          <w:rFonts w:eastAsia="STCaiyun"/>
          <w:b/>
          <w:bCs/>
          <w:color w:val="000080"/>
          <w:u w:val="single"/>
        </w:rPr>
        <w:t>TEACHING EXPERIENCE</w:t>
      </w:r>
    </w:p>
    <w:p w14:paraId="34B77891" w14:textId="77777777" w:rsidR="00F400F0" w:rsidRPr="003F520E" w:rsidRDefault="00295D48" w:rsidP="00F400F0">
      <w:pPr>
        <w:rPr>
          <w:rFonts w:eastAsia="Gungsuh"/>
          <w:bCs/>
        </w:rPr>
      </w:pPr>
      <w:r w:rsidRPr="003F520E">
        <w:rPr>
          <w:szCs w:val="21"/>
        </w:rPr>
        <w:t xml:space="preserve">                                                    </w:t>
      </w:r>
    </w:p>
    <w:p w14:paraId="6D6E0A26" w14:textId="77777777" w:rsidR="00C8506A" w:rsidRPr="003F520E" w:rsidRDefault="00C8506A" w:rsidP="00C8506A">
      <w:pPr>
        <w:pStyle w:val="ListParagraph"/>
        <w:numPr>
          <w:ilvl w:val="0"/>
          <w:numId w:val="7"/>
        </w:numPr>
        <w:rPr>
          <w:szCs w:val="21"/>
        </w:rPr>
      </w:pPr>
      <w:r w:rsidRPr="003F520E">
        <w:rPr>
          <w:szCs w:val="21"/>
        </w:rPr>
        <w:t>Executive education: CMAA BMI. 2018-present.</w:t>
      </w:r>
    </w:p>
    <w:p w14:paraId="7D992984" w14:textId="2449077D" w:rsidR="008814B6" w:rsidRPr="003F520E" w:rsidRDefault="008814B6" w:rsidP="00E667D8">
      <w:pPr>
        <w:pStyle w:val="ListParagraph"/>
        <w:numPr>
          <w:ilvl w:val="0"/>
          <w:numId w:val="7"/>
        </w:numPr>
        <w:rPr>
          <w:szCs w:val="21"/>
        </w:rPr>
      </w:pPr>
      <w:r w:rsidRPr="003F520E">
        <w:rPr>
          <w:szCs w:val="21"/>
        </w:rPr>
        <w:t>Instructor of HB</w:t>
      </w:r>
      <w:r w:rsidR="00D8146E" w:rsidRPr="003F520E">
        <w:rPr>
          <w:szCs w:val="21"/>
        </w:rPr>
        <w:t xml:space="preserve"> </w:t>
      </w:r>
      <w:r w:rsidRPr="003F520E">
        <w:rPr>
          <w:szCs w:val="21"/>
        </w:rPr>
        <w:t>337 (Hospitality Information System). 2014</w:t>
      </w:r>
      <w:r w:rsidR="00D7753E" w:rsidRPr="003F520E">
        <w:rPr>
          <w:szCs w:val="21"/>
        </w:rPr>
        <w:t xml:space="preserve"> - </w:t>
      </w:r>
      <w:r w:rsidR="00455116" w:rsidRPr="003F520E">
        <w:rPr>
          <w:szCs w:val="21"/>
        </w:rPr>
        <w:t>present</w:t>
      </w:r>
      <w:r w:rsidR="00D8146E" w:rsidRPr="003F520E">
        <w:rPr>
          <w:szCs w:val="21"/>
        </w:rPr>
        <w:t xml:space="preserve"> </w:t>
      </w:r>
      <w:r w:rsidR="00AA424A" w:rsidRPr="003F520E">
        <w:rPr>
          <w:szCs w:val="21"/>
        </w:rPr>
        <w:t>(face-to-face and online during COVID)</w:t>
      </w:r>
    </w:p>
    <w:p w14:paraId="77DA9ACC" w14:textId="26037FD0" w:rsidR="008814B6" w:rsidRPr="003F520E" w:rsidRDefault="008814B6" w:rsidP="00AA424A">
      <w:pPr>
        <w:pStyle w:val="ListParagraph"/>
        <w:numPr>
          <w:ilvl w:val="0"/>
          <w:numId w:val="7"/>
        </w:numPr>
        <w:rPr>
          <w:szCs w:val="21"/>
        </w:rPr>
      </w:pPr>
      <w:r w:rsidRPr="003F520E">
        <w:rPr>
          <w:szCs w:val="21"/>
        </w:rPr>
        <w:t>Instructor of HB</w:t>
      </w:r>
      <w:r w:rsidR="00D8146E" w:rsidRPr="003F520E">
        <w:rPr>
          <w:szCs w:val="21"/>
        </w:rPr>
        <w:t xml:space="preserve"> </w:t>
      </w:r>
      <w:r w:rsidRPr="003F520E">
        <w:rPr>
          <w:szCs w:val="21"/>
        </w:rPr>
        <w:t xml:space="preserve">489 (Hospitality Business Strategy). 2014 </w:t>
      </w:r>
      <w:r w:rsidR="00AA424A" w:rsidRPr="003F520E">
        <w:rPr>
          <w:szCs w:val="21"/>
        </w:rPr>
        <w:t>–</w:t>
      </w:r>
      <w:r w:rsidR="00606821" w:rsidRPr="003F520E">
        <w:rPr>
          <w:szCs w:val="21"/>
        </w:rPr>
        <w:t xml:space="preserve"> present</w:t>
      </w:r>
      <w:r w:rsidR="00AA424A" w:rsidRPr="003F520E">
        <w:rPr>
          <w:szCs w:val="21"/>
        </w:rPr>
        <w:t xml:space="preserve"> (face-to-face and online during COVID)</w:t>
      </w:r>
    </w:p>
    <w:p w14:paraId="1871690A" w14:textId="38B3EBEC" w:rsidR="00D7753E" w:rsidRPr="003F520E" w:rsidRDefault="00D7753E" w:rsidP="00E667D8">
      <w:pPr>
        <w:pStyle w:val="ListParagraph"/>
        <w:numPr>
          <w:ilvl w:val="0"/>
          <w:numId w:val="7"/>
        </w:numPr>
        <w:rPr>
          <w:szCs w:val="21"/>
        </w:rPr>
      </w:pPr>
      <w:r w:rsidRPr="003F520E">
        <w:rPr>
          <w:szCs w:val="21"/>
        </w:rPr>
        <w:t xml:space="preserve">Instructor of HB </w:t>
      </w:r>
      <w:r w:rsidR="00C31075" w:rsidRPr="003F520E">
        <w:rPr>
          <w:szCs w:val="21"/>
        </w:rPr>
        <w:t>837</w:t>
      </w:r>
      <w:r w:rsidRPr="003F520E">
        <w:rPr>
          <w:szCs w:val="21"/>
        </w:rPr>
        <w:t xml:space="preserve"> (</w:t>
      </w:r>
      <w:r w:rsidR="00C31075" w:rsidRPr="003F520E">
        <w:rPr>
          <w:szCs w:val="21"/>
        </w:rPr>
        <w:t>Advanced Hospitality Information System</w:t>
      </w:r>
      <w:r w:rsidRPr="003F520E">
        <w:rPr>
          <w:szCs w:val="21"/>
        </w:rPr>
        <w:t xml:space="preserve">). 2014 </w:t>
      </w:r>
      <w:r w:rsidR="00AA424A" w:rsidRPr="003F520E">
        <w:rPr>
          <w:szCs w:val="21"/>
        </w:rPr>
        <w:t>–</w:t>
      </w:r>
      <w:r w:rsidR="00E8797A" w:rsidRPr="003F520E">
        <w:rPr>
          <w:szCs w:val="21"/>
        </w:rPr>
        <w:t xml:space="preserve"> </w:t>
      </w:r>
      <w:r w:rsidR="004D7043" w:rsidRPr="003F520E">
        <w:rPr>
          <w:szCs w:val="21"/>
        </w:rPr>
        <w:t>2018</w:t>
      </w:r>
      <w:r w:rsidR="00AA424A" w:rsidRPr="003F520E">
        <w:rPr>
          <w:szCs w:val="21"/>
        </w:rPr>
        <w:t xml:space="preserve"> (face-to-face)</w:t>
      </w:r>
    </w:p>
    <w:p w14:paraId="4A23BDF7" w14:textId="3716B6EA" w:rsidR="00CC2EC0" w:rsidRPr="003F520E" w:rsidRDefault="004B53F9" w:rsidP="00F400F0">
      <w:pPr>
        <w:pStyle w:val="ListParagraph"/>
        <w:numPr>
          <w:ilvl w:val="0"/>
          <w:numId w:val="7"/>
        </w:numPr>
        <w:rPr>
          <w:szCs w:val="21"/>
        </w:rPr>
      </w:pPr>
      <w:r w:rsidRPr="003F520E">
        <w:rPr>
          <w:szCs w:val="21"/>
        </w:rPr>
        <w:t xml:space="preserve">Instructor of </w:t>
      </w:r>
      <w:r w:rsidR="00295D48" w:rsidRPr="003F520E">
        <w:rPr>
          <w:szCs w:val="21"/>
        </w:rPr>
        <w:t>HRIM 271 (Introduction to Hospitality Technology)</w:t>
      </w:r>
      <w:r w:rsidR="00A63872" w:rsidRPr="003F520E">
        <w:rPr>
          <w:szCs w:val="21"/>
        </w:rPr>
        <w:t>.</w:t>
      </w:r>
      <w:r w:rsidR="00295D48" w:rsidRPr="003F520E">
        <w:rPr>
          <w:szCs w:val="21"/>
        </w:rPr>
        <w:t xml:space="preserve"> </w:t>
      </w:r>
      <w:r w:rsidRPr="003F520E">
        <w:rPr>
          <w:szCs w:val="21"/>
        </w:rPr>
        <w:t xml:space="preserve">2011 </w:t>
      </w:r>
      <w:r w:rsidR="006A39E4" w:rsidRPr="003F520E">
        <w:rPr>
          <w:szCs w:val="21"/>
        </w:rPr>
        <w:t>–</w:t>
      </w:r>
      <w:r w:rsidRPr="003F520E">
        <w:rPr>
          <w:szCs w:val="21"/>
        </w:rPr>
        <w:t xml:space="preserve"> </w:t>
      </w:r>
      <w:r w:rsidR="00C62AB7" w:rsidRPr="003F520E">
        <w:rPr>
          <w:szCs w:val="21"/>
        </w:rPr>
        <w:t>2013</w:t>
      </w:r>
      <w:r w:rsidR="00AA424A" w:rsidRPr="003F520E">
        <w:rPr>
          <w:szCs w:val="21"/>
        </w:rPr>
        <w:t xml:space="preserve"> (face-to-face)</w:t>
      </w:r>
    </w:p>
    <w:p w14:paraId="583B7C4E" w14:textId="77777777" w:rsidR="00F400F0" w:rsidRPr="003F520E" w:rsidRDefault="00F400F0" w:rsidP="00F400F0">
      <w:pPr>
        <w:rPr>
          <w:b/>
          <w:bCs/>
          <w:color w:val="000080"/>
          <w:szCs w:val="21"/>
          <w:u w:val="single"/>
        </w:rPr>
      </w:pPr>
    </w:p>
    <w:p w14:paraId="7D1C926D" w14:textId="77777777" w:rsidR="00961FA7" w:rsidRPr="003F520E" w:rsidRDefault="00961FA7" w:rsidP="00F400F0">
      <w:pPr>
        <w:rPr>
          <w:b/>
          <w:bCs/>
          <w:color w:val="000080"/>
          <w:u w:val="single"/>
        </w:rPr>
      </w:pPr>
    </w:p>
    <w:p w14:paraId="4C2A547C" w14:textId="77777777" w:rsidR="00F400F0" w:rsidRPr="003F520E" w:rsidRDefault="00AA6CE8" w:rsidP="00F400F0">
      <w:pPr>
        <w:rPr>
          <w:b/>
          <w:bCs/>
          <w:color w:val="000080"/>
          <w:u w:val="single"/>
        </w:rPr>
      </w:pPr>
      <w:r w:rsidRPr="003F520E">
        <w:rPr>
          <w:b/>
          <w:bCs/>
          <w:color w:val="000080"/>
          <w:u w:val="single"/>
        </w:rPr>
        <w:t>SERVICE</w:t>
      </w:r>
    </w:p>
    <w:p w14:paraId="0EF800AD" w14:textId="77777777" w:rsidR="00A63872" w:rsidRPr="003F520E" w:rsidRDefault="00A63872" w:rsidP="00D8146E">
      <w:pPr>
        <w:rPr>
          <w:b/>
          <w:szCs w:val="21"/>
        </w:rPr>
      </w:pPr>
    </w:p>
    <w:p w14:paraId="3E272EF0" w14:textId="77777777" w:rsidR="0021695B" w:rsidRPr="003F520E" w:rsidRDefault="0021695B" w:rsidP="0021695B">
      <w:pPr>
        <w:pStyle w:val="ListParagraph"/>
        <w:numPr>
          <w:ilvl w:val="0"/>
          <w:numId w:val="4"/>
        </w:numPr>
        <w:rPr>
          <w:b/>
          <w:szCs w:val="21"/>
        </w:rPr>
      </w:pPr>
      <w:r w:rsidRPr="003F520E">
        <w:rPr>
          <w:szCs w:val="21"/>
        </w:rPr>
        <w:t>Graduate Program Director – Michigan State University (2020 – present)</w:t>
      </w:r>
    </w:p>
    <w:p w14:paraId="5A9458BB" w14:textId="77777777" w:rsidR="00025D6A" w:rsidRPr="003F520E" w:rsidRDefault="00025D6A" w:rsidP="00025D6A">
      <w:pPr>
        <w:pStyle w:val="ListParagraph"/>
        <w:numPr>
          <w:ilvl w:val="0"/>
          <w:numId w:val="4"/>
        </w:numPr>
        <w:rPr>
          <w:b/>
          <w:szCs w:val="21"/>
        </w:rPr>
      </w:pPr>
      <w:r w:rsidRPr="003F520E">
        <w:rPr>
          <w:szCs w:val="21"/>
        </w:rPr>
        <w:t xml:space="preserve">Board member (Vice President) – </w:t>
      </w:r>
      <w:proofErr w:type="spellStart"/>
      <w:r w:rsidRPr="003F520E">
        <w:rPr>
          <w:szCs w:val="21"/>
        </w:rPr>
        <w:t>CentralCHRIE</w:t>
      </w:r>
      <w:proofErr w:type="spellEnd"/>
      <w:r w:rsidRPr="003F520E">
        <w:rPr>
          <w:szCs w:val="21"/>
        </w:rPr>
        <w:t xml:space="preserve"> (2023 – present)</w:t>
      </w:r>
    </w:p>
    <w:p w14:paraId="25485789" w14:textId="77777777" w:rsidR="00025D6A" w:rsidRPr="003F520E" w:rsidRDefault="00025D6A" w:rsidP="00025D6A">
      <w:pPr>
        <w:pStyle w:val="ListParagraph"/>
        <w:numPr>
          <w:ilvl w:val="0"/>
          <w:numId w:val="4"/>
        </w:numPr>
        <w:rPr>
          <w:b/>
          <w:szCs w:val="21"/>
        </w:rPr>
      </w:pPr>
      <w:r w:rsidRPr="003F520E">
        <w:rPr>
          <w:szCs w:val="21"/>
        </w:rPr>
        <w:t>School Advisory Council – Michigan State University (2023 – present)</w:t>
      </w:r>
    </w:p>
    <w:p w14:paraId="6352F75D" w14:textId="77777777" w:rsidR="00025D6A" w:rsidRPr="003F520E" w:rsidRDefault="00025D6A" w:rsidP="00025D6A">
      <w:pPr>
        <w:pStyle w:val="ListParagraph"/>
        <w:numPr>
          <w:ilvl w:val="0"/>
          <w:numId w:val="4"/>
        </w:numPr>
        <w:rPr>
          <w:b/>
          <w:szCs w:val="21"/>
        </w:rPr>
      </w:pPr>
      <w:r w:rsidRPr="003F520E">
        <w:rPr>
          <w:bCs/>
          <w:szCs w:val="21"/>
        </w:rPr>
        <w:t>Undergraduate Curriculum Committee</w:t>
      </w:r>
      <w:r w:rsidRPr="003F520E">
        <w:rPr>
          <w:b/>
          <w:szCs w:val="21"/>
        </w:rPr>
        <w:t xml:space="preserve"> – </w:t>
      </w:r>
      <w:r w:rsidRPr="003F520E">
        <w:rPr>
          <w:szCs w:val="21"/>
        </w:rPr>
        <w:t>Michigan State University (2023 – present)</w:t>
      </w:r>
    </w:p>
    <w:p w14:paraId="00E88767" w14:textId="77777777" w:rsidR="00025D6A" w:rsidRPr="003F520E" w:rsidRDefault="00025D6A" w:rsidP="00025D6A">
      <w:pPr>
        <w:pStyle w:val="ListParagraph"/>
        <w:numPr>
          <w:ilvl w:val="0"/>
          <w:numId w:val="4"/>
        </w:numPr>
        <w:rPr>
          <w:b/>
          <w:szCs w:val="21"/>
        </w:rPr>
      </w:pPr>
      <w:r w:rsidRPr="003F520E">
        <w:rPr>
          <w:szCs w:val="21"/>
        </w:rPr>
        <w:t>Rankings Committee - Michigan State University (2022 – present)</w:t>
      </w:r>
    </w:p>
    <w:p w14:paraId="5C4ED9A7" w14:textId="77777777" w:rsidR="00025D6A" w:rsidRPr="003F520E" w:rsidRDefault="00025D6A" w:rsidP="00025D6A">
      <w:pPr>
        <w:pStyle w:val="ListParagraph"/>
        <w:numPr>
          <w:ilvl w:val="0"/>
          <w:numId w:val="4"/>
        </w:numPr>
        <w:rPr>
          <w:b/>
          <w:szCs w:val="21"/>
        </w:rPr>
      </w:pPr>
      <w:r w:rsidRPr="003F520E">
        <w:rPr>
          <w:szCs w:val="21"/>
        </w:rPr>
        <w:t>Research Committee (Chair) – Michigan State University (2022 – present)</w:t>
      </w:r>
    </w:p>
    <w:p w14:paraId="50BE728C" w14:textId="77777777" w:rsidR="00025D6A" w:rsidRPr="003F520E" w:rsidRDefault="00025D6A" w:rsidP="00025D6A">
      <w:pPr>
        <w:pStyle w:val="ListParagraph"/>
        <w:numPr>
          <w:ilvl w:val="0"/>
          <w:numId w:val="4"/>
        </w:numPr>
        <w:rPr>
          <w:b/>
          <w:szCs w:val="21"/>
        </w:rPr>
      </w:pPr>
      <w:r w:rsidRPr="003F520E">
        <w:rPr>
          <w:szCs w:val="21"/>
        </w:rPr>
        <w:t>Orientation Planning Committee – Michigan State University (2022 – present)</w:t>
      </w:r>
    </w:p>
    <w:p w14:paraId="353D5866" w14:textId="77777777" w:rsidR="00025D6A" w:rsidRPr="003F520E" w:rsidRDefault="00025D6A" w:rsidP="00025D6A">
      <w:pPr>
        <w:pStyle w:val="ListParagraph"/>
        <w:numPr>
          <w:ilvl w:val="0"/>
          <w:numId w:val="4"/>
        </w:numPr>
        <w:rPr>
          <w:b/>
          <w:szCs w:val="21"/>
        </w:rPr>
      </w:pPr>
      <w:r w:rsidRPr="003F520E">
        <w:rPr>
          <w:szCs w:val="21"/>
        </w:rPr>
        <w:t>Hiring Committee (Lodging management) – Michigan State University (2022 – 2023)</w:t>
      </w:r>
    </w:p>
    <w:p w14:paraId="6119CEEA" w14:textId="77777777" w:rsidR="00025D6A" w:rsidRPr="003F520E" w:rsidRDefault="00025D6A" w:rsidP="00025D6A">
      <w:pPr>
        <w:pStyle w:val="ListParagraph"/>
        <w:numPr>
          <w:ilvl w:val="0"/>
          <w:numId w:val="4"/>
        </w:numPr>
        <w:rPr>
          <w:b/>
          <w:szCs w:val="21"/>
        </w:rPr>
      </w:pPr>
      <w:r w:rsidRPr="003F520E">
        <w:rPr>
          <w:szCs w:val="21"/>
        </w:rPr>
        <w:t>Management Consulting Academy (Faculty ambassador) – Michigan State University (2022 – present)</w:t>
      </w:r>
    </w:p>
    <w:p w14:paraId="4D2D9BEC" w14:textId="77777777" w:rsidR="00025D6A" w:rsidRPr="003F520E" w:rsidRDefault="00025D6A" w:rsidP="00025D6A">
      <w:pPr>
        <w:pStyle w:val="ListParagraph"/>
        <w:numPr>
          <w:ilvl w:val="0"/>
          <w:numId w:val="4"/>
        </w:numPr>
      </w:pPr>
      <w:r w:rsidRPr="003F520E">
        <w:t>Broad China Business Society (Advisor) – Michigan State University (2019 – present)</w:t>
      </w:r>
    </w:p>
    <w:p w14:paraId="739341B3" w14:textId="159E2A8F" w:rsidR="00025D6A" w:rsidRPr="003F520E" w:rsidRDefault="00025D6A" w:rsidP="0021695B">
      <w:pPr>
        <w:pStyle w:val="ListParagraph"/>
        <w:numPr>
          <w:ilvl w:val="0"/>
          <w:numId w:val="4"/>
        </w:numPr>
        <w:rPr>
          <w:b/>
          <w:szCs w:val="21"/>
        </w:rPr>
      </w:pPr>
      <w:r w:rsidRPr="003F520E">
        <w:rPr>
          <w:szCs w:val="21"/>
        </w:rPr>
        <w:t>Hiring Committee (Finance) – Michigan State University (2023 – 2024)</w:t>
      </w:r>
    </w:p>
    <w:p w14:paraId="5AB55459" w14:textId="39C1502C" w:rsidR="00902028" w:rsidRPr="003F520E" w:rsidRDefault="00902028" w:rsidP="00604DFF">
      <w:pPr>
        <w:pStyle w:val="ListParagraph"/>
        <w:numPr>
          <w:ilvl w:val="0"/>
          <w:numId w:val="4"/>
        </w:numPr>
        <w:rPr>
          <w:b/>
          <w:szCs w:val="21"/>
        </w:rPr>
      </w:pPr>
      <w:r w:rsidRPr="003F520E">
        <w:rPr>
          <w:szCs w:val="21"/>
        </w:rPr>
        <w:t xml:space="preserve">University Committee for Faculty Affairs - Michigan State University (2023 – </w:t>
      </w:r>
      <w:r w:rsidR="00025D6A" w:rsidRPr="003F520E">
        <w:rPr>
          <w:szCs w:val="21"/>
        </w:rPr>
        <w:t>2024</w:t>
      </w:r>
      <w:r w:rsidRPr="003F520E">
        <w:rPr>
          <w:szCs w:val="21"/>
        </w:rPr>
        <w:t>)</w:t>
      </w:r>
    </w:p>
    <w:p w14:paraId="1B3C6B64" w14:textId="77777777" w:rsidR="00025D6A" w:rsidRPr="003F520E" w:rsidRDefault="00025D6A" w:rsidP="00025D6A">
      <w:pPr>
        <w:pStyle w:val="ListParagraph"/>
        <w:numPr>
          <w:ilvl w:val="0"/>
          <w:numId w:val="4"/>
        </w:numPr>
        <w:rPr>
          <w:b/>
          <w:szCs w:val="21"/>
        </w:rPr>
      </w:pPr>
      <w:r w:rsidRPr="003F520E">
        <w:rPr>
          <w:szCs w:val="21"/>
        </w:rPr>
        <w:t>College Strategic Planning Committee (Research) – Michigan State University (2022 – 2023)</w:t>
      </w:r>
    </w:p>
    <w:p w14:paraId="760092A5" w14:textId="77777777" w:rsidR="00025D6A" w:rsidRPr="003F520E" w:rsidRDefault="00025D6A" w:rsidP="00025D6A">
      <w:pPr>
        <w:pStyle w:val="ListParagraph"/>
        <w:numPr>
          <w:ilvl w:val="0"/>
          <w:numId w:val="4"/>
        </w:numPr>
        <w:rPr>
          <w:b/>
          <w:szCs w:val="21"/>
        </w:rPr>
      </w:pPr>
      <w:r w:rsidRPr="003F520E">
        <w:rPr>
          <w:szCs w:val="21"/>
        </w:rPr>
        <w:t>Honor’s college (Advisor) – Michigan State University (2022 – 2023)</w:t>
      </w:r>
    </w:p>
    <w:p w14:paraId="11154F66" w14:textId="0D297751" w:rsidR="00604DFF" w:rsidRPr="003F520E" w:rsidRDefault="0098441E" w:rsidP="00604DFF">
      <w:pPr>
        <w:pStyle w:val="ListParagraph"/>
        <w:numPr>
          <w:ilvl w:val="0"/>
          <w:numId w:val="4"/>
        </w:numPr>
        <w:rPr>
          <w:b/>
          <w:szCs w:val="21"/>
        </w:rPr>
      </w:pPr>
      <w:r w:rsidRPr="003F520E">
        <w:rPr>
          <w:szCs w:val="21"/>
        </w:rPr>
        <w:lastRenderedPageBreak/>
        <w:t xml:space="preserve">Board member (Treasurer) – </w:t>
      </w:r>
      <w:proofErr w:type="spellStart"/>
      <w:r w:rsidRPr="003F520E">
        <w:rPr>
          <w:szCs w:val="21"/>
        </w:rPr>
        <w:t>CentralCHRIE</w:t>
      </w:r>
      <w:proofErr w:type="spellEnd"/>
      <w:r w:rsidRPr="003F520E">
        <w:rPr>
          <w:szCs w:val="21"/>
        </w:rPr>
        <w:t xml:space="preserve"> (2022 – </w:t>
      </w:r>
      <w:r w:rsidR="00604DFF" w:rsidRPr="003F520E">
        <w:rPr>
          <w:szCs w:val="21"/>
        </w:rPr>
        <w:t>2023</w:t>
      </w:r>
      <w:r w:rsidRPr="003F520E">
        <w:rPr>
          <w:szCs w:val="21"/>
        </w:rPr>
        <w:t>)</w:t>
      </w:r>
    </w:p>
    <w:p w14:paraId="77012E8F" w14:textId="77777777" w:rsidR="00025D6A" w:rsidRPr="003F520E" w:rsidRDefault="00025D6A" w:rsidP="00025D6A">
      <w:pPr>
        <w:pStyle w:val="ListParagraph"/>
        <w:numPr>
          <w:ilvl w:val="0"/>
          <w:numId w:val="4"/>
        </w:numPr>
        <w:rPr>
          <w:b/>
          <w:szCs w:val="21"/>
        </w:rPr>
      </w:pPr>
      <w:r w:rsidRPr="003F520E">
        <w:rPr>
          <w:szCs w:val="21"/>
        </w:rPr>
        <w:t xml:space="preserve">College Research Committee – Michigan State University (2020 – 2021) </w:t>
      </w:r>
    </w:p>
    <w:p w14:paraId="092C1926" w14:textId="77777777" w:rsidR="00025D6A" w:rsidRPr="003F520E" w:rsidRDefault="00025D6A" w:rsidP="00025D6A">
      <w:pPr>
        <w:pStyle w:val="ListParagraph"/>
        <w:numPr>
          <w:ilvl w:val="0"/>
          <w:numId w:val="4"/>
        </w:numPr>
        <w:rPr>
          <w:b/>
          <w:szCs w:val="21"/>
        </w:rPr>
      </w:pPr>
      <w:r w:rsidRPr="003F520E">
        <w:rPr>
          <w:szCs w:val="21"/>
        </w:rPr>
        <w:t xml:space="preserve">Board member (Director of marketing) – </w:t>
      </w:r>
      <w:proofErr w:type="spellStart"/>
      <w:r w:rsidRPr="003F520E">
        <w:rPr>
          <w:szCs w:val="21"/>
        </w:rPr>
        <w:t>CentralCHRIE</w:t>
      </w:r>
      <w:proofErr w:type="spellEnd"/>
      <w:r w:rsidRPr="003F520E">
        <w:rPr>
          <w:szCs w:val="21"/>
        </w:rPr>
        <w:t xml:space="preserve"> (2019 – 2021)</w:t>
      </w:r>
    </w:p>
    <w:p w14:paraId="7EA5ED3F" w14:textId="77777777" w:rsidR="00025D6A" w:rsidRPr="003F520E" w:rsidRDefault="00025D6A" w:rsidP="00025D6A">
      <w:pPr>
        <w:pStyle w:val="ListParagraph"/>
        <w:numPr>
          <w:ilvl w:val="0"/>
          <w:numId w:val="4"/>
        </w:numPr>
      </w:pPr>
      <w:r w:rsidRPr="003F520E">
        <w:t xml:space="preserve">Eta Sigma Delta (Advisor) – Michigan State University (2019 – 2023) </w:t>
      </w:r>
    </w:p>
    <w:p w14:paraId="25CC534D" w14:textId="77777777" w:rsidR="00025D6A" w:rsidRPr="003F520E" w:rsidRDefault="00025D6A" w:rsidP="00025D6A">
      <w:pPr>
        <w:pStyle w:val="ListParagraph"/>
        <w:numPr>
          <w:ilvl w:val="0"/>
          <w:numId w:val="4"/>
        </w:numPr>
      </w:pPr>
      <w:r w:rsidRPr="003F520E">
        <w:rPr>
          <w:szCs w:val="21"/>
        </w:rPr>
        <w:t>International Committee – Michigan State University (2016 – 2021)</w:t>
      </w:r>
    </w:p>
    <w:p w14:paraId="6CE23840" w14:textId="77777777" w:rsidR="00025D6A" w:rsidRPr="003F520E" w:rsidRDefault="00025D6A" w:rsidP="00025D6A">
      <w:pPr>
        <w:pStyle w:val="ListParagraph"/>
        <w:numPr>
          <w:ilvl w:val="0"/>
          <w:numId w:val="4"/>
        </w:numPr>
      </w:pPr>
      <w:r w:rsidRPr="003F520E">
        <w:rPr>
          <w:szCs w:val="21"/>
        </w:rPr>
        <w:t>Broad Integrative Fellow – Michigan State University (2015 – 2016)</w:t>
      </w:r>
    </w:p>
    <w:p w14:paraId="3582272A" w14:textId="77777777" w:rsidR="00025D6A" w:rsidRPr="003F520E" w:rsidRDefault="00025D6A" w:rsidP="00025D6A">
      <w:pPr>
        <w:pStyle w:val="ListParagraph"/>
        <w:numPr>
          <w:ilvl w:val="0"/>
          <w:numId w:val="4"/>
        </w:numPr>
      </w:pPr>
      <w:r w:rsidRPr="003F520E">
        <w:t>Global Hospitality Business Organization (Advisor) – Michigan State University (2015 – 2019)</w:t>
      </w:r>
    </w:p>
    <w:p w14:paraId="1D0C0F12" w14:textId="25FB4D0E" w:rsidR="00022A60" w:rsidRPr="003F520E" w:rsidRDefault="00022A60" w:rsidP="00022A60">
      <w:pPr>
        <w:pStyle w:val="ListParagraph"/>
        <w:numPr>
          <w:ilvl w:val="0"/>
          <w:numId w:val="4"/>
        </w:numPr>
        <w:rPr>
          <w:b/>
          <w:szCs w:val="21"/>
        </w:rPr>
      </w:pPr>
      <w:r w:rsidRPr="003F520E">
        <w:rPr>
          <w:szCs w:val="21"/>
        </w:rPr>
        <w:t xml:space="preserve">Graduate Program Committee </w:t>
      </w:r>
      <w:r w:rsidR="001B2489" w:rsidRPr="003F520E">
        <w:rPr>
          <w:szCs w:val="21"/>
        </w:rPr>
        <w:t xml:space="preserve">(Chair) </w:t>
      </w:r>
      <w:r w:rsidRPr="003F520E">
        <w:rPr>
          <w:szCs w:val="21"/>
        </w:rPr>
        <w:t xml:space="preserve">– Michigan State University (2014 – </w:t>
      </w:r>
      <w:r w:rsidR="00025D6A" w:rsidRPr="003F520E">
        <w:rPr>
          <w:szCs w:val="21"/>
        </w:rPr>
        <w:t>2020</w:t>
      </w:r>
      <w:r w:rsidRPr="003F520E">
        <w:rPr>
          <w:szCs w:val="21"/>
        </w:rPr>
        <w:t>)</w:t>
      </w:r>
    </w:p>
    <w:p w14:paraId="4E983A2D" w14:textId="77777777" w:rsidR="00025D6A" w:rsidRPr="003F520E" w:rsidRDefault="00025D6A" w:rsidP="00025D6A">
      <w:pPr>
        <w:pStyle w:val="ListParagraph"/>
        <w:numPr>
          <w:ilvl w:val="0"/>
          <w:numId w:val="4"/>
        </w:numPr>
      </w:pPr>
      <w:r w:rsidRPr="003F520E">
        <w:rPr>
          <w:szCs w:val="21"/>
        </w:rPr>
        <w:t xml:space="preserve">Undergraduate Admissions Committee – Michigan State University (2014 – 2017) </w:t>
      </w:r>
    </w:p>
    <w:p w14:paraId="5B3EA857" w14:textId="4CC257FC" w:rsidR="007E44D9" w:rsidRPr="003F520E" w:rsidRDefault="007E44D9" w:rsidP="007E44D9">
      <w:pPr>
        <w:pStyle w:val="ListParagraph"/>
        <w:numPr>
          <w:ilvl w:val="0"/>
          <w:numId w:val="4"/>
        </w:numPr>
        <w:rPr>
          <w:b/>
          <w:szCs w:val="21"/>
        </w:rPr>
      </w:pPr>
      <w:r w:rsidRPr="003F520E">
        <w:rPr>
          <w:szCs w:val="21"/>
        </w:rPr>
        <w:t xml:space="preserve">Department Scholarship Committee – Michigan </w:t>
      </w:r>
      <w:r w:rsidR="004C3179" w:rsidRPr="003F520E">
        <w:rPr>
          <w:szCs w:val="21"/>
        </w:rPr>
        <w:t>State University (2013 – 2020</w:t>
      </w:r>
      <w:r w:rsidRPr="003F520E">
        <w:rPr>
          <w:szCs w:val="21"/>
        </w:rPr>
        <w:t>)</w:t>
      </w:r>
    </w:p>
    <w:p w14:paraId="7E03B033" w14:textId="30F328E3" w:rsidR="006E4846" w:rsidRPr="003F520E" w:rsidRDefault="006E4846" w:rsidP="006E4846"/>
    <w:p w14:paraId="12E5761C" w14:textId="77777777" w:rsidR="00CA4DD9" w:rsidRPr="003F520E" w:rsidRDefault="00CA4DD9" w:rsidP="006E4846">
      <w:pPr>
        <w:rPr>
          <w:b/>
          <w:bCs/>
          <w:color w:val="000080"/>
          <w:u w:val="single"/>
        </w:rPr>
      </w:pPr>
    </w:p>
    <w:p w14:paraId="3A21200B" w14:textId="7E014C9F" w:rsidR="006E4846" w:rsidRPr="003F520E" w:rsidRDefault="006E4846" w:rsidP="006E4846">
      <w:pPr>
        <w:rPr>
          <w:b/>
          <w:bCs/>
          <w:color w:val="000080"/>
          <w:u w:val="single"/>
        </w:rPr>
      </w:pPr>
      <w:r w:rsidRPr="003F520E">
        <w:rPr>
          <w:b/>
          <w:bCs/>
          <w:color w:val="000080"/>
          <w:u w:val="single"/>
        </w:rPr>
        <w:t>EDITORIAL BOARD</w:t>
      </w:r>
    </w:p>
    <w:p w14:paraId="23D72BD3" w14:textId="77777777" w:rsidR="006E4846" w:rsidRPr="003F520E" w:rsidRDefault="006E4846" w:rsidP="006E4846">
      <w:pPr>
        <w:rPr>
          <w:b/>
          <w:szCs w:val="21"/>
        </w:rPr>
      </w:pPr>
    </w:p>
    <w:p w14:paraId="367B518C" w14:textId="0F4DD616" w:rsidR="006E4846" w:rsidRPr="003F520E" w:rsidRDefault="006E4846" w:rsidP="006E4846">
      <w:pPr>
        <w:pStyle w:val="ListParagraph"/>
        <w:numPr>
          <w:ilvl w:val="0"/>
          <w:numId w:val="4"/>
        </w:numPr>
      </w:pPr>
      <w:r w:rsidRPr="003F520E">
        <w:rPr>
          <w:szCs w:val="21"/>
        </w:rPr>
        <w:t xml:space="preserve">Cornell Hospitality Quarterly </w:t>
      </w:r>
    </w:p>
    <w:p w14:paraId="381AD093" w14:textId="663BE2D2" w:rsidR="006E4846" w:rsidRPr="003F520E" w:rsidRDefault="006E4846" w:rsidP="006E4846">
      <w:pPr>
        <w:pStyle w:val="ListParagraph"/>
        <w:numPr>
          <w:ilvl w:val="0"/>
          <w:numId w:val="4"/>
        </w:numPr>
      </w:pPr>
      <w:r w:rsidRPr="003F520E">
        <w:rPr>
          <w:szCs w:val="21"/>
        </w:rPr>
        <w:t>Journal of Hospitality &amp; Tourism Research</w:t>
      </w:r>
    </w:p>
    <w:p w14:paraId="22798F32" w14:textId="5F2A2490" w:rsidR="006E4846" w:rsidRPr="003F520E" w:rsidRDefault="006E4846" w:rsidP="006E4846">
      <w:pPr>
        <w:pStyle w:val="ListParagraph"/>
        <w:numPr>
          <w:ilvl w:val="0"/>
          <w:numId w:val="4"/>
        </w:numPr>
      </w:pPr>
      <w:r w:rsidRPr="003F520E">
        <w:rPr>
          <w:szCs w:val="21"/>
        </w:rPr>
        <w:t>Journal of Hospitality and Tourism Insights</w:t>
      </w:r>
    </w:p>
    <w:p w14:paraId="6EC9A2F8" w14:textId="2867B600" w:rsidR="006E4846" w:rsidRPr="003F520E" w:rsidRDefault="006E4846" w:rsidP="006E4846">
      <w:pPr>
        <w:pStyle w:val="ListParagraph"/>
        <w:numPr>
          <w:ilvl w:val="0"/>
          <w:numId w:val="4"/>
        </w:numPr>
      </w:pPr>
      <w:r w:rsidRPr="003F520E">
        <w:rPr>
          <w:szCs w:val="21"/>
        </w:rPr>
        <w:t>Journal of Hospitality and Tourism Technolog</w:t>
      </w:r>
      <w:r w:rsidR="001A56B3" w:rsidRPr="003F520E">
        <w:rPr>
          <w:szCs w:val="21"/>
        </w:rPr>
        <w:t>y</w:t>
      </w:r>
      <w:r w:rsidR="006A3D73" w:rsidRPr="003F520E">
        <w:rPr>
          <w:szCs w:val="21"/>
        </w:rPr>
        <w:t xml:space="preserve"> (Associate </w:t>
      </w:r>
      <w:r w:rsidR="004C3179" w:rsidRPr="003F520E">
        <w:rPr>
          <w:szCs w:val="21"/>
        </w:rPr>
        <w:t>Editor)</w:t>
      </w:r>
    </w:p>
    <w:p w14:paraId="49F646EE" w14:textId="13CC973D" w:rsidR="001A56B3" w:rsidRPr="003F520E" w:rsidRDefault="001A56B3" w:rsidP="006E4846">
      <w:pPr>
        <w:pStyle w:val="ListParagraph"/>
        <w:numPr>
          <w:ilvl w:val="0"/>
          <w:numId w:val="4"/>
        </w:numPr>
      </w:pPr>
      <w:r w:rsidRPr="003F520E">
        <w:rPr>
          <w:szCs w:val="21"/>
        </w:rPr>
        <w:t>International Journal of Hospitality &amp; Tourism Administration</w:t>
      </w:r>
    </w:p>
    <w:p w14:paraId="4BABADC0" w14:textId="7F70E16C" w:rsidR="00CD04EE" w:rsidRPr="00CE286A" w:rsidRDefault="00CD04EE" w:rsidP="006E4846">
      <w:pPr>
        <w:pStyle w:val="ListParagraph"/>
        <w:numPr>
          <w:ilvl w:val="0"/>
          <w:numId w:val="4"/>
        </w:numPr>
      </w:pPr>
      <w:r w:rsidRPr="003F520E">
        <w:rPr>
          <w:szCs w:val="21"/>
        </w:rPr>
        <w:t>International Journal of Contemporary Hospitality Management</w:t>
      </w:r>
    </w:p>
    <w:p w14:paraId="64C4BD6A" w14:textId="081B2A67" w:rsidR="00CE286A" w:rsidRPr="003F520E" w:rsidRDefault="00CE286A" w:rsidP="006E4846">
      <w:pPr>
        <w:pStyle w:val="ListParagraph"/>
        <w:numPr>
          <w:ilvl w:val="0"/>
          <w:numId w:val="4"/>
        </w:numPr>
      </w:pPr>
      <w:r>
        <w:rPr>
          <w:szCs w:val="21"/>
        </w:rPr>
        <w:t>Journal of Hospitality Marketing &amp; Management</w:t>
      </w:r>
    </w:p>
    <w:p w14:paraId="5A270BC4" w14:textId="77777777" w:rsidR="003D1EDE" w:rsidRPr="003F520E" w:rsidRDefault="003D1EDE" w:rsidP="00CA4DD9"/>
    <w:p w14:paraId="496A9972" w14:textId="501C8481" w:rsidR="000217A5" w:rsidRPr="003F520E" w:rsidRDefault="000217A5" w:rsidP="000217A5">
      <w:pPr>
        <w:rPr>
          <w:b/>
          <w:bCs/>
          <w:color w:val="000080"/>
          <w:u w:val="single"/>
        </w:rPr>
      </w:pPr>
      <w:r w:rsidRPr="003F520E">
        <w:rPr>
          <w:b/>
          <w:bCs/>
          <w:color w:val="000080"/>
          <w:u w:val="single"/>
        </w:rPr>
        <w:t>P</w:t>
      </w:r>
      <w:r w:rsidR="00CA4DD9" w:rsidRPr="003F520E">
        <w:rPr>
          <w:b/>
          <w:bCs/>
          <w:color w:val="000080"/>
          <w:u w:val="single"/>
        </w:rPr>
        <w:t>H</w:t>
      </w:r>
      <w:r w:rsidRPr="003F520E">
        <w:rPr>
          <w:b/>
          <w:bCs/>
          <w:color w:val="000080"/>
          <w:u w:val="single"/>
        </w:rPr>
        <w:t>D</w:t>
      </w:r>
      <w:r w:rsidR="00EC567D" w:rsidRPr="003F520E">
        <w:rPr>
          <w:b/>
          <w:bCs/>
          <w:color w:val="000080"/>
          <w:u w:val="single"/>
        </w:rPr>
        <w:t>/MS</w:t>
      </w:r>
      <w:r w:rsidRPr="003F520E">
        <w:rPr>
          <w:b/>
          <w:bCs/>
          <w:color w:val="000080"/>
          <w:u w:val="single"/>
        </w:rPr>
        <w:t xml:space="preserve"> COMMITTEE</w:t>
      </w:r>
    </w:p>
    <w:p w14:paraId="4ECAD733" w14:textId="77777777" w:rsidR="00E953BD" w:rsidRPr="003F520E" w:rsidRDefault="00E953BD" w:rsidP="000217A5">
      <w:pPr>
        <w:rPr>
          <w:b/>
          <w:bCs/>
          <w:color w:val="000080"/>
          <w:u w:val="single"/>
        </w:rPr>
      </w:pPr>
    </w:p>
    <w:p w14:paraId="35598BCC" w14:textId="251C3890" w:rsidR="00C33D04" w:rsidRPr="003F520E" w:rsidRDefault="00C33D04" w:rsidP="00C33D04">
      <w:pPr>
        <w:pStyle w:val="ListParagraph"/>
        <w:numPr>
          <w:ilvl w:val="0"/>
          <w:numId w:val="14"/>
        </w:numPr>
        <w:ind w:left="360"/>
        <w:rPr>
          <w:szCs w:val="21"/>
        </w:rPr>
      </w:pPr>
      <w:proofErr w:type="spellStart"/>
      <w:r w:rsidRPr="003F520E">
        <w:rPr>
          <w:szCs w:val="21"/>
        </w:rPr>
        <w:t>Junghee</w:t>
      </w:r>
      <w:proofErr w:type="spellEnd"/>
      <w:r w:rsidRPr="003F520E">
        <w:rPr>
          <w:szCs w:val="21"/>
        </w:rPr>
        <w:t xml:space="preserve"> Yu (</w:t>
      </w:r>
      <w:proofErr w:type="spellStart"/>
      <w:proofErr w:type="gramStart"/>
      <w:r w:rsidRPr="003F520E">
        <w:rPr>
          <w:szCs w:val="21"/>
        </w:rPr>
        <w:t>Ph.D</w:t>
      </w:r>
      <w:proofErr w:type="spellEnd"/>
      <w:proofErr w:type="gramEnd"/>
      <w:r w:rsidRPr="003F520E">
        <w:rPr>
          <w:szCs w:val="21"/>
        </w:rPr>
        <w:t xml:space="preserve">; Graduated in May 2021) </w:t>
      </w:r>
    </w:p>
    <w:p w14:paraId="4754EE2C" w14:textId="46B2A09D" w:rsidR="00C33D04" w:rsidRPr="003F520E" w:rsidRDefault="00C33D04" w:rsidP="00C33D04">
      <w:pPr>
        <w:pStyle w:val="ListParagraph"/>
        <w:numPr>
          <w:ilvl w:val="0"/>
          <w:numId w:val="14"/>
        </w:numPr>
        <w:ind w:left="360"/>
        <w:rPr>
          <w:szCs w:val="21"/>
        </w:rPr>
      </w:pPr>
      <w:r w:rsidRPr="003F520E">
        <w:rPr>
          <w:szCs w:val="21"/>
        </w:rPr>
        <w:t>Xiaoyun Zheng (</w:t>
      </w:r>
      <w:proofErr w:type="spellStart"/>
      <w:proofErr w:type="gramStart"/>
      <w:r w:rsidRPr="003F520E">
        <w:rPr>
          <w:szCs w:val="21"/>
        </w:rPr>
        <w:t>Ph.D</w:t>
      </w:r>
      <w:proofErr w:type="spellEnd"/>
      <w:proofErr w:type="gramEnd"/>
      <w:r w:rsidRPr="003F520E">
        <w:rPr>
          <w:szCs w:val="21"/>
        </w:rPr>
        <w:t xml:space="preserve">; Graduated in May 2021) </w:t>
      </w:r>
    </w:p>
    <w:p w14:paraId="2041D864" w14:textId="4CFECFA5" w:rsidR="00C33D04" w:rsidRPr="003F520E" w:rsidRDefault="00C33D04" w:rsidP="00C33D04">
      <w:pPr>
        <w:pStyle w:val="ListParagraph"/>
        <w:numPr>
          <w:ilvl w:val="0"/>
          <w:numId w:val="14"/>
        </w:numPr>
        <w:ind w:left="360"/>
        <w:rPr>
          <w:szCs w:val="21"/>
        </w:rPr>
      </w:pPr>
      <w:proofErr w:type="spellStart"/>
      <w:r w:rsidRPr="003F520E">
        <w:rPr>
          <w:szCs w:val="21"/>
        </w:rPr>
        <w:t>Yifeng</w:t>
      </w:r>
      <w:proofErr w:type="spellEnd"/>
      <w:r w:rsidRPr="003F520E">
        <w:rPr>
          <w:szCs w:val="21"/>
        </w:rPr>
        <w:t xml:space="preserve"> Liang (MS; Graduated in May 2023) </w:t>
      </w:r>
    </w:p>
    <w:p w14:paraId="191735F8" w14:textId="4D30908E" w:rsidR="00C33D04" w:rsidRPr="003F520E" w:rsidRDefault="00C33D04" w:rsidP="00C33D04">
      <w:pPr>
        <w:pStyle w:val="ListParagraph"/>
        <w:numPr>
          <w:ilvl w:val="0"/>
          <w:numId w:val="14"/>
        </w:numPr>
        <w:ind w:left="360"/>
        <w:rPr>
          <w:szCs w:val="21"/>
        </w:rPr>
      </w:pPr>
      <w:r w:rsidRPr="003F520E">
        <w:rPr>
          <w:szCs w:val="21"/>
        </w:rPr>
        <w:t>Yusi Cheng (</w:t>
      </w:r>
      <w:proofErr w:type="spellStart"/>
      <w:proofErr w:type="gramStart"/>
      <w:r w:rsidRPr="003F520E">
        <w:rPr>
          <w:szCs w:val="21"/>
        </w:rPr>
        <w:t>Ph.D</w:t>
      </w:r>
      <w:proofErr w:type="spellEnd"/>
      <w:proofErr w:type="gramEnd"/>
      <w:r w:rsidRPr="003F520E">
        <w:rPr>
          <w:szCs w:val="21"/>
        </w:rPr>
        <w:t xml:space="preserve">; </w:t>
      </w:r>
      <w:proofErr w:type="spellStart"/>
      <w:r w:rsidR="00C04FAB">
        <w:rPr>
          <w:szCs w:val="21"/>
        </w:rPr>
        <w:t>F</w:t>
      </w:r>
      <w:r w:rsidRPr="003F520E">
        <w:rPr>
          <w:szCs w:val="21"/>
        </w:rPr>
        <w:t>aduate</w:t>
      </w:r>
      <w:proofErr w:type="spellEnd"/>
      <w:r w:rsidRPr="003F520E">
        <w:rPr>
          <w:szCs w:val="21"/>
        </w:rPr>
        <w:t xml:space="preserve"> in </w:t>
      </w:r>
      <w:r w:rsidR="00C04FAB">
        <w:rPr>
          <w:szCs w:val="21"/>
        </w:rPr>
        <w:t>May 2025</w:t>
      </w:r>
      <w:r w:rsidRPr="003F520E">
        <w:rPr>
          <w:szCs w:val="21"/>
        </w:rPr>
        <w:t xml:space="preserve">) </w:t>
      </w:r>
    </w:p>
    <w:p w14:paraId="2A7E2311" w14:textId="5395930A" w:rsidR="00C33D04" w:rsidRPr="003F520E" w:rsidRDefault="00C33D04" w:rsidP="00C33D04">
      <w:pPr>
        <w:pStyle w:val="ListParagraph"/>
        <w:numPr>
          <w:ilvl w:val="0"/>
          <w:numId w:val="14"/>
        </w:numPr>
        <w:ind w:left="360"/>
        <w:rPr>
          <w:szCs w:val="21"/>
        </w:rPr>
      </w:pPr>
      <w:r w:rsidRPr="003F520E">
        <w:rPr>
          <w:szCs w:val="21"/>
        </w:rPr>
        <w:t>Bobbie Rathjens (</w:t>
      </w:r>
      <w:proofErr w:type="spellStart"/>
      <w:proofErr w:type="gramStart"/>
      <w:r w:rsidRPr="003F520E">
        <w:rPr>
          <w:szCs w:val="21"/>
        </w:rPr>
        <w:t>Ph.D</w:t>
      </w:r>
      <w:proofErr w:type="spellEnd"/>
      <w:proofErr w:type="gramEnd"/>
      <w:r w:rsidRPr="003F520E">
        <w:rPr>
          <w:szCs w:val="21"/>
        </w:rPr>
        <w:t xml:space="preserve">; </w:t>
      </w:r>
      <w:proofErr w:type="spellStart"/>
      <w:r w:rsidR="00C04FAB">
        <w:rPr>
          <w:szCs w:val="21"/>
        </w:rPr>
        <w:t>F</w:t>
      </w:r>
      <w:r w:rsidRPr="003F520E">
        <w:rPr>
          <w:szCs w:val="21"/>
        </w:rPr>
        <w:t>raduate</w:t>
      </w:r>
      <w:proofErr w:type="spellEnd"/>
      <w:r w:rsidRPr="003F520E">
        <w:rPr>
          <w:szCs w:val="21"/>
        </w:rPr>
        <w:t xml:space="preserve"> in May 2025) </w:t>
      </w:r>
    </w:p>
    <w:p w14:paraId="441410F4" w14:textId="3709B4FF" w:rsidR="00C33D04" w:rsidRPr="003F520E" w:rsidRDefault="00C33D04" w:rsidP="00C33D04">
      <w:pPr>
        <w:pStyle w:val="ListParagraph"/>
        <w:numPr>
          <w:ilvl w:val="0"/>
          <w:numId w:val="14"/>
        </w:numPr>
        <w:ind w:left="360"/>
        <w:rPr>
          <w:szCs w:val="21"/>
        </w:rPr>
      </w:pPr>
      <w:r w:rsidRPr="003F520E">
        <w:rPr>
          <w:szCs w:val="21"/>
        </w:rPr>
        <w:t>Chris Chang Liu (</w:t>
      </w:r>
      <w:proofErr w:type="spellStart"/>
      <w:r w:rsidRPr="003F520E">
        <w:rPr>
          <w:szCs w:val="21"/>
        </w:rPr>
        <w:t>Ph.D</w:t>
      </w:r>
      <w:proofErr w:type="spellEnd"/>
      <w:r w:rsidRPr="003F520E">
        <w:rPr>
          <w:szCs w:val="21"/>
        </w:rPr>
        <w:t xml:space="preserve">; </w:t>
      </w:r>
      <w:r w:rsidR="00C04FAB">
        <w:rPr>
          <w:szCs w:val="21"/>
        </w:rPr>
        <w:t>Gr</w:t>
      </w:r>
      <w:r w:rsidRPr="003F520E">
        <w:rPr>
          <w:szCs w:val="21"/>
        </w:rPr>
        <w:t xml:space="preserve">aduate in December 2025) </w:t>
      </w:r>
    </w:p>
    <w:p w14:paraId="50DB28F2" w14:textId="2C46ACF5" w:rsidR="00C33D04" w:rsidRPr="003F520E" w:rsidRDefault="00C33D04" w:rsidP="00C33D04">
      <w:pPr>
        <w:pStyle w:val="ListParagraph"/>
        <w:numPr>
          <w:ilvl w:val="0"/>
          <w:numId w:val="14"/>
        </w:numPr>
        <w:ind w:left="360"/>
        <w:rPr>
          <w:szCs w:val="21"/>
        </w:rPr>
      </w:pPr>
      <w:proofErr w:type="spellStart"/>
      <w:r w:rsidRPr="003F520E">
        <w:rPr>
          <w:szCs w:val="21"/>
        </w:rPr>
        <w:t>Zhenxian</w:t>
      </w:r>
      <w:proofErr w:type="spellEnd"/>
      <w:r w:rsidRPr="003F520E">
        <w:rPr>
          <w:szCs w:val="21"/>
        </w:rPr>
        <w:t xml:space="preserve"> Piao (</w:t>
      </w:r>
      <w:proofErr w:type="spellStart"/>
      <w:proofErr w:type="gramStart"/>
      <w:r w:rsidRPr="003F520E">
        <w:rPr>
          <w:szCs w:val="21"/>
        </w:rPr>
        <w:t>Ph.D</w:t>
      </w:r>
      <w:proofErr w:type="spellEnd"/>
      <w:proofErr w:type="gramEnd"/>
      <w:r w:rsidRPr="003F520E">
        <w:rPr>
          <w:szCs w:val="21"/>
        </w:rPr>
        <w:t xml:space="preserve">; Expected to graduate in July 2026) </w:t>
      </w:r>
    </w:p>
    <w:p w14:paraId="02BEB09F" w14:textId="4F943C19" w:rsidR="00C33D04" w:rsidRPr="003F520E" w:rsidRDefault="00C33D04" w:rsidP="00C33D04">
      <w:pPr>
        <w:pStyle w:val="ListParagraph"/>
        <w:numPr>
          <w:ilvl w:val="0"/>
          <w:numId w:val="14"/>
        </w:numPr>
        <w:ind w:left="360"/>
        <w:rPr>
          <w:szCs w:val="21"/>
        </w:rPr>
      </w:pPr>
      <w:r w:rsidRPr="003F520E">
        <w:rPr>
          <w:szCs w:val="21"/>
        </w:rPr>
        <w:t>A</w:t>
      </w:r>
      <w:r w:rsidR="000F5556">
        <w:rPr>
          <w:szCs w:val="21"/>
        </w:rPr>
        <w:t>ili</w:t>
      </w:r>
      <w:r w:rsidRPr="003F520E">
        <w:rPr>
          <w:szCs w:val="21"/>
        </w:rPr>
        <w:t xml:space="preserve"> Wu (</w:t>
      </w:r>
      <w:proofErr w:type="spellStart"/>
      <w:proofErr w:type="gramStart"/>
      <w:r w:rsidRPr="003F520E">
        <w:rPr>
          <w:szCs w:val="21"/>
        </w:rPr>
        <w:t>Ph.D</w:t>
      </w:r>
      <w:proofErr w:type="spellEnd"/>
      <w:proofErr w:type="gramEnd"/>
      <w:r w:rsidRPr="003F520E">
        <w:rPr>
          <w:szCs w:val="21"/>
        </w:rPr>
        <w:t xml:space="preserve">; Expected to graduate in July 2026) </w:t>
      </w:r>
    </w:p>
    <w:p w14:paraId="22E264D0" w14:textId="77777777" w:rsidR="00CA4DD9" w:rsidRPr="003F520E" w:rsidRDefault="00CA4DD9" w:rsidP="00C33D04">
      <w:pPr>
        <w:rPr>
          <w:b/>
          <w:bCs/>
          <w:color w:val="000080"/>
          <w:u w:val="single"/>
        </w:rPr>
      </w:pPr>
    </w:p>
    <w:p w14:paraId="11D50AD0" w14:textId="4D6E7DF1" w:rsidR="003D1EDE" w:rsidRPr="003F520E" w:rsidRDefault="003D1EDE" w:rsidP="003D1EDE">
      <w:pPr>
        <w:rPr>
          <w:b/>
          <w:bCs/>
          <w:color w:val="000080"/>
          <w:u w:val="single"/>
        </w:rPr>
      </w:pPr>
      <w:r w:rsidRPr="003F520E">
        <w:rPr>
          <w:b/>
          <w:bCs/>
          <w:color w:val="000080"/>
          <w:u w:val="single"/>
        </w:rPr>
        <w:t>AWARD</w:t>
      </w:r>
    </w:p>
    <w:p w14:paraId="350C8F5A" w14:textId="77777777" w:rsidR="003D1EDE" w:rsidRPr="003F520E" w:rsidRDefault="003D1EDE" w:rsidP="003D1EDE">
      <w:pPr>
        <w:rPr>
          <w:b/>
          <w:szCs w:val="21"/>
        </w:rPr>
      </w:pPr>
    </w:p>
    <w:p w14:paraId="3DE4359B" w14:textId="2DE4735E" w:rsidR="003D1EDE" w:rsidRPr="003F520E" w:rsidRDefault="003D1EDE" w:rsidP="003D1EDE">
      <w:pPr>
        <w:pStyle w:val="ListParagraph"/>
        <w:numPr>
          <w:ilvl w:val="0"/>
          <w:numId w:val="4"/>
        </w:numPr>
        <w:rPr>
          <w:b/>
          <w:szCs w:val="21"/>
        </w:rPr>
      </w:pPr>
      <w:r w:rsidRPr="003F520E">
        <w:rPr>
          <w:szCs w:val="21"/>
        </w:rPr>
        <w:t xml:space="preserve">Journal of Service Management 2019 </w:t>
      </w:r>
      <w:r w:rsidR="006A3D73" w:rsidRPr="003F520E">
        <w:rPr>
          <w:szCs w:val="21"/>
        </w:rPr>
        <w:t>Robert Johnston a</w:t>
      </w:r>
      <w:r w:rsidRPr="003F520E">
        <w:rPr>
          <w:szCs w:val="21"/>
        </w:rPr>
        <w:t>ward (Highly commended paper of the year)</w:t>
      </w:r>
    </w:p>
    <w:p w14:paraId="68EC9384" w14:textId="4C351D0F" w:rsidR="00BD6123" w:rsidRPr="003F520E" w:rsidRDefault="000217A5" w:rsidP="00BD6123">
      <w:pPr>
        <w:pStyle w:val="ListParagraph"/>
        <w:numPr>
          <w:ilvl w:val="0"/>
          <w:numId w:val="4"/>
        </w:numPr>
        <w:rPr>
          <w:b/>
          <w:szCs w:val="21"/>
        </w:rPr>
      </w:pPr>
      <w:r w:rsidRPr="003F520E">
        <w:rPr>
          <w:szCs w:val="21"/>
        </w:rPr>
        <w:t>Instructor excellence award for the undergraduate program (Spring 2020)</w:t>
      </w:r>
    </w:p>
    <w:p w14:paraId="342607E4" w14:textId="67CCA1CD" w:rsidR="006A3D73" w:rsidRPr="003F520E" w:rsidRDefault="006A3D73" w:rsidP="003D1EDE">
      <w:pPr>
        <w:pStyle w:val="ListParagraph"/>
        <w:numPr>
          <w:ilvl w:val="0"/>
          <w:numId w:val="4"/>
        </w:numPr>
        <w:rPr>
          <w:b/>
          <w:szCs w:val="21"/>
        </w:rPr>
      </w:pPr>
      <w:proofErr w:type="spellStart"/>
      <w:r w:rsidRPr="003F520E">
        <w:rPr>
          <w:szCs w:val="21"/>
        </w:rPr>
        <w:t>CentralCHRIE</w:t>
      </w:r>
      <w:proofErr w:type="spellEnd"/>
      <w:r w:rsidRPr="003F520E">
        <w:rPr>
          <w:szCs w:val="21"/>
        </w:rPr>
        <w:t xml:space="preserve"> best </w:t>
      </w:r>
      <w:r w:rsidR="0021695B" w:rsidRPr="003F520E">
        <w:rPr>
          <w:rFonts w:hint="eastAsia"/>
          <w:szCs w:val="21"/>
          <w:lang w:eastAsia="zh-CN"/>
        </w:rPr>
        <w:t>paper</w:t>
      </w:r>
      <w:r w:rsidRPr="003F520E">
        <w:rPr>
          <w:szCs w:val="21"/>
        </w:rPr>
        <w:t xml:space="preserve"> award (2022)</w:t>
      </w:r>
    </w:p>
    <w:p w14:paraId="23705AD9" w14:textId="23ED41D9" w:rsidR="00860833" w:rsidRPr="003F520E" w:rsidRDefault="00860833" w:rsidP="003D1EDE">
      <w:pPr>
        <w:pStyle w:val="ListParagraph"/>
        <w:numPr>
          <w:ilvl w:val="0"/>
          <w:numId w:val="4"/>
        </w:numPr>
        <w:rPr>
          <w:b/>
          <w:szCs w:val="21"/>
        </w:rPr>
      </w:pPr>
      <w:r w:rsidRPr="003F520E">
        <w:rPr>
          <w:szCs w:val="21"/>
        </w:rPr>
        <w:t>SECSACHRIE best paper award (2022)</w:t>
      </w:r>
    </w:p>
    <w:p w14:paraId="5E832A3D" w14:textId="43222E77" w:rsidR="00BD6123" w:rsidRPr="003F520E" w:rsidRDefault="00BD6123" w:rsidP="003D1EDE">
      <w:pPr>
        <w:pStyle w:val="ListParagraph"/>
        <w:numPr>
          <w:ilvl w:val="0"/>
          <w:numId w:val="4"/>
        </w:numPr>
        <w:rPr>
          <w:b/>
          <w:szCs w:val="21"/>
        </w:rPr>
      </w:pPr>
      <w:r w:rsidRPr="003F520E">
        <w:rPr>
          <w:szCs w:val="21"/>
        </w:rPr>
        <w:t>John D. and Dortha J. Withrow Endowed Emerging Scholar Award (2023)</w:t>
      </w:r>
    </w:p>
    <w:p w14:paraId="76E940D7" w14:textId="02CECF20" w:rsidR="00550CD2" w:rsidRPr="003F520E" w:rsidRDefault="00550CD2" w:rsidP="003D1EDE"/>
    <w:p w14:paraId="5FF1C4AB" w14:textId="77777777" w:rsidR="0084520C" w:rsidRPr="003F520E" w:rsidRDefault="0084520C" w:rsidP="0084520C">
      <w:pPr>
        <w:rPr>
          <w:bCs/>
          <w:szCs w:val="21"/>
        </w:rPr>
      </w:pPr>
    </w:p>
    <w:p w14:paraId="5912AC3C" w14:textId="77777777" w:rsidR="0084520C" w:rsidRPr="003F520E" w:rsidRDefault="0084520C" w:rsidP="0084520C">
      <w:pPr>
        <w:rPr>
          <w:b/>
          <w:bCs/>
          <w:color w:val="000080"/>
          <w:u w:val="single"/>
        </w:rPr>
      </w:pPr>
      <w:r w:rsidRPr="003F520E">
        <w:rPr>
          <w:b/>
          <w:bCs/>
          <w:color w:val="000080"/>
          <w:u w:val="single"/>
        </w:rPr>
        <w:t>LANGUAGES</w:t>
      </w:r>
    </w:p>
    <w:p w14:paraId="3C666B04" w14:textId="77777777" w:rsidR="0084520C" w:rsidRPr="003F520E" w:rsidRDefault="0084520C" w:rsidP="0084520C">
      <w:pPr>
        <w:rPr>
          <w:b/>
          <w:bCs/>
          <w:color w:val="000080"/>
          <w:u w:val="single"/>
        </w:rPr>
      </w:pPr>
    </w:p>
    <w:p w14:paraId="40243D8A" w14:textId="77777777" w:rsidR="0084520C" w:rsidRPr="003F520E" w:rsidRDefault="0084520C" w:rsidP="00E667D8">
      <w:pPr>
        <w:pStyle w:val="ListParagraph"/>
        <w:numPr>
          <w:ilvl w:val="0"/>
          <w:numId w:val="8"/>
        </w:numPr>
        <w:rPr>
          <w:bCs/>
        </w:rPr>
      </w:pPr>
      <w:r w:rsidRPr="003F520E">
        <w:rPr>
          <w:bCs/>
        </w:rPr>
        <w:t>Chinese (fluent, native tongue)</w:t>
      </w:r>
    </w:p>
    <w:p w14:paraId="52ECC296" w14:textId="216E7975" w:rsidR="0084520C" w:rsidRPr="003F520E" w:rsidRDefault="0084520C" w:rsidP="003D1EDE">
      <w:pPr>
        <w:pStyle w:val="ListParagraph"/>
        <w:numPr>
          <w:ilvl w:val="0"/>
          <w:numId w:val="8"/>
        </w:numPr>
        <w:rPr>
          <w:bCs/>
        </w:rPr>
      </w:pPr>
      <w:r w:rsidRPr="003F520E">
        <w:rPr>
          <w:bCs/>
        </w:rPr>
        <w:t>English (fluent)</w:t>
      </w:r>
    </w:p>
    <w:sectPr w:rsidR="0084520C" w:rsidRPr="003F520E" w:rsidSect="00442F72">
      <w:headerReference w:type="default" r:id="rId9"/>
      <w:pgSz w:w="12240" w:h="15840"/>
      <w:pgMar w:top="810" w:right="720" w:bottom="12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EAB8" w14:textId="77777777" w:rsidR="006D2B07" w:rsidRDefault="006D2B07" w:rsidP="00F400F0">
      <w:r>
        <w:separator/>
      </w:r>
    </w:p>
  </w:endnote>
  <w:endnote w:type="continuationSeparator" w:id="0">
    <w:p w14:paraId="307DE982" w14:textId="77777777" w:rsidR="006D2B07" w:rsidRDefault="006D2B07" w:rsidP="00F4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TCaiyun">
    <w:panose1 w:val="02010800040101010101"/>
    <w:charset w:val="86"/>
    <w:family w:val="auto"/>
    <w:pitch w:val="variable"/>
    <w:sig w:usb0="00000001" w:usb1="38CF00F8"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ngsuh">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56FA3" w14:textId="77777777" w:rsidR="006D2B07" w:rsidRDefault="006D2B07" w:rsidP="00F400F0">
      <w:r>
        <w:separator/>
      </w:r>
    </w:p>
  </w:footnote>
  <w:footnote w:type="continuationSeparator" w:id="0">
    <w:p w14:paraId="666C4BBE" w14:textId="77777777" w:rsidR="006D2B07" w:rsidRDefault="006D2B07" w:rsidP="00F40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8ABF" w14:textId="77777777" w:rsidR="009B5545" w:rsidRPr="007A2137" w:rsidRDefault="009B5545" w:rsidP="00295D48">
    <w:pPr>
      <w:pBdr>
        <w:bottom w:val="single" w:sz="4" w:space="1" w:color="auto"/>
      </w:pBdr>
      <w:spacing w:after="120"/>
      <w:ind w:left="-720"/>
      <w:rPr>
        <w:rFonts w:ascii="Verdana" w:hAnsi="Verdana"/>
        <w:i/>
        <w:sz w:val="16"/>
        <w:szCs w:val="16"/>
      </w:rPr>
    </w:pPr>
    <w:r>
      <w:rPr>
        <w:rStyle w:val="PageNumber"/>
        <w:rFonts w:ascii="Verdana" w:hAnsi="Verdana"/>
        <w:i/>
        <w:sz w:val="18"/>
        <w:szCs w:val="18"/>
      </w:rPr>
      <w:t xml:space="preserve">                                    </w:t>
    </w:r>
    <w:r>
      <w:rPr>
        <w:rStyle w:val="PageNumber"/>
        <w:rFonts w:ascii="Verdana" w:hAnsi="Verdana"/>
        <w:i/>
        <w:sz w:val="18"/>
        <w:szCs w:val="18"/>
      </w:rPr>
      <w:tab/>
    </w:r>
    <w:r>
      <w:rPr>
        <w:rStyle w:val="PageNumber"/>
        <w:rFonts w:ascii="Verdana" w:hAnsi="Verdana"/>
        <w:i/>
        <w:sz w:val="18"/>
        <w:szCs w:val="18"/>
      </w:rPr>
      <w:tab/>
    </w:r>
    <w:r>
      <w:rPr>
        <w:rStyle w:val="PageNumber"/>
        <w:rFonts w:ascii="Verdana" w:hAnsi="Verdana"/>
        <w:i/>
        <w:sz w:val="18"/>
        <w:szCs w:val="18"/>
      </w:rPr>
      <w:tab/>
    </w:r>
    <w:r>
      <w:rPr>
        <w:rStyle w:val="PageNumber"/>
        <w:rFonts w:ascii="Verdana" w:hAnsi="Verdana"/>
        <w:i/>
        <w:sz w:val="18"/>
        <w:szCs w:val="18"/>
      </w:rPr>
      <w:tab/>
    </w:r>
    <w:r>
      <w:rPr>
        <w:rStyle w:val="PageNumber"/>
        <w:rFonts w:ascii="Verdana" w:hAnsi="Verdana"/>
        <w:i/>
        <w:sz w:val="18"/>
        <w:szCs w:val="18"/>
      </w:rPr>
      <w:tab/>
    </w:r>
    <w:r>
      <w:rPr>
        <w:rStyle w:val="PageNumber"/>
        <w:rFonts w:ascii="Verdana" w:hAnsi="Verdana"/>
        <w:i/>
        <w:sz w:val="18"/>
        <w:szCs w:val="18"/>
      </w:rPr>
      <w:tab/>
    </w:r>
    <w:r>
      <w:rPr>
        <w:rStyle w:val="PageNumber"/>
        <w:rFonts w:ascii="Verdana" w:hAnsi="Verdana"/>
        <w:i/>
        <w:sz w:val="18"/>
        <w:szCs w:val="18"/>
      </w:rPr>
      <w:tab/>
    </w:r>
    <w:r>
      <w:rPr>
        <w:rStyle w:val="PageNumber"/>
        <w:rFonts w:ascii="Verdana" w:hAnsi="Verdana"/>
        <w:i/>
        <w:sz w:val="18"/>
        <w:szCs w:val="18"/>
      </w:rPr>
      <w:tab/>
      <w:t xml:space="preserve">          </w:t>
    </w:r>
    <w:r w:rsidRPr="007A2137">
      <w:rPr>
        <w:rStyle w:val="PageNumber"/>
        <w:rFonts w:ascii="Verdana" w:hAnsi="Verdana"/>
        <w:i/>
        <w:sz w:val="16"/>
        <w:szCs w:val="16"/>
      </w:rPr>
      <w:t xml:space="preserve">Page </w:t>
    </w:r>
    <w:r w:rsidR="0058278F" w:rsidRPr="007A2137">
      <w:rPr>
        <w:rStyle w:val="PageNumber"/>
        <w:rFonts w:ascii="Verdana" w:hAnsi="Verdana"/>
        <w:i/>
        <w:sz w:val="16"/>
        <w:szCs w:val="16"/>
      </w:rPr>
      <w:fldChar w:fldCharType="begin"/>
    </w:r>
    <w:r w:rsidRPr="007A2137">
      <w:rPr>
        <w:rStyle w:val="PageNumber"/>
        <w:rFonts w:ascii="Verdana" w:hAnsi="Verdana"/>
        <w:i/>
        <w:sz w:val="16"/>
        <w:szCs w:val="16"/>
      </w:rPr>
      <w:instrText xml:space="preserve"> PAGE </w:instrText>
    </w:r>
    <w:r w:rsidR="0058278F" w:rsidRPr="007A2137">
      <w:rPr>
        <w:rStyle w:val="PageNumber"/>
        <w:rFonts w:ascii="Verdana" w:hAnsi="Verdana"/>
        <w:i/>
        <w:sz w:val="16"/>
        <w:szCs w:val="16"/>
      </w:rPr>
      <w:fldChar w:fldCharType="separate"/>
    </w:r>
    <w:r w:rsidR="00942E66">
      <w:rPr>
        <w:rStyle w:val="PageNumber"/>
        <w:rFonts w:ascii="Verdana" w:hAnsi="Verdana"/>
        <w:i/>
        <w:noProof/>
        <w:sz w:val="16"/>
        <w:szCs w:val="16"/>
      </w:rPr>
      <w:t>3</w:t>
    </w:r>
    <w:r w:rsidR="0058278F" w:rsidRPr="007A2137">
      <w:rPr>
        <w:rStyle w:val="PageNumber"/>
        <w:rFonts w:ascii="Verdana" w:hAnsi="Verdana"/>
        <w:i/>
        <w:sz w:val="16"/>
        <w:szCs w:val="16"/>
      </w:rPr>
      <w:fldChar w:fldCharType="end"/>
    </w:r>
    <w:r w:rsidRPr="007A2137">
      <w:rPr>
        <w:rStyle w:val="PageNumber"/>
        <w:rFonts w:ascii="Verdana" w:hAnsi="Verdana"/>
        <w:i/>
        <w:sz w:val="16"/>
        <w:szCs w:val="16"/>
      </w:rPr>
      <w:t xml:space="preserve"> of </w:t>
    </w:r>
    <w:r w:rsidR="0058278F" w:rsidRPr="007A2137">
      <w:rPr>
        <w:rStyle w:val="PageNumber"/>
        <w:rFonts w:ascii="Verdana" w:hAnsi="Verdana"/>
        <w:i/>
        <w:sz w:val="16"/>
        <w:szCs w:val="16"/>
      </w:rPr>
      <w:fldChar w:fldCharType="begin"/>
    </w:r>
    <w:r w:rsidRPr="007A2137">
      <w:rPr>
        <w:rStyle w:val="PageNumber"/>
        <w:rFonts w:ascii="Verdana" w:hAnsi="Verdana"/>
        <w:i/>
        <w:sz w:val="16"/>
        <w:szCs w:val="16"/>
      </w:rPr>
      <w:instrText xml:space="preserve"> NUMPAGES </w:instrText>
    </w:r>
    <w:r w:rsidR="0058278F" w:rsidRPr="007A2137">
      <w:rPr>
        <w:rStyle w:val="PageNumber"/>
        <w:rFonts w:ascii="Verdana" w:hAnsi="Verdana"/>
        <w:i/>
        <w:sz w:val="16"/>
        <w:szCs w:val="16"/>
      </w:rPr>
      <w:fldChar w:fldCharType="separate"/>
    </w:r>
    <w:r w:rsidR="00942E66">
      <w:rPr>
        <w:rStyle w:val="PageNumber"/>
        <w:rFonts w:ascii="Verdana" w:hAnsi="Verdana"/>
        <w:i/>
        <w:noProof/>
        <w:sz w:val="16"/>
        <w:szCs w:val="16"/>
      </w:rPr>
      <w:t>11</w:t>
    </w:r>
    <w:r w:rsidR="0058278F" w:rsidRPr="007A2137">
      <w:rPr>
        <w:rStyle w:val="PageNumber"/>
        <w:rFonts w:ascii="Verdana" w:hAnsi="Verdana"/>
        <w:i/>
        <w:sz w:val="16"/>
        <w:szCs w:val="16"/>
      </w:rPr>
      <w:fldChar w:fldCharType="end"/>
    </w:r>
  </w:p>
  <w:p w14:paraId="7E46A689" w14:textId="77777777" w:rsidR="009B5545" w:rsidRDefault="009B5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A78"/>
    <w:multiLevelType w:val="hybridMultilevel"/>
    <w:tmpl w:val="B82A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C1608"/>
    <w:multiLevelType w:val="multilevel"/>
    <w:tmpl w:val="30282E6D"/>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4A3587"/>
    <w:multiLevelType w:val="hybridMultilevel"/>
    <w:tmpl w:val="58B44E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6E518B"/>
    <w:multiLevelType w:val="hybridMultilevel"/>
    <w:tmpl w:val="B7DCE034"/>
    <w:lvl w:ilvl="0" w:tplc="08F4D8EE">
      <w:start w:val="8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234C2"/>
    <w:multiLevelType w:val="hybridMultilevel"/>
    <w:tmpl w:val="2132C54A"/>
    <w:lvl w:ilvl="0" w:tplc="8204766A">
      <w:start w:val="814"/>
      <w:numFmt w:val="bullet"/>
      <w:lvlText w:val="-"/>
      <w:lvlJc w:val="left"/>
      <w:pPr>
        <w:ind w:left="1840" w:hanging="360"/>
      </w:pPr>
      <w:rPr>
        <w:rFonts w:ascii="Cambria" w:eastAsia="SimSun" w:hAnsi="Cambria" w:cs="Times New Roman"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5" w15:restartNumberingAfterBreak="0">
    <w:nsid w:val="31E965F3"/>
    <w:multiLevelType w:val="hybridMultilevel"/>
    <w:tmpl w:val="287C9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4623D"/>
    <w:multiLevelType w:val="hybridMultilevel"/>
    <w:tmpl w:val="DF78B77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5F26B83"/>
    <w:multiLevelType w:val="hybridMultilevel"/>
    <w:tmpl w:val="B524D0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F726B6"/>
    <w:multiLevelType w:val="hybridMultilevel"/>
    <w:tmpl w:val="7A84B6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3A084A"/>
    <w:multiLevelType w:val="hybridMultilevel"/>
    <w:tmpl w:val="732864D8"/>
    <w:lvl w:ilvl="0" w:tplc="3D789BD4">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973F4F"/>
    <w:multiLevelType w:val="hybridMultilevel"/>
    <w:tmpl w:val="DD6285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2B0B08"/>
    <w:multiLevelType w:val="hybridMultilevel"/>
    <w:tmpl w:val="BE0ED1AE"/>
    <w:lvl w:ilvl="0" w:tplc="04090005">
      <w:start w:val="1"/>
      <w:numFmt w:val="bullet"/>
      <w:lvlText w:val=""/>
      <w:lvlJc w:val="left"/>
      <w:pPr>
        <w:tabs>
          <w:tab w:val="num" w:pos="644"/>
        </w:tabs>
        <w:ind w:left="644"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6A53B9"/>
    <w:multiLevelType w:val="hybridMultilevel"/>
    <w:tmpl w:val="6640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027CF2"/>
    <w:multiLevelType w:val="hybridMultilevel"/>
    <w:tmpl w:val="3F2E2E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1705085">
    <w:abstractNumId w:val="3"/>
  </w:num>
  <w:num w:numId="2" w16cid:durableId="227887954">
    <w:abstractNumId w:val="4"/>
  </w:num>
  <w:num w:numId="3" w16cid:durableId="646281081">
    <w:abstractNumId w:val="13"/>
  </w:num>
  <w:num w:numId="4" w16cid:durableId="1456828568">
    <w:abstractNumId w:val="7"/>
  </w:num>
  <w:num w:numId="5" w16cid:durableId="1208878142">
    <w:abstractNumId w:val="11"/>
  </w:num>
  <w:num w:numId="6" w16cid:durableId="467935508">
    <w:abstractNumId w:val="0"/>
  </w:num>
  <w:num w:numId="7" w16cid:durableId="1781144562">
    <w:abstractNumId w:val="10"/>
  </w:num>
  <w:num w:numId="8" w16cid:durableId="660350226">
    <w:abstractNumId w:val="2"/>
  </w:num>
  <w:num w:numId="9" w16cid:durableId="1844977961">
    <w:abstractNumId w:val="8"/>
  </w:num>
  <w:num w:numId="10" w16cid:durableId="988746023">
    <w:abstractNumId w:val="1"/>
  </w:num>
  <w:num w:numId="11" w16cid:durableId="563027091">
    <w:abstractNumId w:val="9"/>
  </w:num>
  <w:num w:numId="12" w16cid:durableId="1555117401">
    <w:abstractNumId w:val="5"/>
  </w:num>
  <w:num w:numId="13" w16cid:durableId="2076321586">
    <w:abstractNumId w:val="12"/>
  </w:num>
  <w:num w:numId="14" w16cid:durableId="296765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0F0"/>
    <w:rsid w:val="00002331"/>
    <w:rsid w:val="000042DA"/>
    <w:rsid w:val="00010788"/>
    <w:rsid w:val="0001246A"/>
    <w:rsid w:val="0001745F"/>
    <w:rsid w:val="000217A5"/>
    <w:rsid w:val="00022A60"/>
    <w:rsid w:val="000236F3"/>
    <w:rsid w:val="00025D6A"/>
    <w:rsid w:val="000263C7"/>
    <w:rsid w:val="00027414"/>
    <w:rsid w:val="00044646"/>
    <w:rsid w:val="00044BDC"/>
    <w:rsid w:val="00047200"/>
    <w:rsid w:val="00051C8E"/>
    <w:rsid w:val="00055B16"/>
    <w:rsid w:val="0005739D"/>
    <w:rsid w:val="00065869"/>
    <w:rsid w:val="000700B2"/>
    <w:rsid w:val="0008539E"/>
    <w:rsid w:val="00096F7F"/>
    <w:rsid w:val="000B715C"/>
    <w:rsid w:val="000C0B65"/>
    <w:rsid w:val="000C16F2"/>
    <w:rsid w:val="000C1B2D"/>
    <w:rsid w:val="000C36B3"/>
    <w:rsid w:val="000C3B01"/>
    <w:rsid w:val="000C6118"/>
    <w:rsid w:val="000D6FBC"/>
    <w:rsid w:val="000D7C51"/>
    <w:rsid w:val="000F3C2A"/>
    <w:rsid w:val="000F44BD"/>
    <w:rsid w:val="000F5556"/>
    <w:rsid w:val="000F5589"/>
    <w:rsid w:val="00121182"/>
    <w:rsid w:val="00130AFB"/>
    <w:rsid w:val="001328B6"/>
    <w:rsid w:val="001521A3"/>
    <w:rsid w:val="00152CD7"/>
    <w:rsid w:val="00161FB5"/>
    <w:rsid w:val="001668B6"/>
    <w:rsid w:val="00172967"/>
    <w:rsid w:val="001731E8"/>
    <w:rsid w:val="00173644"/>
    <w:rsid w:val="00180688"/>
    <w:rsid w:val="00180F0D"/>
    <w:rsid w:val="00194930"/>
    <w:rsid w:val="00196837"/>
    <w:rsid w:val="001A1033"/>
    <w:rsid w:val="001A56B3"/>
    <w:rsid w:val="001B2489"/>
    <w:rsid w:val="001C1B38"/>
    <w:rsid w:val="001C497F"/>
    <w:rsid w:val="001E1173"/>
    <w:rsid w:val="001E37B1"/>
    <w:rsid w:val="001E7680"/>
    <w:rsid w:val="00202841"/>
    <w:rsid w:val="00205587"/>
    <w:rsid w:val="0021695B"/>
    <w:rsid w:val="00225D68"/>
    <w:rsid w:val="002430B9"/>
    <w:rsid w:val="002511A1"/>
    <w:rsid w:val="002609D1"/>
    <w:rsid w:val="00273497"/>
    <w:rsid w:val="00274055"/>
    <w:rsid w:val="002821C1"/>
    <w:rsid w:val="0028548D"/>
    <w:rsid w:val="00287DF0"/>
    <w:rsid w:val="00294EA0"/>
    <w:rsid w:val="00295D48"/>
    <w:rsid w:val="002A58CF"/>
    <w:rsid w:val="002B4FAF"/>
    <w:rsid w:val="002D0AE4"/>
    <w:rsid w:val="002F3B7D"/>
    <w:rsid w:val="002F6D39"/>
    <w:rsid w:val="003109DE"/>
    <w:rsid w:val="00310A96"/>
    <w:rsid w:val="0031247F"/>
    <w:rsid w:val="00322290"/>
    <w:rsid w:val="00333204"/>
    <w:rsid w:val="00333B6F"/>
    <w:rsid w:val="00340141"/>
    <w:rsid w:val="003421D4"/>
    <w:rsid w:val="0035012C"/>
    <w:rsid w:val="00357207"/>
    <w:rsid w:val="003708DB"/>
    <w:rsid w:val="0038044A"/>
    <w:rsid w:val="00380E95"/>
    <w:rsid w:val="0039030C"/>
    <w:rsid w:val="0039783F"/>
    <w:rsid w:val="003A029C"/>
    <w:rsid w:val="003A214A"/>
    <w:rsid w:val="003B1998"/>
    <w:rsid w:val="003B2891"/>
    <w:rsid w:val="003C1A27"/>
    <w:rsid w:val="003C746D"/>
    <w:rsid w:val="003D1EDE"/>
    <w:rsid w:val="003D54CF"/>
    <w:rsid w:val="003D7AC8"/>
    <w:rsid w:val="003D7F79"/>
    <w:rsid w:val="003E1047"/>
    <w:rsid w:val="003E4B2E"/>
    <w:rsid w:val="003E540F"/>
    <w:rsid w:val="003E7098"/>
    <w:rsid w:val="003E754D"/>
    <w:rsid w:val="003F24F7"/>
    <w:rsid w:val="003F520E"/>
    <w:rsid w:val="00402329"/>
    <w:rsid w:val="00403E21"/>
    <w:rsid w:val="0040672B"/>
    <w:rsid w:val="0040672D"/>
    <w:rsid w:val="00411D70"/>
    <w:rsid w:val="00415404"/>
    <w:rsid w:val="00422AF0"/>
    <w:rsid w:val="0042571F"/>
    <w:rsid w:val="0042617D"/>
    <w:rsid w:val="00442F72"/>
    <w:rsid w:val="00443DB8"/>
    <w:rsid w:val="00450F59"/>
    <w:rsid w:val="00455116"/>
    <w:rsid w:val="00455733"/>
    <w:rsid w:val="00461B2D"/>
    <w:rsid w:val="00464D7F"/>
    <w:rsid w:val="004668F5"/>
    <w:rsid w:val="00475905"/>
    <w:rsid w:val="004820CF"/>
    <w:rsid w:val="00491509"/>
    <w:rsid w:val="004932E7"/>
    <w:rsid w:val="004A201B"/>
    <w:rsid w:val="004A42AA"/>
    <w:rsid w:val="004A7CF6"/>
    <w:rsid w:val="004B0D0A"/>
    <w:rsid w:val="004B105D"/>
    <w:rsid w:val="004B31AA"/>
    <w:rsid w:val="004B4533"/>
    <w:rsid w:val="004B53F9"/>
    <w:rsid w:val="004C193E"/>
    <w:rsid w:val="004C3179"/>
    <w:rsid w:val="004C37FD"/>
    <w:rsid w:val="004D185A"/>
    <w:rsid w:val="004D5142"/>
    <w:rsid w:val="004D6D4E"/>
    <w:rsid w:val="004D7043"/>
    <w:rsid w:val="004E3E52"/>
    <w:rsid w:val="004F25C1"/>
    <w:rsid w:val="00503AE4"/>
    <w:rsid w:val="00503D90"/>
    <w:rsid w:val="00505AA0"/>
    <w:rsid w:val="00507B3F"/>
    <w:rsid w:val="005110C2"/>
    <w:rsid w:val="00511432"/>
    <w:rsid w:val="005137AD"/>
    <w:rsid w:val="005250BF"/>
    <w:rsid w:val="00526413"/>
    <w:rsid w:val="005268D3"/>
    <w:rsid w:val="00530D03"/>
    <w:rsid w:val="00530FBC"/>
    <w:rsid w:val="00531F6E"/>
    <w:rsid w:val="005367EF"/>
    <w:rsid w:val="00543DB9"/>
    <w:rsid w:val="00543FB6"/>
    <w:rsid w:val="00550CD2"/>
    <w:rsid w:val="00551A22"/>
    <w:rsid w:val="00552856"/>
    <w:rsid w:val="00554F1F"/>
    <w:rsid w:val="0058278F"/>
    <w:rsid w:val="00586AC5"/>
    <w:rsid w:val="00594AB0"/>
    <w:rsid w:val="00594AF2"/>
    <w:rsid w:val="005A0962"/>
    <w:rsid w:val="005A1243"/>
    <w:rsid w:val="005A7D7D"/>
    <w:rsid w:val="005B1122"/>
    <w:rsid w:val="005C442A"/>
    <w:rsid w:val="005C7E04"/>
    <w:rsid w:val="005D66AD"/>
    <w:rsid w:val="005D6F56"/>
    <w:rsid w:val="00604DFF"/>
    <w:rsid w:val="00606821"/>
    <w:rsid w:val="006073CA"/>
    <w:rsid w:val="006113F0"/>
    <w:rsid w:val="00613457"/>
    <w:rsid w:val="00613EEC"/>
    <w:rsid w:val="00625ABC"/>
    <w:rsid w:val="00635FA5"/>
    <w:rsid w:val="00637A68"/>
    <w:rsid w:val="0064222B"/>
    <w:rsid w:val="00651896"/>
    <w:rsid w:val="006704C3"/>
    <w:rsid w:val="0068660E"/>
    <w:rsid w:val="00695560"/>
    <w:rsid w:val="006971DC"/>
    <w:rsid w:val="006A39E4"/>
    <w:rsid w:val="006A3D73"/>
    <w:rsid w:val="006A7982"/>
    <w:rsid w:val="006B1690"/>
    <w:rsid w:val="006B22D1"/>
    <w:rsid w:val="006B4560"/>
    <w:rsid w:val="006C03BE"/>
    <w:rsid w:val="006C1D19"/>
    <w:rsid w:val="006C33FC"/>
    <w:rsid w:val="006C4D8C"/>
    <w:rsid w:val="006C62EE"/>
    <w:rsid w:val="006D2B07"/>
    <w:rsid w:val="006D4471"/>
    <w:rsid w:val="006D4D98"/>
    <w:rsid w:val="006E2766"/>
    <w:rsid w:val="006E3E16"/>
    <w:rsid w:val="006E4846"/>
    <w:rsid w:val="006F7EF2"/>
    <w:rsid w:val="00701A40"/>
    <w:rsid w:val="00701B37"/>
    <w:rsid w:val="007078A4"/>
    <w:rsid w:val="00716C19"/>
    <w:rsid w:val="00722DB1"/>
    <w:rsid w:val="007303D2"/>
    <w:rsid w:val="00733B47"/>
    <w:rsid w:val="00736E7F"/>
    <w:rsid w:val="00740C2F"/>
    <w:rsid w:val="00747F2E"/>
    <w:rsid w:val="007625C5"/>
    <w:rsid w:val="007738FC"/>
    <w:rsid w:val="00774419"/>
    <w:rsid w:val="00775AE8"/>
    <w:rsid w:val="00775F08"/>
    <w:rsid w:val="00782234"/>
    <w:rsid w:val="00794461"/>
    <w:rsid w:val="00796431"/>
    <w:rsid w:val="007A01D7"/>
    <w:rsid w:val="007B199C"/>
    <w:rsid w:val="007B36E7"/>
    <w:rsid w:val="007B42B5"/>
    <w:rsid w:val="007D0505"/>
    <w:rsid w:val="007D3042"/>
    <w:rsid w:val="007D3193"/>
    <w:rsid w:val="007D37B8"/>
    <w:rsid w:val="007E44D9"/>
    <w:rsid w:val="007E6B98"/>
    <w:rsid w:val="007F56BA"/>
    <w:rsid w:val="00805299"/>
    <w:rsid w:val="00812003"/>
    <w:rsid w:val="00821261"/>
    <w:rsid w:val="0082229A"/>
    <w:rsid w:val="00823224"/>
    <w:rsid w:val="0084520C"/>
    <w:rsid w:val="00860833"/>
    <w:rsid w:val="008658A7"/>
    <w:rsid w:val="00866B89"/>
    <w:rsid w:val="00870C7D"/>
    <w:rsid w:val="008814B6"/>
    <w:rsid w:val="00884C44"/>
    <w:rsid w:val="00885322"/>
    <w:rsid w:val="008866C7"/>
    <w:rsid w:val="00887E47"/>
    <w:rsid w:val="008C00E2"/>
    <w:rsid w:val="008C32E2"/>
    <w:rsid w:val="008C378B"/>
    <w:rsid w:val="008C3F78"/>
    <w:rsid w:val="008D403A"/>
    <w:rsid w:val="008D623F"/>
    <w:rsid w:val="008E5A07"/>
    <w:rsid w:val="008E6133"/>
    <w:rsid w:val="008E786B"/>
    <w:rsid w:val="00902028"/>
    <w:rsid w:val="009026D8"/>
    <w:rsid w:val="00902D0A"/>
    <w:rsid w:val="00902F1B"/>
    <w:rsid w:val="00905003"/>
    <w:rsid w:val="00912676"/>
    <w:rsid w:val="00915B9A"/>
    <w:rsid w:val="00915CF4"/>
    <w:rsid w:val="00917D70"/>
    <w:rsid w:val="009258A7"/>
    <w:rsid w:val="00925FFC"/>
    <w:rsid w:val="009272E6"/>
    <w:rsid w:val="00941528"/>
    <w:rsid w:val="009418CA"/>
    <w:rsid w:val="00941CE7"/>
    <w:rsid w:val="009421DD"/>
    <w:rsid w:val="00942E66"/>
    <w:rsid w:val="00947181"/>
    <w:rsid w:val="00954B5A"/>
    <w:rsid w:val="009556E1"/>
    <w:rsid w:val="00961FA7"/>
    <w:rsid w:val="0096351C"/>
    <w:rsid w:val="00963904"/>
    <w:rsid w:val="00972335"/>
    <w:rsid w:val="009775FD"/>
    <w:rsid w:val="00980B1D"/>
    <w:rsid w:val="00981190"/>
    <w:rsid w:val="0098441E"/>
    <w:rsid w:val="00991211"/>
    <w:rsid w:val="009973D0"/>
    <w:rsid w:val="009A0399"/>
    <w:rsid w:val="009A3D78"/>
    <w:rsid w:val="009A58BF"/>
    <w:rsid w:val="009B5545"/>
    <w:rsid w:val="009B70B8"/>
    <w:rsid w:val="009C5FF2"/>
    <w:rsid w:val="009C697C"/>
    <w:rsid w:val="009C70E6"/>
    <w:rsid w:val="009D4229"/>
    <w:rsid w:val="009E1819"/>
    <w:rsid w:val="009E1928"/>
    <w:rsid w:val="009E4CE5"/>
    <w:rsid w:val="009F163F"/>
    <w:rsid w:val="009F262D"/>
    <w:rsid w:val="009F6C8C"/>
    <w:rsid w:val="00A03709"/>
    <w:rsid w:val="00A11348"/>
    <w:rsid w:val="00A13D5F"/>
    <w:rsid w:val="00A22F11"/>
    <w:rsid w:val="00A2469C"/>
    <w:rsid w:val="00A26F63"/>
    <w:rsid w:val="00A364E4"/>
    <w:rsid w:val="00A44416"/>
    <w:rsid w:val="00A4768A"/>
    <w:rsid w:val="00A5099B"/>
    <w:rsid w:val="00A611C1"/>
    <w:rsid w:val="00A614AD"/>
    <w:rsid w:val="00A63872"/>
    <w:rsid w:val="00A6517B"/>
    <w:rsid w:val="00A76F8D"/>
    <w:rsid w:val="00A7753C"/>
    <w:rsid w:val="00A83992"/>
    <w:rsid w:val="00A912C6"/>
    <w:rsid w:val="00A95DFF"/>
    <w:rsid w:val="00A96844"/>
    <w:rsid w:val="00A97481"/>
    <w:rsid w:val="00AA260C"/>
    <w:rsid w:val="00AA424A"/>
    <w:rsid w:val="00AA6CE8"/>
    <w:rsid w:val="00AB3421"/>
    <w:rsid w:val="00AB6BE2"/>
    <w:rsid w:val="00AC080F"/>
    <w:rsid w:val="00AC097A"/>
    <w:rsid w:val="00AC6FE9"/>
    <w:rsid w:val="00AF2F4A"/>
    <w:rsid w:val="00AF7C5C"/>
    <w:rsid w:val="00B02977"/>
    <w:rsid w:val="00B06BAB"/>
    <w:rsid w:val="00B122F8"/>
    <w:rsid w:val="00B15017"/>
    <w:rsid w:val="00B16AAB"/>
    <w:rsid w:val="00B23159"/>
    <w:rsid w:val="00B26093"/>
    <w:rsid w:val="00B346C5"/>
    <w:rsid w:val="00B37489"/>
    <w:rsid w:val="00B40524"/>
    <w:rsid w:val="00B534E2"/>
    <w:rsid w:val="00B554FE"/>
    <w:rsid w:val="00B62534"/>
    <w:rsid w:val="00B67497"/>
    <w:rsid w:val="00B746DC"/>
    <w:rsid w:val="00B74737"/>
    <w:rsid w:val="00B87F9E"/>
    <w:rsid w:val="00BB0E30"/>
    <w:rsid w:val="00BB2F9E"/>
    <w:rsid w:val="00BB5DDB"/>
    <w:rsid w:val="00BC15CB"/>
    <w:rsid w:val="00BC46FC"/>
    <w:rsid w:val="00BC5416"/>
    <w:rsid w:val="00BC712E"/>
    <w:rsid w:val="00BD6123"/>
    <w:rsid w:val="00BE792B"/>
    <w:rsid w:val="00BF19CB"/>
    <w:rsid w:val="00BF4CFD"/>
    <w:rsid w:val="00BF5101"/>
    <w:rsid w:val="00BF6648"/>
    <w:rsid w:val="00C03AE7"/>
    <w:rsid w:val="00C04FAB"/>
    <w:rsid w:val="00C10472"/>
    <w:rsid w:val="00C10C94"/>
    <w:rsid w:val="00C13865"/>
    <w:rsid w:val="00C15901"/>
    <w:rsid w:val="00C31075"/>
    <w:rsid w:val="00C33D04"/>
    <w:rsid w:val="00C50A14"/>
    <w:rsid w:val="00C61CFF"/>
    <w:rsid w:val="00C62AB7"/>
    <w:rsid w:val="00C655D5"/>
    <w:rsid w:val="00C71677"/>
    <w:rsid w:val="00C7741C"/>
    <w:rsid w:val="00C775D6"/>
    <w:rsid w:val="00C8506A"/>
    <w:rsid w:val="00C971C2"/>
    <w:rsid w:val="00CA487A"/>
    <w:rsid w:val="00CA4DD9"/>
    <w:rsid w:val="00CC05C7"/>
    <w:rsid w:val="00CC09EB"/>
    <w:rsid w:val="00CC0B56"/>
    <w:rsid w:val="00CC2D9B"/>
    <w:rsid w:val="00CC2EC0"/>
    <w:rsid w:val="00CC4C93"/>
    <w:rsid w:val="00CC6099"/>
    <w:rsid w:val="00CD04EE"/>
    <w:rsid w:val="00CD5015"/>
    <w:rsid w:val="00CE286A"/>
    <w:rsid w:val="00CF41AA"/>
    <w:rsid w:val="00D01DDF"/>
    <w:rsid w:val="00D07545"/>
    <w:rsid w:val="00D25D8F"/>
    <w:rsid w:val="00D40630"/>
    <w:rsid w:val="00D64F8E"/>
    <w:rsid w:val="00D65022"/>
    <w:rsid w:val="00D747F5"/>
    <w:rsid w:val="00D7753E"/>
    <w:rsid w:val="00D8146E"/>
    <w:rsid w:val="00D83667"/>
    <w:rsid w:val="00D960AE"/>
    <w:rsid w:val="00DA2FCA"/>
    <w:rsid w:val="00DA3970"/>
    <w:rsid w:val="00DA77AB"/>
    <w:rsid w:val="00DB781A"/>
    <w:rsid w:val="00DC3E00"/>
    <w:rsid w:val="00DC58F1"/>
    <w:rsid w:val="00DC5BBC"/>
    <w:rsid w:val="00DC64EA"/>
    <w:rsid w:val="00DC7B3F"/>
    <w:rsid w:val="00DD0196"/>
    <w:rsid w:val="00DD303F"/>
    <w:rsid w:val="00DD465F"/>
    <w:rsid w:val="00DD69A0"/>
    <w:rsid w:val="00DD6F58"/>
    <w:rsid w:val="00DF284A"/>
    <w:rsid w:val="00DF31E5"/>
    <w:rsid w:val="00DF6FEE"/>
    <w:rsid w:val="00DF7688"/>
    <w:rsid w:val="00DF780B"/>
    <w:rsid w:val="00E006A1"/>
    <w:rsid w:val="00E04657"/>
    <w:rsid w:val="00E12172"/>
    <w:rsid w:val="00E2048A"/>
    <w:rsid w:val="00E2770C"/>
    <w:rsid w:val="00E31EA7"/>
    <w:rsid w:val="00E36B22"/>
    <w:rsid w:val="00E4312A"/>
    <w:rsid w:val="00E43C7B"/>
    <w:rsid w:val="00E460F3"/>
    <w:rsid w:val="00E46B11"/>
    <w:rsid w:val="00E5022C"/>
    <w:rsid w:val="00E50395"/>
    <w:rsid w:val="00E51F68"/>
    <w:rsid w:val="00E60A8D"/>
    <w:rsid w:val="00E61FF2"/>
    <w:rsid w:val="00E667D8"/>
    <w:rsid w:val="00E70823"/>
    <w:rsid w:val="00E86E93"/>
    <w:rsid w:val="00E8771F"/>
    <w:rsid w:val="00E8797A"/>
    <w:rsid w:val="00E93ACD"/>
    <w:rsid w:val="00E953BD"/>
    <w:rsid w:val="00EA19A7"/>
    <w:rsid w:val="00EA5E3C"/>
    <w:rsid w:val="00EA65F3"/>
    <w:rsid w:val="00EC2FC1"/>
    <w:rsid w:val="00EC567D"/>
    <w:rsid w:val="00EE0677"/>
    <w:rsid w:val="00EE36D5"/>
    <w:rsid w:val="00EF1928"/>
    <w:rsid w:val="00EF5BF2"/>
    <w:rsid w:val="00F00ECF"/>
    <w:rsid w:val="00F02F3C"/>
    <w:rsid w:val="00F03F66"/>
    <w:rsid w:val="00F04862"/>
    <w:rsid w:val="00F05B92"/>
    <w:rsid w:val="00F135B9"/>
    <w:rsid w:val="00F20B09"/>
    <w:rsid w:val="00F400F0"/>
    <w:rsid w:val="00F647D2"/>
    <w:rsid w:val="00F65B1F"/>
    <w:rsid w:val="00F70211"/>
    <w:rsid w:val="00F74E92"/>
    <w:rsid w:val="00F768BB"/>
    <w:rsid w:val="00F77A8E"/>
    <w:rsid w:val="00F84432"/>
    <w:rsid w:val="00F86910"/>
    <w:rsid w:val="00F96E04"/>
    <w:rsid w:val="00FA577C"/>
    <w:rsid w:val="00FD6A87"/>
    <w:rsid w:val="00FF0D26"/>
    <w:rsid w:val="00FF2B08"/>
    <w:rsid w:val="00FF6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D5B187"/>
  <w15:docId w15:val="{058FE522-0C6E-4697-BCAD-2459F243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0F0"/>
    <w:rPr>
      <w:rFonts w:ascii="Times New Roman" w:eastAsia="SimSu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00F0"/>
    <w:pPr>
      <w:tabs>
        <w:tab w:val="center" w:pos="4320"/>
        <w:tab w:val="right" w:pos="8640"/>
      </w:tabs>
    </w:pPr>
  </w:style>
  <w:style w:type="character" w:customStyle="1" w:styleId="HeaderChar">
    <w:name w:val="Header Char"/>
    <w:basedOn w:val="DefaultParagraphFont"/>
    <w:link w:val="Header"/>
    <w:rsid w:val="00F400F0"/>
    <w:rPr>
      <w:rFonts w:ascii="Times New Roman" w:eastAsia="SimSun" w:hAnsi="Times New Roman" w:cs="Times New Roman"/>
      <w:szCs w:val="20"/>
    </w:rPr>
  </w:style>
  <w:style w:type="character" w:styleId="PageNumber">
    <w:name w:val="page number"/>
    <w:basedOn w:val="DefaultParagraphFont"/>
    <w:rsid w:val="00F400F0"/>
  </w:style>
  <w:style w:type="character" w:styleId="Strong">
    <w:name w:val="Strong"/>
    <w:basedOn w:val="DefaultParagraphFont"/>
    <w:uiPriority w:val="22"/>
    <w:qFormat/>
    <w:rsid w:val="00F400F0"/>
    <w:rPr>
      <w:b/>
      <w:bCs/>
    </w:rPr>
  </w:style>
  <w:style w:type="character" w:customStyle="1" w:styleId="apple-style-span">
    <w:name w:val="apple-style-span"/>
    <w:basedOn w:val="DefaultParagraphFont"/>
    <w:rsid w:val="00F400F0"/>
  </w:style>
  <w:style w:type="paragraph" w:styleId="Footer">
    <w:name w:val="footer"/>
    <w:basedOn w:val="Normal"/>
    <w:link w:val="FooterChar"/>
    <w:uiPriority w:val="99"/>
    <w:unhideWhenUsed/>
    <w:rsid w:val="00F400F0"/>
    <w:pPr>
      <w:tabs>
        <w:tab w:val="center" w:pos="4320"/>
        <w:tab w:val="right" w:pos="8640"/>
      </w:tabs>
    </w:pPr>
  </w:style>
  <w:style w:type="character" w:customStyle="1" w:styleId="FooterChar">
    <w:name w:val="Footer Char"/>
    <w:basedOn w:val="DefaultParagraphFont"/>
    <w:link w:val="Footer"/>
    <w:uiPriority w:val="99"/>
    <w:rsid w:val="00F400F0"/>
    <w:rPr>
      <w:rFonts w:ascii="Times New Roman" w:eastAsia="SimSun" w:hAnsi="Times New Roman" w:cs="Times New Roman"/>
      <w:szCs w:val="20"/>
    </w:rPr>
  </w:style>
  <w:style w:type="paragraph" w:styleId="ListParagraph">
    <w:name w:val="List Paragraph"/>
    <w:basedOn w:val="Normal"/>
    <w:uiPriority w:val="34"/>
    <w:qFormat/>
    <w:rsid w:val="00AA6CE8"/>
    <w:pPr>
      <w:ind w:left="720"/>
      <w:contextualSpacing/>
    </w:pPr>
  </w:style>
  <w:style w:type="paragraph" w:styleId="BalloonText">
    <w:name w:val="Balloon Text"/>
    <w:basedOn w:val="Normal"/>
    <w:link w:val="BalloonTextChar"/>
    <w:uiPriority w:val="99"/>
    <w:semiHidden/>
    <w:unhideWhenUsed/>
    <w:rsid w:val="00E8797A"/>
    <w:rPr>
      <w:rFonts w:ascii="Tahoma" w:hAnsi="Tahoma" w:cs="Tahoma"/>
      <w:sz w:val="16"/>
      <w:szCs w:val="16"/>
    </w:rPr>
  </w:style>
  <w:style w:type="character" w:customStyle="1" w:styleId="BalloonTextChar">
    <w:name w:val="Balloon Text Char"/>
    <w:basedOn w:val="DefaultParagraphFont"/>
    <w:link w:val="BalloonText"/>
    <w:uiPriority w:val="99"/>
    <w:semiHidden/>
    <w:rsid w:val="00E8797A"/>
    <w:rPr>
      <w:rFonts w:ascii="Tahoma" w:eastAsia="SimSun" w:hAnsi="Tahoma" w:cs="Tahoma"/>
      <w:sz w:val="16"/>
      <w:szCs w:val="16"/>
    </w:rPr>
  </w:style>
  <w:style w:type="character" w:styleId="Hyperlink">
    <w:name w:val="Hyperlink"/>
    <w:basedOn w:val="DefaultParagraphFont"/>
    <w:uiPriority w:val="99"/>
    <w:unhideWhenUsed/>
    <w:rsid w:val="006C62EE"/>
    <w:rPr>
      <w:color w:val="0000FF"/>
      <w:u w:val="single"/>
    </w:rPr>
  </w:style>
  <w:style w:type="character" w:customStyle="1" w:styleId="UnresolvedMention1">
    <w:name w:val="Unresolved Mention1"/>
    <w:basedOn w:val="DefaultParagraphFont"/>
    <w:uiPriority w:val="99"/>
    <w:semiHidden/>
    <w:unhideWhenUsed/>
    <w:rsid w:val="006C6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4710">
      <w:bodyDiv w:val="1"/>
      <w:marLeft w:val="0"/>
      <w:marRight w:val="0"/>
      <w:marTop w:val="0"/>
      <w:marBottom w:val="0"/>
      <w:divBdr>
        <w:top w:val="none" w:sz="0" w:space="0" w:color="auto"/>
        <w:left w:val="none" w:sz="0" w:space="0" w:color="auto"/>
        <w:bottom w:val="none" w:sz="0" w:space="0" w:color="auto"/>
        <w:right w:val="none" w:sz="0" w:space="0" w:color="auto"/>
      </w:divBdr>
    </w:div>
    <w:div w:id="350028701">
      <w:bodyDiv w:val="1"/>
      <w:marLeft w:val="0"/>
      <w:marRight w:val="0"/>
      <w:marTop w:val="0"/>
      <w:marBottom w:val="0"/>
      <w:divBdr>
        <w:top w:val="none" w:sz="0" w:space="0" w:color="auto"/>
        <w:left w:val="none" w:sz="0" w:space="0" w:color="auto"/>
        <w:bottom w:val="none" w:sz="0" w:space="0" w:color="auto"/>
        <w:right w:val="none" w:sz="0" w:space="0" w:color="auto"/>
      </w:divBdr>
    </w:div>
    <w:div w:id="938096765">
      <w:bodyDiv w:val="1"/>
      <w:marLeft w:val="0"/>
      <w:marRight w:val="0"/>
      <w:marTop w:val="0"/>
      <w:marBottom w:val="0"/>
      <w:divBdr>
        <w:top w:val="none" w:sz="0" w:space="0" w:color="auto"/>
        <w:left w:val="none" w:sz="0" w:space="0" w:color="auto"/>
        <w:bottom w:val="none" w:sz="0" w:space="0" w:color="auto"/>
        <w:right w:val="none" w:sz="0" w:space="0" w:color="auto"/>
      </w:divBdr>
    </w:div>
    <w:div w:id="1615289787">
      <w:bodyDiv w:val="1"/>
      <w:marLeft w:val="0"/>
      <w:marRight w:val="0"/>
      <w:marTop w:val="0"/>
      <w:marBottom w:val="0"/>
      <w:divBdr>
        <w:top w:val="none" w:sz="0" w:space="0" w:color="auto"/>
        <w:left w:val="none" w:sz="0" w:space="0" w:color="auto"/>
        <w:bottom w:val="none" w:sz="0" w:space="0" w:color="auto"/>
        <w:right w:val="none" w:sz="0" w:space="0" w:color="auto"/>
      </w:divBdr>
      <w:divsChild>
        <w:div w:id="565340607">
          <w:marLeft w:val="0"/>
          <w:marRight w:val="0"/>
          <w:marTop w:val="0"/>
          <w:marBottom w:val="0"/>
          <w:divBdr>
            <w:top w:val="none" w:sz="0" w:space="0" w:color="auto"/>
            <w:left w:val="none" w:sz="0" w:space="0" w:color="auto"/>
            <w:bottom w:val="none" w:sz="0" w:space="0" w:color="auto"/>
            <w:right w:val="none" w:sz="0" w:space="0" w:color="auto"/>
          </w:divBdr>
        </w:div>
      </w:divsChild>
    </w:div>
    <w:div w:id="1669676332">
      <w:bodyDiv w:val="1"/>
      <w:marLeft w:val="0"/>
      <w:marRight w:val="0"/>
      <w:marTop w:val="0"/>
      <w:marBottom w:val="0"/>
      <w:divBdr>
        <w:top w:val="none" w:sz="0" w:space="0" w:color="auto"/>
        <w:left w:val="none" w:sz="0" w:space="0" w:color="auto"/>
        <w:bottom w:val="none" w:sz="0" w:space="0" w:color="auto"/>
        <w:right w:val="none" w:sz="0" w:space="0" w:color="auto"/>
      </w:divBdr>
    </w:div>
    <w:div w:id="2097432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edu/bhr/files/2021/10/BHR_Zhang-Wei_Influencer-Marketing_OCT.2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0138F-ED33-4D30-96EF-6D72CD30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4284</Words>
  <Characters>25621</Characters>
  <Application>Microsoft Office Word</Application>
  <DocSecurity>0</DocSecurity>
  <Lines>533</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Zhang</dc:creator>
  <cp:keywords/>
  <dc:description/>
  <cp:lastModifiedBy>Zhang, Lu</cp:lastModifiedBy>
  <cp:revision>24</cp:revision>
  <cp:lastPrinted>2020-02-14T16:19:00Z</cp:lastPrinted>
  <dcterms:created xsi:type="dcterms:W3CDTF">2025-01-06T15:19:00Z</dcterms:created>
  <dcterms:modified xsi:type="dcterms:W3CDTF">2026-01-12T16:27:00Z</dcterms:modified>
</cp:coreProperties>
</file>