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10" w:type="pct"/>
        <w:tblInd w:w="-522" w:type="dxa"/>
        <w:tblLook w:val="0000" w:firstRow="0" w:lastRow="0" w:firstColumn="0" w:lastColumn="0" w:noHBand="0" w:noVBand="0"/>
      </w:tblPr>
      <w:tblGrid>
        <w:gridCol w:w="9936"/>
      </w:tblGrid>
      <w:tr w:rsidR="008F05A5" w14:paraId="1A19B94A" w14:textId="77777777" w:rsidTr="00C20CC7">
        <w:trPr>
          <w:cantSplit/>
          <w:trHeight w:val="990"/>
        </w:trPr>
        <w:tc>
          <w:tcPr>
            <w:tcW w:w="5000" w:type="pct"/>
          </w:tcPr>
          <w:p w14:paraId="6EE59F5C" w14:textId="725A7A1E" w:rsidR="00EC3614" w:rsidRPr="004B10FF" w:rsidRDefault="00EC3614" w:rsidP="004B10FF">
            <w:pPr>
              <w:pStyle w:val="Name"/>
              <w:spacing w:after="0"/>
              <w:ind w:left="-80" w:right="-72"/>
              <w:rPr>
                <w:sz w:val="41"/>
                <w:szCs w:val="41"/>
              </w:rPr>
            </w:pPr>
            <w:r w:rsidRPr="004B10FF">
              <w:rPr>
                <w:sz w:val="41"/>
                <w:szCs w:val="41"/>
              </w:rPr>
              <w:t xml:space="preserve">KENNETH L. BILLS, </w:t>
            </w:r>
            <w:r w:rsidR="004B10FF" w:rsidRPr="004B10FF">
              <w:rPr>
                <w:sz w:val="41"/>
                <w:szCs w:val="41"/>
              </w:rPr>
              <w:t xml:space="preserve">Phd, </w:t>
            </w:r>
            <w:r w:rsidRPr="004B10FF">
              <w:rPr>
                <w:sz w:val="41"/>
                <w:szCs w:val="41"/>
              </w:rPr>
              <w:t>CPA</w:t>
            </w:r>
          </w:p>
          <w:p w14:paraId="7A1F6F06" w14:textId="77777777" w:rsidR="008D38F5" w:rsidRPr="008D38F5" w:rsidRDefault="008D38F5" w:rsidP="008D38F5">
            <w:pPr>
              <w:jc w:val="center"/>
              <w:rPr>
                <w:sz w:val="12"/>
                <w:szCs w:val="12"/>
              </w:rPr>
            </w:pPr>
          </w:p>
          <w:p w14:paraId="22F33AE2" w14:textId="77777777" w:rsidR="008F05A5" w:rsidRDefault="00F72859" w:rsidP="00342A8E">
            <w:pPr>
              <w:jc w:val="center"/>
              <w:rPr>
                <w:sz w:val="18"/>
                <w:szCs w:val="18"/>
              </w:rPr>
            </w:pPr>
            <w:r>
              <w:rPr>
                <w:sz w:val="18"/>
                <w:szCs w:val="18"/>
              </w:rPr>
              <w:t>E-mail</w:t>
            </w:r>
            <w:r w:rsidR="00AA604D">
              <w:rPr>
                <w:sz w:val="18"/>
                <w:szCs w:val="18"/>
              </w:rPr>
              <w:t>:</w:t>
            </w:r>
            <w:r>
              <w:rPr>
                <w:sz w:val="18"/>
                <w:szCs w:val="18"/>
              </w:rPr>
              <w:t xml:space="preserve"> </w:t>
            </w:r>
            <w:r w:rsidR="00AA604D">
              <w:rPr>
                <w:sz w:val="18"/>
                <w:szCs w:val="18"/>
              </w:rPr>
              <w:t>b</w:t>
            </w:r>
            <w:r w:rsidR="00476373" w:rsidRPr="00AA604D">
              <w:rPr>
                <w:sz w:val="18"/>
                <w:szCs w:val="18"/>
              </w:rPr>
              <w:t>illsken@msu.edu</w:t>
            </w:r>
          </w:p>
          <w:p w14:paraId="6826B3C2" w14:textId="77777777" w:rsidR="00295717" w:rsidRPr="00AA604D" w:rsidRDefault="00295717" w:rsidP="00342A8E">
            <w:pPr>
              <w:jc w:val="center"/>
              <w:rPr>
                <w:sz w:val="18"/>
                <w:szCs w:val="18"/>
              </w:rPr>
            </w:pPr>
            <w:r>
              <w:rPr>
                <w:sz w:val="18"/>
                <w:szCs w:val="18"/>
              </w:rPr>
              <w:t>Phone:</w:t>
            </w:r>
            <w:r w:rsidRPr="00295717">
              <w:rPr>
                <w:sz w:val="18"/>
                <w:szCs w:val="18"/>
              </w:rPr>
              <w:t xml:space="preserve"> (517) 884-1677</w:t>
            </w:r>
          </w:p>
          <w:p w14:paraId="2FCB1A81" w14:textId="77777777" w:rsidR="00AA604D" w:rsidRDefault="00AA604D" w:rsidP="00342A8E">
            <w:pPr>
              <w:jc w:val="center"/>
              <w:rPr>
                <w:sz w:val="18"/>
                <w:szCs w:val="18"/>
              </w:rPr>
            </w:pPr>
            <w:r w:rsidRPr="00AA604D">
              <w:rPr>
                <w:sz w:val="18"/>
                <w:szCs w:val="18"/>
              </w:rPr>
              <w:t>N217 North Business Complex</w:t>
            </w:r>
          </w:p>
          <w:p w14:paraId="1DC49876" w14:textId="77777777" w:rsidR="00AA604D" w:rsidRPr="008D38F5" w:rsidRDefault="00AA604D" w:rsidP="00342A8E">
            <w:pPr>
              <w:jc w:val="center"/>
              <w:rPr>
                <w:sz w:val="2"/>
                <w:szCs w:val="2"/>
              </w:rPr>
            </w:pPr>
            <w:r w:rsidRPr="00AA604D">
              <w:rPr>
                <w:sz w:val="18"/>
                <w:szCs w:val="18"/>
              </w:rPr>
              <w:t>Michigan State University, East Lansing, MI 48824</w:t>
            </w:r>
          </w:p>
        </w:tc>
      </w:tr>
      <w:tr w:rsidR="00456612" w:rsidRPr="0067137C" w14:paraId="022288D1" w14:textId="77777777" w:rsidTr="00C20CC7">
        <w:trPr>
          <w:cantSplit/>
        </w:trPr>
        <w:tc>
          <w:tcPr>
            <w:tcW w:w="5000" w:type="pct"/>
          </w:tcPr>
          <w:p w14:paraId="67E61E3A" w14:textId="77777777" w:rsidR="00D86A03" w:rsidRPr="0067137C" w:rsidRDefault="00D86A03" w:rsidP="00811BDF">
            <w:pPr>
              <w:pStyle w:val="SectionTitle"/>
              <w:pBdr>
                <w:bottom w:val="single" w:sz="4" w:space="1" w:color="auto"/>
              </w:pBdr>
              <w:spacing w:before="0"/>
              <w:rPr>
                <w:b/>
              </w:rPr>
            </w:pPr>
            <w:r w:rsidRPr="0067137C">
              <w:rPr>
                <w:b/>
              </w:rPr>
              <w:t>Education</w:t>
            </w:r>
          </w:p>
        </w:tc>
      </w:tr>
      <w:tr w:rsidR="00456612" w14:paraId="788103B4" w14:textId="77777777" w:rsidTr="00C20CC7">
        <w:trPr>
          <w:trHeight w:val="1143"/>
        </w:trPr>
        <w:tc>
          <w:tcPr>
            <w:tcW w:w="5000" w:type="pct"/>
          </w:tcPr>
          <w:p w14:paraId="01E76311" w14:textId="77777777" w:rsidR="00D86A03" w:rsidRDefault="00D86A03" w:rsidP="00D86A03">
            <w:pPr>
              <w:pStyle w:val="CompanyName"/>
              <w:tabs>
                <w:tab w:val="clear" w:pos="1440"/>
                <w:tab w:val="clear" w:pos="6480"/>
                <w:tab w:val="left" w:pos="2258"/>
                <w:tab w:val="right" w:pos="9419"/>
              </w:tabs>
              <w:spacing w:before="60"/>
              <w:ind w:left="252" w:right="119"/>
            </w:pPr>
            <w:r>
              <w:t>Ph.D. in Accounting – University of Oklahoma</w:t>
            </w:r>
            <w:r>
              <w:tab/>
              <w:t>May 2012</w:t>
            </w:r>
          </w:p>
          <w:p w14:paraId="24D02BF1" w14:textId="77777777" w:rsidR="00D86A03" w:rsidRDefault="00D86A03" w:rsidP="00D86A03">
            <w:pPr>
              <w:pStyle w:val="CompanyName"/>
              <w:tabs>
                <w:tab w:val="clear" w:pos="1440"/>
                <w:tab w:val="clear" w:pos="6480"/>
                <w:tab w:val="left" w:pos="2258"/>
                <w:tab w:val="right" w:pos="9419"/>
              </w:tabs>
              <w:spacing w:before="0"/>
              <w:ind w:left="252" w:right="115"/>
            </w:pPr>
            <w:r w:rsidRPr="002851FD">
              <w:t>Master of Accountancy</w:t>
            </w:r>
            <w:r>
              <w:t xml:space="preserve"> – Southern Utah University</w:t>
            </w:r>
            <w:r>
              <w:tab/>
              <w:t>May 2006</w:t>
            </w:r>
          </w:p>
          <w:p w14:paraId="61327FD4" w14:textId="77777777" w:rsidR="00D86A03" w:rsidRDefault="00D86A03" w:rsidP="00D86A03">
            <w:pPr>
              <w:pStyle w:val="CompanyName"/>
              <w:tabs>
                <w:tab w:val="clear" w:pos="1440"/>
                <w:tab w:val="clear" w:pos="6480"/>
                <w:tab w:val="left" w:pos="2258"/>
                <w:tab w:val="right" w:pos="9419"/>
              </w:tabs>
              <w:spacing w:before="0"/>
              <w:ind w:left="252" w:right="115"/>
            </w:pPr>
            <w:r>
              <w:t>Bachelor of Arts- Accounting – Southern Utah University</w:t>
            </w:r>
            <w:r>
              <w:tab/>
              <w:t>May 2006</w:t>
            </w:r>
          </w:p>
          <w:p w14:paraId="695EE4EB" w14:textId="77777777" w:rsidR="00D86A03" w:rsidRDefault="00D86A03" w:rsidP="00864C42">
            <w:pPr>
              <w:pStyle w:val="CompanyName"/>
              <w:tabs>
                <w:tab w:val="clear" w:pos="1440"/>
                <w:tab w:val="clear" w:pos="6480"/>
                <w:tab w:val="left" w:pos="2258"/>
                <w:tab w:val="right" w:pos="9419"/>
              </w:tabs>
              <w:spacing w:before="0" w:line="240" w:lineRule="auto"/>
              <w:ind w:left="259" w:right="115"/>
            </w:pPr>
            <w:r>
              <w:t>Associate of Arts- Accounting – College of Eastern Utah</w:t>
            </w:r>
            <w:r>
              <w:tab/>
              <w:t>May 2004</w:t>
            </w:r>
          </w:p>
        </w:tc>
      </w:tr>
      <w:tr w:rsidR="0078280C" w14:paraId="7F7DBBD8" w14:textId="77777777" w:rsidTr="00C20CC7">
        <w:trPr>
          <w:cantSplit/>
        </w:trPr>
        <w:tc>
          <w:tcPr>
            <w:tcW w:w="5000" w:type="pct"/>
          </w:tcPr>
          <w:p w14:paraId="087805A8" w14:textId="77777777" w:rsidR="0078280C" w:rsidRPr="0067137C" w:rsidRDefault="00D86A03" w:rsidP="00811BDF">
            <w:pPr>
              <w:pStyle w:val="SectionTitle"/>
              <w:pBdr>
                <w:bottom w:val="single" w:sz="4" w:space="1" w:color="auto"/>
              </w:pBdr>
              <w:spacing w:before="120"/>
              <w:rPr>
                <w:b/>
              </w:rPr>
            </w:pPr>
            <w:r>
              <w:rPr>
                <w:b/>
              </w:rPr>
              <w:t>Academic Positions</w:t>
            </w:r>
          </w:p>
        </w:tc>
      </w:tr>
      <w:tr w:rsidR="00456612" w14:paraId="4022F748" w14:textId="77777777" w:rsidTr="00C20CC7">
        <w:trPr>
          <w:trHeight w:val="1143"/>
        </w:trPr>
        <w:tc>
          <w:tcPr>
            <w:tcW w:w="5000" w:type="pct"/>
          </w:tcPr>
          <w:p w14:paraId="159C480E" w14:textId="77777777" w:rsidR="00543FF7" w:rsidRDefault="00543FF7" w:rsidP="00543FF7">
            <w:pPr>
              <w:pStyle w:val="Institution"/>
              <w:tabs>
                <w:tab w:val="clear" w:pos="1440"/>
                <w:tab w:val="clear" w:pos="6480"/>
                <w:tab w:val="right" w:pos="9435"/>
              </w:tabs>
              <w:ind w:left="252" w:right="108"/>
            </w:pPr>
            <w:r>
              <w:t>Michigan State University, Associate Professor of Accounting</w:t>
            </w:r>
            <w:r>
              <w:tab/>
              <w:t>2019- Current</w:t>
            </w:r>
          </w:p>
          <w:p w14:paraId="2784FADC" w14:textId="77777777" w:rsidR="00456612" w:rsidRDefault="00456612" w:rsidP="00543FF7">
            <w:pPr>
              <w:pStyle w:val="Institution"/>
              <w:tabs>
                <w:tab w:val="clear" w:pos="1440"/>
                <w:tab w:val="clear" w:pos="6480"/>
                <w:tab w:val="left" w:pos="3108"/>
                <w:tab w:val="right" w:pos="9432"/>
              </w:tabs>
              <w:spacing w:before="0"/>
              <w:ind w:left="259" w:right="115"/>
            </w:pPr>
            <w:r>
              <w:t>University of Arkansas,</w:t>
            </w:r>
            <w:r w:rsidR="00926058">
              <w:t xml:space="preserve"> Associate Professor of Accounting</w:t>
            </w:r>
            <w:r w:rsidR="00D30DBC">
              <w:tab/>
              <w:t>201</w:t>
            </w:r>
            <w:r w:rsidR="00926058">
              <w:t>7</w:t>
            </w:r>
            <w:r>
              <w:t>-</w:t>
            </w:r>
            <w:r w:rsidR="00766156">
              <w:t>2019</w:t>
            </w:r>
          </w:p>
          <w:p w14:paraId="33987F1F" w14:textId="77777777" w:rsidR="00D30DBC" w:rsidRPr="00D30DBC" w:rsidRDefault="00926058" w:rsidP="00D30DBC">
            <w:pPr>
              <w:pStyle w:val="Achievement"/>
              <w:tabs>
                <w:tab w:val="right" w:pos="9432"/>
              </w:tabs>
              <w:spacing w:after="0"/>
              <w:ind w:left="342" w:firstLine="0"/>
            </w:pPr>
            <w:r>
              <w:t xml:space="preserve">Doris M. Cook Chair </w:t>
            </w:r>
            <w:r w:rsidR="00506C14">
              <w:t>in Accounting</w:t>
            </w:r>
            <w:r w:rsidR="009075AC">
              <w:t xml:space="preserve"> </w:t>
            </w:r>
            <w:r w:rsidR="00D30DBC">
              <w:tab/>
            </w:r>
            <w:r>
              <w:t>2018</w:t>
            </w:r>
            <w:r w:rsidR="00D30DBC">
              <w:t>-</w:t>
            </w:r>
            <w:r w:rsidR="00766156">
              <w:t>2019</w:t>
            </w:r>
          </w:p>
          <w:p w14:paraId="7C51A0C0" w14:textId="77777777" w:rsidR="00456612" w:rsidRDefault="00456612" w:rsidP="00456612">
            <w:pPr>
              <w:pStyle w:val="Institution"/>
              <w:tabs>
                <w:tab w:val="clear" w:pos="1440"/>
                <w:tab w:val="clear" w:pos="6480"/>
                <w:tab w:val="right" w:pos="9432"/>
              </w:tabs>
              <w:spacing w:before="0"/>
              <w:ind w:left="252" w:right="108"/>
            </w:pPr>
            <w:r>
              <w:t>University of Arkansas, Assistant Professor of Accounting</w:t>
            </w:r>
            <w:r>
              <w:tab/>
              <w:t>2015-2017</w:t>
            </w:r>
          </w:p>
          <w:p w14:paraId="6290D371" w14:textId="77777777" w:rsidR="00456612" w:rsidRDefault="00456612" w:rsidP="00456612">
            <w:pPr>
              <w:pStyle w:val="Institution"/>
              <w:tabs>
                <w:tab w:val="clear" w:pos="1440"/>
                <w:tab w:val="clear" w:pos="6480"/>
                <w:tab w:val="left" w:pos="2258"/>
                <w:tab w:val="right" w:pos="9432"/>
              </w:tabs>
              <w:spacing w:before="0"/>
              <w:ind w:left="252" w:right="108"/>
            </w:pPr>
            <w:r>
              <w:t xml:space="preserve">Colorado State University, Assistant Professor of Accounting </w:t>
            </w:r>
            <w:r>
              <w:tab/>
              <w:t>2012-2015</w:t>
            </w:r>
          </w:p>
          <w:p w14:paraId="690C9341" w14:textId="77777777" w:rsidR="00456612" w:rsidRDefault="00456612" w:rsidP="00456612">
            <w:pPr>
              <w:pStyle w:val="Institution"/>
              <w:tabs>
                <w:tab w:val="clear" w:pos="1440"/>
                <w:tab w:val="clear" w:pos="6480"/>
                <w:tab w:val="left" w:pos="2258"/>
                <w:tab w:val="right" w:pos="9432"/>
              </w:tabs>
              <w:spacing w:before="0"/>
              <w:ind w:left="252" w:right="108"/>
            </w:pPr>
            <w:r>
              <w:t xml:space="preserve">Graduate Assistant, University of Oklahoma, Norman, OK </w:t>
            </w:r>
            <w:r>
              <w:tab/>
              <w:t>2008-</w:t>
            </w:r>
            <w:r w:rsidR="00E61E03">
              <w:t>20</w:t>
            </w:r>
            <w:r>
              <w:t>12</w:t>
            </w:r>
          </w:p>
          <w:p w14:paraId="227A1276" w14:textId="77777777" w:rsidR="00456612" w:rsidRDefault="00456612" w:rsidP="00456612">
            <w:pPr>
              <w:pStyle w:val="CompanyName"/>
              <w:tabs>
                <w:tab w:val="clear" w:pos="1440"/>
                <w:tab w:val="clear" w:pos="6480"/>
                <w:tab w:val="left" w:pos="2258"/>
                <w:tab w:val="right" w:pos="9432"/>
              </w:tabs>
              <w:spacing w:before="0"/>
              <w:ind w:left="252" w:right="108"/>
            </w:pPr>
            <w:r>
              <w:t xml:space="preserve">Graduate Assistant, Southern Utah University, Cedar City, UT </w:t>
            </w:r>
            <w:r>
              <w:tab/>
              <w:t>2005-</w:t>
            </w:r>
            <w:r w:rsidR="00E61E03">
              <w:t>20</w:t>
            </w:r>
            <w:r>
              <w:t>06</w:t>
            </w:r>
          </w:p>
        </w:tc>
      </w:tr>
      <w:tr w:rsidR="00F72859" w14:paraId="6B8D7A01" w14:textId="77777777" w:rsidTr="00C20CC7">
        <w:tc>
          <w:tcPr>
            <w:tcW w:w="5000" w:type="pct"/>
          </w:tcPr>
          <w:p w14:paraId="18756AC3" w14:textId="77777777" w:rsidR="003D6482" w:rsidRPr="003D6482" w:rsidRDefault="00F72859" w:rsidP="003D6482">
            <w:pPr>
              <w:pStyle w:val="SectionTitle"/>
              <w:pBdr>
                <w:bottom w:val="single" w:sz="4" w:space="1" w:color="auto"/>
              </w:pBdr>
              <w:rPr>
                <w:b/>
              </w:rPr>
            </w:pPr>
            <w:r w:rsidRPr="0067137C">
              <w:rPr>
                <w:b/>
              </w:rPr>
              <w:t>Research Activities</w:t>
            </w:r>
          </w:p>
        </w:tc>
      </w:tr>
      <w:tr w:rsidR="00B61263" w14:paraId="29694A8F" w14:textId="77777777" w:rsidTr="00C20CC7">
        <w:tc>
          <w:tcPr>
            <w:tcW w:w="5000" w:type="pct"/>
          </w:tcPr>
          <w:p w14:paraId="2D8E56ED" w14:textId="77777777" w:rsidR="00B61263" w:rsidRPr="00B61263" w:rsidRDefault="00B61263" w:rsidP="001A40A6">
            <w:pPr>
              <w:pStyle w:val="SectionTitle"/>
              <w:spacing w:before="0"/>
            </w:pPr>
            <w:r>
              <w:t>Research Interests</w:t>
            </w:r>
          </w:p>
          <w:p w14:paraId="48A97E91" w14:textId="77777777" w:rsidR="00B61263" w:rsidRPr="00B61263" w:rsidRDefault="00B61263" w:rsidP="00CC65F4">
            <w:pPr>
              <w:pStyle w:val="Objective"/>
              <w:spacing w:after="0"/>
              <w:ind w:left="252" w:right="288"/>
            </w:pPr>
            <w:r w:rsidRPr="00B61263">
              <w:t>My re</w:t>
            </w:r>
            <w:r>
              <w:t xml:space="preserve">search interests are primarily in the area of archival audit. </w:t>
            </w:r>
            <w:r w:rsidRPr="00B61263">
              <w:t xml:space="preserve">Topics of interest to me include </w:t>
            </w:r>
            <w:r w:rsidR="00CC65F4">
              <w:t xml:space="preserve">auditor competencies, audit regulation, </w:t>
            </w:r>
            <w:r w:rsidR="001B46AA">
              <w:t xml:space="preserve">small audit firms, </w:t>
            </w:r>
            <w:r w:rsidR="00CC65F4">
              <w:t xml:space="preserve">and </w:t>
            </w:r>
            <w:r w:rsidR="00B935EF">
              <w:t>accoun</w:t>
            </w:r>
            <w:r w:rsidR="00CC65F4">
              <w:t>ting associations and networks</w:t>
            </w:r>
            <w:r w:rsidRPr="00B61263">
              <w:t>.</w:t>
            </w:r>
          </w:p>
        </w:tc>
      </w:tr>
      <w:tr w:rsidR="00A53BA4" w14:paraId="7D45F7CD" w14:textId="77777777" w:rsidTr="00C20CC7">
        <w:tc>
          <w:tcPr>
            <w:tcW w:w="5000" w:type="pct"/>
          </w:tcPr>
          <w:p w14:paraId="475E072C" w14:textId="77777777" w:rsidR="00A53BA4" w:rsidRDefault="00A53BA4" w:rsidP="00C961B7">
            <w:pPr>
              <w:pStyle w:val="SectionTitle"/>
              <w:pBdr>
                <w:bottom w:val="single" w:sz="4" w:space="1" w:color="auto"/>
              </w:pBdr>
            </w:pPr>
            <w:r>
              <w:t>Publications</w:t>
            </w:r>
          </w:p>
        </w:tc>
      </w:tr>
      <w:tr w:rsidR="00456612" w:rsidRPr="00521649" w14:paraId="2F91DC2D" w14:textId="77777777" w:rsidTr="005B115B">
        <w:trPr>
          <w:trHeight w:val="1053"/>
        </w:trPr>
        <w:tc>
          <w:tcPr>
            <w:tcW w:w="5000" w:type="pct"/>
          </w:tcPr>
          <w:p w14:paraId="6CE1B0D7" w14:textId="7FE7BEF1" w:rsidR="005B4B09" w:rsidRPr="005B4B09" w:rsidRDefault="005B4B09" w:rsidP="00F24B9A">
            <w:pPr>
              <w:widowControl w:val="0"/>
              <w:autoSpaceDE w:val="0"/>
              <w:autoSpaceDN w:val="0"/>
              <w:adjustRightInd w:val="0"/>
              <w:spacing w:before="60" w:after="40"/>
              <w:ind w:left="259" w:right="288"/>
            </w:pPr>
            <w:r>
              <w:t xml:space="preserve">Bills, K. L., M. Cobabe, J. Pittman, and S. E. Stein. 2020. To share or not to share: The importance of peer firm similarity to auditor choice. Forthcoming, </w:t>
            </w:r>
            <w:r w:rsidRPr="005B4B09">
              <w:rPr>
                <w:i/>
                <w:iCs/>
              </w:rPr>
              <w:t>Accounting, Organizations and Society</w:t>
            </w:r>
            <w:r>
              <w:t>.</w:t>
            </w:r>
          </w:p>
          <w:p w14:paraId="004064FE" w14:textId="419E5F45" w:rsidR="007A611C" w:rsidRDefault="007A611C" w:rsidP="005B2E16">
            <w:pPr>
              <w:spacing w:after="40"/>
              <w:ind w:left="259" w:right="288"/>
              <w:jc w:val="left"/>
            </w:pPr>
            <w:r>
              <w:t xml:space="preserve">Bills, K. L., C. Hayne, S. E. Stein. </w:t>
            </w:r>
            <w:r w:rsidR="005D313A">
              <w:t xml:space="preserve">2018. </w:t>
            </w:r>
            <w:r>
              <w:t xml:space="preserve">A field study on small accounting firm membership in associations and networks: Implications for audit quality. </w:t>
            </w:r>
            <w:r>
              <w:rPr>
                <w:i/>
              </w:rPr>
              <w:t>The Accounting Review</w:t>
            </w:r>
            <w:r w:rsidR="005D313A">
              <w:t xml:space="preserve"> 93 (5): 73-96.</w:t>
            </w:r>
          </w:p>
          <w:p w14:paraId="416F1EF1" w14:textId="77777777" w:rsidR="00456612" w:rsidRPr="00D61654" w:rsidRDefault="00456612" w:rsidP="005B2E16">
            <w:pPr>
              <w:spacing w:after="40"/>
              <w:ind w:left="259" w:right="288"/>
              <w:jc w:val="left"/>
            </w:pPr>
            <w:r>
              <w:t>Bills, K. L., L. L. Lisic, T. A. Seidel.</w:t>
            </w:r>
            <w:r w:rsidR="00CC6292">
              <w:t xml:space="preserve"> 2017.</w:t>
            </w:r>
            <w:r>
              <w:t xml:space="preserve"> Do CEO </w:t>
            </w:r>
            <w:r w:rsidR="007A611C">
              <w:t>s</w:t>
            </w:r>
            <w:r>
              <w:t xml:space="preserve">uccession and </w:t>
            </w:r>
            <w:r w:rsidR="007A611C">
              <w:t>s</w:t>
            </w:r>
            <w:r>
              <w:t xml:space="preserve">uccession </w:t>
            </w:r>
            <w:r w:rsidR="007A611C">
              <w:t>p</w:t>
            </w:r>
            <w:r>
              <w:t xml:space="preserve">lanning </w:t>
            </w:r>
            <w:r w:rsidR="007A611C">
              <w:t>a</w:t>
            </w:r>
            <w:r>
              <w:t xml:space="preserve">ffect </w:t>
            </w:r>
            <w:r w:rsidR="007A611C">
              <w:t>s</w:t>
            </w:r>
            <w:r>
              <w:t xml:space="preserve">takeholders' </w:t>
            </w:r>
            <w:r w:rsidR="007A611C">
              <w:t>p</w:t>
            </w:r>
            <w:r>
              <w:t xml:space="preserve">erceptions of </w:t>
            </w:r>
            <w:r w:rsidR="007A611C">
              <w:t>f</w:t>
            </w:r>
            <w:r>
              <w:t xml:space="preserve">inancial </w:t>
            </w:r>
            <w:r w:rsidR="007A611C">
              <w:t>r</w:t>
            </w:r>
            <w:r>
              <w:t xml:space="preserve">eporting </w:t>
            </w:r>
            <w:r w:rsidR="007A611C">
              <w:t>r</w:t>
            </w:r>
            <w:r>
              <w:t xml:space="preserve">isk? Evidence from </w:t>
            </w:r>
            <w:r w:rsidR="007A611C">
              <w:t>a</w:t>
            </w:r>
            <w:r>
              <w:t xml:space="preserve">udit </w:t>
            </w:r>
            <w:r w:rsidR="007A611C">
              <w:t>f</w:t>
            </w:r>
            <w:r>
              <w:t xml:space="preserve">ees. </w:t>
            </w:r>
            <w:r>
              <w:rPr>
                <w:i/>
              </w:rPr>
              <w:t>The Accounting Review</w:t>
            </w:r>
            <w:r w:rsidR="002A56C6">
              <w:t xml:space="preserve"> 92 (4): 27-52.</w:t>
            </w:r>
          </w:p>
          <w:p w14:paraId="5F02E602" w14:textId="77777777" w:rsidR="00456612" w:rsidRPr="00923768" w:rsidRDefault="00456612" w:rsidP="005B2E16">
            <w:pPr>
              <w:spacing w:after="40"/>
              <w:ind w:left="252" w:right="288"/>
              <w:jc w:val="left"/>
            </w:pPr>
            <w:r>
              <w:t xml:space="preserve">Bills, K. L., L. M. Cunningham, and L. A. Myers. 2016. Small audit firm membership in associations, networks, and alliances: Implications for audit quality and audit fees. </w:t>
            </w:r>
            <w:r>
              <w:rPr>
                <w:i/>
              </w:rPr>
              <w:t xml:space="preserve">The Accounting Review </w:t>
            </w:r>
            <w:r>
              <w:t>91 (3): 767-792.</w:t>
            </w:r>
          </w:p>
          <w:p w14:paraId="0D3EB684" w14:textId="77777777" w:rsidR="00456612" w:rsidRDefault="00456612" w:rsidP="005B2E16">
            <w:pPr>
              <w:tabs>
                <w:tab w:val="left" w:pos="317"/>
                <w:tab w:val="left" w:pos="360"/>
                <w:tab w:val="left" w:pos="720"/>
                <w:tab w:val="left" w:pos="1080"/>
                <w:tab w:val="left" w:pos="1440"/>
                <w:tab w:val="left" w:pos="1800"/>
                <w:tab w:val="left" w:pos="2160"/>
                <w:tab w:val="left" w:pos="2520"/>
                <w:tab w:val="left" w:pos="2880"/>
                <w:tab w:val="left" w:pos="4680"/>
                <w:tab w:val="left" w:pos="5040"/>
                <w:tab w:val="left" w:pos="5400"/>
                <w:tab w:val="left" w:pos="5760"/>
                <w:tab w:val="right" w:pos="7701"/>
              </w:tabs>
              <w:spacing w:after="40"/>
              <w:ind w:left="252" w:right="288"/>
            </w:pPr>
            <w:r>
              <w:t>Bills, K. L., Q. T. Swanquist, and R. L. Whited. 2016. Growing pains</w:t>
            </w:r>
            <w:r w:rsidRPr="00560240">
              <w:t xml:space="preserve">: </w:t>
            </w:r>
            <w:r>
              <w:t>A</w:t>
            </w:r>
            <w:r w:rsidRPr="00560240">
              <w:t>udit quality and office growth</w:t>
            </w:r>
            <w:r>
              <w:t xml:space="preserve">. </w:t>
            </w:r>
            <w:r>
              <w:rPr>
                <w:i/>
              </w:rPr>
              <w:t>Contemporary Accounting Research</w:t>
            </w:r>
            <w:r>
              <w:t xml:space="preserve"> 33 (1): 288-313.</w:t>
            </w:r>
          </w:p>
          <w:p w14:paraId="39ECACFC" w14:textId="77777777" w:rsidR="00456612" w:rsidRDefault="00456612" w:rsidP="005B2E16">
            <w:pPr>
              <w:tabs>
                <w:tab w:val="left" w:pos="317"/>
                <w:tab w:val="left" w:pos="360"/>
                <w:tab w:val="left" w:pos="720"/>
                <w:tab w:val="left" w:pos="1080"/>
                <w:tab w:val="left" w:pos="1440"/>
                <w:tab w:val="left" w:pos="1800"/>
                <w:tab w:val="left" w:pos="2160"/>
                <w:tab w:val="left" w:pos="2520"/>
                <w:tab w:val="left" w:pos="2880"/>
                <w:tab w:val="left" w:pos="4680"/>
                <w:tab w:val="left" w:pos="5040"/>
                <w:tab w:val="left" w:pos="5400"/>
                <w:tab w:val="left" w:pos="5760"/>
                <w:tab w:val="right" w:pos="7701"/>
              </w:tabs>
              <w:spacing w:after="40"/>
              <w:ind w:left="252" w:right="288"/>
            </w:pPr>
            <w:r w:rsidRPr="00DC105A">
              <w:t>Bills, K. L., and N. M. Stephens.</w:t>
            </w:r>
            <w:r>
              <w:t xml:space="preserve"> 2016.</w:t>
            </w:r>
            <w:r w:rsidRPr="00DC105A">
              <w:t xml:space="preserve"> Spatial competition at the intersection of the large and small audit firm markets. </w:t>
            </w:r>
            <w:r w:rsidRPr="006A37CB">
              <w:rPr>
                <w:i/>
              </w:rPr>
              <w:t xml:space="preserve">Auditing: A Journal of Practice </w:t>
            </w:r>
            <w:r w:rsidR="00D74630">
              <w:rPr>
                <w:i/>
              </w:rPr>
              <w:t>&amp;</w:t>
            </w:r>
            <w:r w:rsidRPr="006A37CB">
              <w:rPr>
                <w:i/>
              </w:rPr>
              <w:t xml:space="preserve"> Theory</w:t>
            </w:r>
            <w:r>
              <w:t xml:space="preserve"> 35 (1): 23-45.</w:t>
            </w:r>
          </w:p>
          <w:p w14:paraId="47B520E1" w14:textId="77777777" w:rsidR="00456612" w:rsidRDefault="00456612" w:rsidP="005B2E16">
            <w:pPr>
              <w:spacing w:after="40"/>
              <w:ind w:left="252" w:right="288"/>
            </w:pPr>
            <w:r>
              <w:t xml:space="preserve">Bills, K. L., R. Glasscock, and D. Johnston. 2015. The capital market pricing of suspended exploratory well costs. </w:t>
            </w:r>
            <w:r w:rsidRPr="002E1C3F">
              <w:rPr>
                <w:i/>
              </w:rPr>
              <w:t>Oil, Gas &amp; Energy Quarterly</w:t>
            </w:r>
            <w:r>
              <w:t xml:space="preserve"> 64 (2): 173-182.</w:t>
            </w:r>
          </w:p>
          <w:p w14:paraId="0ABB2FB5" w14:textId="77777777" w:rsidR="00456612" w:rsidRDefault="00456612" w:rsidP="005B2E16">
            <w:pPr>
              <w:tabs>
                <w:tab w:val="left" w:pos="317"/>
                <w:tab w:val="left" w:pos="360"/>
                <w:tab w:val="left" w:pos="720"/>
                <w:tab w:val="left" w:pos="1080"/>
                <w:tab w:val="left" w:pos="1440"/>
                <w:tab w:val="left" w:pos="1800"/>
                <w:tab w:val="left" w:pos="2160"/>
                <w:tab w:val="left" w:pos="2520"/>
                <w:tab w:val="left" w:pos="2880"/>
                <w:tab w:val="left" w:pos="4680"/>
                <w:tab w:val="left" w:pos="5040"/>
                <w:tab w:val="left" w:pos="5400"/>
                <w:tab w:val="left" w:pos="5760"/>
                <w:tab w:val="right" w:pos="7701"/>
              </w:tabs>
              <w:spacing w:after="40"/>
              <w:ind w:left="252" w:right="288"/>
            </w:pPr>
            <w:r>
              <w:t xml:space="preserve">Bills, K. L., S. E. Stein, and D. C. Jeter. 2015. </w:t>
            </w:r>
            <w:r w:rsidRPr="00AE51C6">
              <w:t>Auditor industry specialization and evidence of cost efficiencies in homogenous industries</w:t>
            </w:r>
            <w:r>
              <w:t xml:space="preserve">. </w:t>
            </w:r>
            <w:r>
              <w:rPr>
                <w:i/>
              </w:rPr>
              <w:t xml:space="preserve">The Accounting Review </w:t>
            </w:r>
            <w:r>
              <w:t>90 (5): 1721-1754.</w:t>
            </w:r>
          </w:p>
          <w:p w14:paraId="4A21EFAC" w14:textId="77777777" w:rsidR="00456612" w:rsidRDefault="00456612" w:rsidP="00456612">
            <w:pPr>
              <w:pStyle w:val="SectionTitle"/>
            </w:pPr>
            <w:r>
              <w:t>Other Publications</w:t>
            </w:r>
          </w:p>
          <w:p w14:paraId="12F466D0" w14:textId="77777777" w:rsidR="00456612" w:rsidRDefault="00456612" w:rsidP="00F41ED5">
            <w:pPr>
              <w:spacing w:before="60"/>
              <w:ind w:left="252" w:right="288"/>
            </w:pPr>
            <w:r>
              <w:t>Bills, K. L., L. M. Cunningham</w:t>
            </w:r>
            <w:r w:rsidRPr="00D365A0">
              <w:t xml:space="preserve">. </w:t>
            </w:r>
            <w:r>
              <w:t xml:space="preserve">2015. </w:t>
            </w:r>
            <w:r w:rsidRPr="00D365A0">
              <w:t xml:space="preserve">How </w:t>
            </w:r>
            <w:r>
              <w:t>s</w:t>
            </w:r>
            <w:r w:rsidRPr="00D365A0">
              <w:t xml:space="preserve">mall </w:t>
            </w:r>
            <w:r>
              <w:t>a</w:t>
            </w:r>
            <w:r w:rsidRPr="00D365A0">
              <w:t xml:space="preserve">udit </w:t>
            </w:r>
            <w:r>
              <w:t>f</w:t>
            </w:r>
            <w:r w:rsidRPr="00D365A0">
              <w:t xml:space="preserve">irm </w:t>
            </w:r>
            <w:r>
              <w:t>m</w:t>
            </w:r>
            <w:r w:rsidRPr="00D365A0">
              <w:t xml:space="preserve">embership in </w:t>
            </w:r>
            <w:r>
              <w:t>a</w:t>
            </w:r>
            <w:r w:rsidRPr="00D365A0">
              <w:t>ssoci</w:t>
            </w:r>
            <w:r>
              <w:t>ations, networks, and alliances c</w:t>
            </w:r>
            <w:r w:rsidRPr="00D365A0">
              <w:t xml:space="preserve">an </w:t>
            </w:r>
            <w:r>
              <w:t>i</w:t>
            </w:r>
            <w:r w:rsidRPr="00D365A0">
              <w:t xml:space="preserve">mpact </w:t>
            </w:r>
            <w:r>
              <w:t>a</w:t>
            </w:r>
            <w:r w:rsidRPr="00D365A0">
              <w:t xml:space="preserve">udit </w:t>
            </w:r>
            <w:r>
              <w:t>q</w:t>
            </w:r>
            <w:r w:rsidRPr="00D365A0">
              <w:t xml:space="preserve">uality and </w:t>
            </w:r>
            <w:r>
              <w:t>a</w:t>
            </w:r>
            <w:r w:rsidRPr="00D365A0">
              <w:t xml:space="preserve">udit </w:t>
            </w:r>
            <w:r>
              <w:t>f</w:t>
            </w:r>
            <w:r w:rsidRPr="00D365A0">
              <w:t>ees</w:t>
            </w:r>
            <w:r>
              <w:t xml:space="preserve">. </w:t>
            </w:r>
            <w:r>
              <w:rPr>
                <w:i/>
              </w:rPr>
              <w:t>Current Issues in Auditing</w:t>
            </w:r>
            <w:r>
              <w:t xml:space="preserve"> 9 (2): 29-35.</w:t>
            </w:r>
          </w:p>
          <w:p w14:paraId="4518FE6C" w14:textId="77777777" w:rsidR="00456612" w:rsidRDefault="00456612" w:rsidP="00456612">
            <w:pPr>
              <w:pStyle w:val="SectionTitle"/>
            </w:pPr>
            <w:r>
              <w:t>Working papers</w:t>
            </w:r>
          </w:p>
          <w:p w14:paraId="34B6CA6F" w14:textId="17DE2E2E" w:rsidR="007066D8" w:rsidRDefault="005B4B09" w:rsidP="007066D8">
            <w:pPr>
              <w:widowControl w:val="0"/>
              <w:autoSpaceDE w:val="0"/>
              <w:autoSpaceDN w:val="0"/>
              <w:adjustRightInd w:val="0"/>
              <w:spacing w:before="120"/>
              <w:ind w:left="259" w:right="288"/>
            </w:pPr>
            <w:r>
              <w:t xml:space="preserve"> </w:t>
            </w:r>
            <w:r w:rsidR="007066D8">
              <w:t>“Accounting firm associations and audit firm growth” with Jaehan Ahn, Northeastern University, Herita Akamah, and Kelly Saunders, University of Nebraska</w:t>
            </w:r>
          </w:p>
          <w:p w14:paraId="6380C848" w14:textId="4F9CA471" w:rsidR="007066D8" w:rsidRDefault="007066D8" w:rsidP="007066D8">
            <w:pPr>
              <w:widowControl w:val="0"/>
              <w:autoSpaceDE w:val="0"/>
              <w:autoSpaceDN w:val="0"/>
              <w:adjustRightInd w:val="0"/>
              <w:ind w:left="259" w:right="288"/>
            </w:pPr>
            <w:r>
              <w:t xml:space="preserve">  - S</w:t>
            </w:r>
            <w:r w:rsidR="00300A0C">
              <w:t>ubmitted s</w:t>
            </w:r>
            <w:r>
              <w:t>econd round at Auditing: A Journal of Practice and Theory</w:t>
            </w:r>
          </w:p>
          <w:p w14:paraId="5544AB64" w14:textId="588E5256" w:rsidR="00D95382" w:rsidRDefault="00D95382" w:rsidP="00D95382">
            <w:pPr>
              <w:widowControl w:val="0"/>
              <w:autoSpaceDE w:val="0"/>
              <w:autoSpaceDN w:val="0"/>
              <w:adjustRightInd w:val="0"/>
              <w:spacing w:before="120"/>
              <w:ind w:left="259" w:right="288"/>
            </w:pPr>
            <w:r>
              <w:t>“</w:t>
            </w:r>
            <w:r w:rsidRPr="00453194">
              <w:t xml:space="preserve">Collaborating with competitors: </w:t>
            </w:r>
            <w:r>
              <w:t>M</w:t>
            </w:r>
            <w:r w:rsidRPr="00453194">
              <w:t xml:space="preserve">echanisms that facilitate sharing among member firms in accounting </w:t>
            </w:r>
            <w:r w:rsidRPr="00453194">
              <w:lastRenderedPageBreak/>
              <w:t>associations and networks</w:t>
            </w:r>
            <w:r>
              <w:t>” with Christie Hayne, University of Illinois, and Sarah Stein, Virginia Tech</w:t>
            </w:r>
          </w:p>
          <w:p w14:paraId="46700C05" w14:textId="0F3E5776" w:rsidR="006B5BF1" w:rsidRDefault="009E30BE" w:rsidP="003A2722">
            <w:pPr>
              <w:widowControl w:val="0"/>
              <w:autoSpaceDE w:val="0"/>
              <w:autoSpaceDN w:val="0"/>
              <w:adjustRightInd w:val="0"/>
              <w:ind w:left="259" w:right="288"/>
            </w:pPr>
            <w:r>
              <w:t xml:space="preserve">   - </w:t>
            </w:r>
            <w:r w:rsidR="00F2458C">
              <w:t>Presented at 2019 CAR Conference in Ottawa</w:t>
            </w:r>
            <w:r w:rsidR="00664429">
              <w:t>,</w:t>
            </w:r>
            <w:r w:rsidR="00F2458C">
              <w:t xml:space="preserve"> Canada</w:t>
            </w:r>
          </w:p>
          <w:p w14:paraId="6BC6CD9F" w14:textId="475D5865" w:rsidR="003A2722" w:rsidRDefault="003A2722" w:rsidP="003A2722">
            <w:pPr>
              <w:widowControl w:val="0"/>
              <w:autoSpaceDE w:val="0"/>
              <w:autoSpaceDN w:val="0"/>
              <w:adjustRightInd w:val="0"/>
              <w:spacing w:after="120"/>
              <w:ind w:left="259" w:right="288"/>
            </w:pPr>
            <w:r>
              <w:t xml:space="preserve">   - Submitted second round at Contemporary Accounting Research</w:t>
            </w:r>
          </w:p>
          <w:p w14:paraId="1B201827" w14:textId="2CDA1898" w:rsidR="00D30DBC" w:rsidRDefault="007066D8" w:rsidP="001B5D06">
            <w:pPr>
              <w:autoSpaceDE w:val="0"/>
              <w:autoSpaceDN w:val="0"/>
              <w:adjustRightInd w:val="0"/>
              <w:spacing w:before="120"/>
              <w:ind w:left="259" w:right="288"/>
            </w:pPr>
            <w:r>
              <w:t xml:space="preserve"> </w:t>
            </w:r>
            <w:r w:rsidR="00D30DBC">
              <w:t>“</w:t>
            </w:r>
            <w:r w:rsidR="0038633D" w:rsidRPr="0038633D">
              <w:t>The Spillover Effect of SEC Comment Letters through Audit Firms: Evidence from Subjective Accounting Areas</w:t>
            </w:r>
            <w:r w:rsidR="00D30DBC">
              <w:t xml:space="preserve">” with Ryan Cating, University of Arkansas, </w:t>
            </w:r>
            <w:r w:rsidR="00D95382">
              <w:t xml:space="preserve">Chenxi Lin, University of Kansas, </w:t>
            </w:r>
            <w:r w:rsidR="00D30DBC">
              <w:t>and Timothy Seidel, Brigham Young University</w:t>
            </w:r>
          </w:p>
          <w:p w14:paraId="08DBA45F" w14:textId="0ADC781F" w:rsidR="00F2458C" w:rsidRDefault="009E30BE" w:rsidP="00F2458C">
            <w:pPr>
              <w:widowControl w:val="0"/>
              <w:autoSpaceDE w:val="0"/>
              <w:autoSpaceDN w:val="0"/>
              <w:adjustRightInd w:val="0"/>
              <w:ind w:left="259" w:right="288"/>
            </w:pPr>
            <w:r>
              <w:t xml:space="preserve">  - </w:t>
            </w:r>
            <w:r w:rsidR="00C73604">
              <w:t xml:space="preserve">Submitted </w:t>
            </w:r>
            <w:r w:rsidR="00F2458C">
              <w:t>second round at The Accounting Review</w:t>
            </w:r>
          </w:p>
          <w:p w14:paraId="471ABDE6" w14:textId="690B0E06" w:rsidR="007066D8" w:rsidRDefault="00300A0C" w:rsidP="007066D8">
            <w:pPr>
              <w:widowControl w:val="0"/>
              <w:autoSpaceDE w:val="0"/>
              <w:autoSpaceDN w:val="0"/>
              <w:adjustRightInd w:val="0"/>
              <w:spacing w:before="120"/>
              <w:ind w:left="259" w:right="288"/>
            </w:pPr>
            <w:r>
              <w:t xml:space="preserve"> </w:t>
            </w:r>
            <w:r w:rsidR="007066D8">
              <w:t>“</w:t>
            </w:r>
            <w:r w:rsidR="007066D8" w:rsidRPr="005B115B">
              <w:t xml:space="preserve">The </w:t>
            </w:r>
            <w:r w:rsidR="007066D8">
              <w:t>m</w:t>
            </w:r>
            <w:r w:rsidR="007066D8" w:rsidRPr="005B115B">
              <w:t xml:space="preserve">arket </w:t>
            </w:r>
            <w:r w:rsidR="007066D8">
              <w:t>p</w:t>
            </w:r>
            <w:r w:rsidR="007066D8" w:rsidRPr="005B115B">
              <w:t xml:space="preserve">remium for </w:t>
            </w:r>
            <w:r w:rsidR="007066D8">
              <w:t>a</w:t>
            </w:r>
            <w:r w:rsidR="007066D8" w:rsidRPr="005B115B">
              <w:t xml:space="preserve">udit </w:t>
            </w:r>
            <w:r w:rsidR="007066D8">
              <w:t>p</w:t>
            </w:r>
            <w:r w:rsidR="007066D8" w:rsidRPr="005B115B">
              <w:t xml:space="preserve">artners with Big 4 </w:t>
            </w:r>
            <w:r w:rsidR="007066D8">
              <w:t>e</w:t>
            </w:r>
            <w:r w:rsidR="007066D8" w:rsidRPr="005B115B">
              <w:t>xperience</w:t>
            </w:r>
            <w:r w:rsidR="007066D8">
              <w:t>?” with Monika Causholli, University of Kentucky, and Aleksandra Zimmerman, Northern Illinois University</w:t>
            </w:r>
          </w:p>
          <w:p w14:paraId="3551FE73" w14:textId="0AE0FA0C" w:rsidR="00300A0C" w:rsidRDefault="00300A0C" w:rsidP="00300A0C">
            <w:pPr>
              <w:widowControl w:val="0"/>
              <w:autoSpaceDE w:val="0"/>
              <w:autoSpaceDN w:val="0"/>
              <w:adjustRightInd w:val="0"/>
              <w:ind w:left="259" w:right="288"/>
            </w:pPr>
            <w:r>
              <w:t xml:space="preserve">  - Submitted to Accounting Horizons</w:t>
            </w:r>
          </w:p>
          <w:p w14:paraId="2D99C640" w14:textId="77777777" w:rsidR="00F2458C" w:rsidRDefault="00F2458C" w:rsidP="00665B6E">
            <w:pPr>
              <w:widowControl w:val="0"/>
              <w:autoSpaceDE w:val="0"/>
              <w:autoSpaceDN w:val="0"/>
              <w:adjustRightInd w:val="0"/>
              <w:spacing w:before="120"/>
              <w:ind w:left="259" w:right="288"/>
            </w:pPr>
            <w:r>
              <w:t>“The impact of benefit plan audits on financial statement quality and financial statement auditor choice” with Gary Peters, University of Arkansas, and Jaclyn Prentice, Oklahoma State University</w:t>
            </w:r>
          </w:p>
          <w:p w14:paraId="7F575E56" w14:textId="77777777" w:rsidR="00300A0C" w:rsidRDefault="00300A0C" w:rsidP="00300A0C">
            <w:pPr>
              <w:widowControl w:val="0"/>
              <w:autoSpaceDE w:val="0"/>
              <w:autoSpaceDN w:val="0"/>
              <w:adjustRightInd w:val="0"/>
              <w:ind w:left="259" w:right="288"/>
            </w:pPr>
            <w:r>
              <w:t xml:space="preserve">  - Submitted to Accounting Horizons</w:t>
            </w:r>
          </w:p>
          <w:p w14:paraId="1740E4AF" w14:textId="1202C7CA" w:rsidR="00300A0C" w:rsidRPr="00300A0C" w:rsidRDefault="00300A0C" w:rsidP="00300A0C">
            <w:pPr>
              <w:autoSpaceDE w:val="0"/>
              <w:autoSpaceDN w:val="0"/>
              <w:adjustRightInd w:val="0"/>
              <w:spacing w:before="120"/>
              <w:ind w:left="259" w:right="288"/>
              <w:rPr>
                <w:iCs/>
                <w:szCs w:val="22"/>
              </w:rPr>
            </w:pPr>
            <w:r w:rsidRPr="00E47AE4">
              <w:rPr>
                <w:iCs/>
                <w:szCs w:val="22"/>
              </w:rPr>
              <w:t xml:space="preserve">“Internal auditor turnover, financial reporting quality, and audit risk assessment” with Hua-Wei (Solomon) Huang, National Cheng-Kung University, </w:t>
            </w:r>
            <w:r w:rsidRPr="00E47AE4">
              <w:rPr>
                <w:rFonts w:eastAsia="DFKai-SB"/>
                <w:iCs/>
                <w:szCs w:val="22"/>
              </w:rPr>
              <w:t>Yi-Hung (Jerry) Lin</w:t>
            </w:r>
            <w:r w:rsidRPr="00E47AE4">
              <w:rPr>
                <w:iCs/>
                <w:szCs w:val="22"/>
              </w:rPr>
              <w:t>, Monash University, and David Wood, Brigham Young University</w:t>
            </w:r>
          </w:p>
        </w:tc>
      </w:tr>
      <w:tr w:rsidR="00C20CC7" w14:paraId="04107581" w14:textId="77777777" w:rsidTr="00C20CC7">
        <w:tc>
          <w:tcPr>
            <w:tcW w:w="5000" w:type="pct"/>
          </w:tcPr>
          <w:p w14:paraId="09B87295" w14:textId="77777777" w:rsidR="00C20CC7" w:rsidRDefault="00C20CC7" w:rsidP="00C20CC7">
            <w:pPr>
              <w:pStyle w:val="SectionTitle"/>
            </w:pPr>
            <w:r>
              <w:lastRenderedPageBreak/>
              <w:t>Paper Presentations</w:t>
            </w:r>
          </w:p>
        </w:tc>
      </w:tr>
      <w:tr w:rsidR="00C20CC7" w14:paraId="5F5583CC" w14:textId="77777777" w:rsidTr="00C20CC7">
        <w:tc>
          <w:tcPr>
            <w:tcW w:w="5000" w:type="pct"/>
          </w:tcPr>
          <w:p w14:paraId="1EA98CD5" w14:textId="0BDC625B" w:rsidR="006C1D1A" w:rsidRDefault="006C1D1A" w:rsidP="006C1D1A">
            <w:pPr>
              <w:spacing w:before="60"/>
              <w:ind w:left="259" w:right="288"/>
              <w:jc w:val="left"/>
            </w:pPr>
            <w:r w:rsidRPr="00E47AE4">
              <w:rPr>
                <w:iCs/>
                <w:szCs w:val="22"/>
              </w:rPr>
              <w:t>Internal auditor turnover, financial reporting quality, and audit risk assessment</w:t>
            </w:r>
            <w:r>
              <w:t xml:space="preserve"> </w:t>
            </w:r>
          </w:p>
          <w:p w14:paraId="698C9142" w14:textId="63449F4A" w:rsidR="006C1D1A" w:rsidRDefault="006C1D1A" w:rsidP="006C1D1A">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w:t>
            </w:r>
            <w:r>
              <w:t>20</w:t>
            </w:r>
            <w:r w:rsidRPr="00392C48">
              <w:t xml:space="preserve"> </w:t>
            </w:r>
            <w:r>
              <w:rPr>
                <w:i/>
              </w:rPr>
              <w:t>AAA Audit Midyear Meeting</w:t>
            </w:r>
            <w:r w:rsidR="0026783F">
              <w:rPr>
                <w:iCs/>
              </w:rPr>
              <w:t>,</w:t>
            </w:r>
            <w:bookmarkStart w:id="0" w:name="_GoBack"/>
            <w:bookmarkEnd w:id="0"/>
            <w:r>
              <w:rPr>
                <w:iCs/>
              </w:rPr>
              <w:t xml:space="preserve"> Houston, Texas</w:t>
            </w:r>
          </w:p>
          <w:p w14:paraId="47E0847F" w14:textId="77777777" w:rsidR="006C1D1A" w:rsidRPr="006C1D1A" w:rsidRDefault="006C1D1A" w:rsidP="006C1D1A">
            <w:pPr>
              <w:tabs>
                <w:tab w:val="left" w:pos="400"/>
                <w:tab w:val="left" w:pos="432"/>
                <w:tab w:val="left" w:pos="612"/>
                <w:tab w:val="left" w:pos="1440"/>
                <w:tab w:val="left" w:pos="1800"/>
                <w:tab w:val="left" w:pos="2160"/>
                <w:tab w:val="left" w:pos="2520"/>
                <w:tab w:val="left" w:pos="2880"/>
              </w:tabs>
              <w:ind w:left="432" w:right="288"/>
              <w:jc w:val="left"/>
              <w:rPr>
                <w:sz w:val="16"/>
                <w:szCs w:val="16"/>
              </w:rPr>
            </w:pPr>
          </w:p>
          <w:p w14:paraId="06789242" w14:textId="77777777" w:rsidR="00E311C5" w:rsidRDefault="00E311C5" w:rsidP="006C1D1A">
            <w:pPr>
              <w:ind w:left="259" w:right="288"/>
              <w:jc w:val="left"/>
            </w:pPr>
            <w:r>
              <w:t>Do auditors learn from their clients’ SEC comment letters?</w:t>
            </w:r>
          </w:p>
          <w:p w14:paraId="0B5790D7" w14:textId="0C5D83AA" w:rsidR="00F2458C" w:rsidRDefault="00F2458C" w:rsidP="00F2458C">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9</w:t>
            </w:r>
            <w:r w:rsidRPr="00392C48">
              <w:t xml:space="preserve"> </w:t>
            </w:r>
            <w:r>
              <w:rPr>
                <w:i/>
              </w:rPr>
              <w:t>Texas Audit Symposium</w:t>
            </w:r>
            <w:r>
              <w:t>, Austin, Texas (presented by Ryan Cating)</w:t>
            </w:r>
          </w:p>
          <w:p w14:paraId="5A8FB0E3" w14:textId="642C277F" w:rsidR="009E79F1" w:rsidRDefault="009E79F1" w:rsidP="009E79F1">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9</w:t>
            </w:r>
            <w:r w:rsidRPr="00392C48">
              <w:t xml:space="preserve"> </w:t>
            </w:r>
            <w:r>
              <w:rPr>
                <w:i/>
              </w:rPr>
              <w:t>Texas Christian University</w:t>
            </w:r>
            <w:r w:rsidRPr="002703AB">
              <w:rPr>
                <w:i/>
              </w:rPr>
              <w:t xml:space="preserve"> Workshop</w:t>
            </w:r>
            <w:r>
              <w:t>, Fort Worth, T</w:t>
            </w:r>
            <w:r w:rsidR="00132A38">
              <w:t>exas</w:t>
            </w:r>
          </w:p>
          <w:p w14:paraId="5581D62C" w14:textId="77777777" w:rsidR="0082184B" w:rsidRDefault="0082184B" w:rsidP="00185319">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9</w:t>
            </w:r>
            <w:r w:rsidRPr="00392C48">
              <w:t xml:space="preserve"> </w:t>
            </w:r>
            <w:r>
              <w:rPr>
                <w:i/>
              </w:rPr>
              <w:t>Brigham Young University</w:t>
            </w:r>
            <w:r w:rsidRPr="002703AB">
              <w:rPr>
                <w:i/>
              </w:rPr>
              <w:t xml:space="preserve"> Workshop</w:t>
            </w:r>
            <w:r>
              <w:t>, Provo, U</w:t>
            </w:r>
            <w:r w:rsidR="00132A38">
              <w:t>tah</w:t>
            </w:r>
            <w:r>
              <w:t xml:space="preserve"> (presented by Tim Seidel)</w:t>
            </w:r>
          </w:p>
          <w:p w14:paraId="71022A6D" w14:textId="77777777" w:rsidR="00185319" w:rsidRDefault="00185319" w:rsidP="00185319">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9</w:t>
            </w:r>
            <w:r w:rsidRPr="00392C48">
              <w:t xml:space="preserve"> </w:t>
            </w:r>
            <w:r w:rsidRPr="002703AB">
              <w:rPr>
                <w:i/>
              </w:rPr>
              <w:t xml:space="preserve">University of </w:t>
            </w:r>
            <w:r>
              <w:rPr>
                <w:i/>
              </w:rPr>
              <w:t>Kansas</w:t>
            </w:r>
            <w:r w:rsidRPr="002703AB">
              <w:rPr>
                <w:i/>
              </w:rPr>
              <w:t xml:space="preserve"> Workshop</w:t>
            </w:r>
            <w:r>
              <w:t>, Lawrence, Kansas (presented by Chenxi Lin)</w:t>
            </w:r>
          </w:p>
          <w:p w14:paraId="7B228CA2" w14:textId="77777777" w:rsidR="00E311C5" w:rsidRDefault="00E311C5"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8</w:t>
            </w:r>
            <w:r w:rsidRPr="00392C48">
              <w:t xml:space="preserve"> </w:t>
            </w:r>
            <w:r w:rsidRPr="002703AB">
              <w:rPr>
                <w:i/>
              </w:rPr>
              <w:t>University of Arkansas Workshop</w:t>
            </w:r>
            <w:r>
              <w:t>, Fayetteville, Arkansas (presented by Ryan Cating)</w:t>
            </w:r>
          </w:p>
          <w:p w14:paraId="777A1890" w14:textId="77777777" w:rsidR="00E311C5" w:rsidRPr="00E311C5" w:rsidRDefault="00E311C5" w:rsidP="00F41ED5">
            <w:pPr>
              <w:tabs>
                <w:tab w:val="left" w:pos="400"/>
                <w:tab w:val="left" w:pos="432"/>
                <w:tab w:val="left" w:pos="612"/>
                <w:tab w:val="left" w:pos="1440"/>
                <w:tab w:val="left" w:pos="1800"/>
                <w:tab w:val="left" w:pos="2160"/>
                <w:tab w:val="left" w:pos="2520"/>
                <w:tab w:val="left" w:pos="2880"/>
              </w:tabs>
              <w:ind w:left="432" w:right="288"/>
              <w:jc w:val="left"/>
              <w:rPr>
                <w:sz w:val="16"/>
                <w:szCs w:val="16"/>
              </w:rPr>
            </w:pPr>
          </w:p>
          <w:p w14:paraId="220D33F1" w14:textId="3E0BD686" w:rsidR="00E444D9" w:rsidRDefault="00E444D9" w:rsidP="00F41ED5">
            <w:pPr>
              <w:ind w:left="259" w:right="288"/>
              <w:jc w:val="left"/>
            </w:pPr>
            <w:r w:rsidRPr="00453194">
              <w:t xml:space="preserve">Collaborating with competitors: </w:t>
            </w:r>
            <w:r w:rsidR="00426609">
              <w:t>How do small firm accounting associations and networks successfully manage coopetitive tensions?</w:t>
            </w:r>
          </w:p>
          <w:p w14:paraId="7CB9B2D6" w14:textId="09C86786" w:rsidR="00F2458C" w:rsidRDefault="00F2458C" w:rsidP="00F2458C">
            <w:pPr>
              <w:numPr>
                <w:ilvl w:val="0"/>
                <w:numId w:val="40"/>
              </w:numPr>
              <w:tabs>
                <w:tab w:val="left" w:pos="600"/>
              </w:tabs>
              <w:ind w:left="432" w:right="288" w:firstLine="0"/>
              <w:jc w:val="left"/>
            </w:pPr>
            <w:r>
              <w:t xml:space="preserve">2019 </w:t>
            </w:r>
            <w:r>
              <w:rPr>
                <w:i/>
                <w:iCs/>
              </w:rPr>
              <w:t>CAR Conference</w:t>
            </w:r>
            <w:r>
              <w:t>, Ottawa</w:t>
            </w:r>
            <w:r w:rsidR="003D3037">
              <w:t>,</w:t>
            </w:r>
            <w:r>
              <w:t xml:space="preserve"> Canada </w:t>
            </w:r>
          </w:p>
          <w:p w14:paraId="4158BFC4" w14:textId="78D5D958" w:rsidR="00F2458C" w:rsidRDefault="00F2458C" w:rsidP="00F2458C">
            <w:pPr>
              <w:numPr>
                <w:ilvl w:val="0"/>
                <w:numId w:val="40"/>
              </w:numPr>
              <w:tabs>
                <w:tab w:val="left" w:pos="600"/>
              </w:tabs>
              <w:ind w:left="432" w:right="288" w:firstLine="0"/>
              <w:jc w:val="left"/>
            </w:pPr>
            <w:r>
              <w:t xml:space="preserve">2019 </w:t>
            </w:r>
            <w:r w:rsidRPr="00F2458C">
              <w:rPr>
                <w:i/>
                <w:iCs/>
              </w:rPr>
              <w:t>Global Management Accounting Research Symposium</w:t>
            </w:r>
            <w:r>
              <w:t xml:space="preserve">, East Lansing, Michigan </w:t>
            </w:r>
          </w:p>
          <w:p w14:paraId="6F8E601E" w14:textId="6BC7C472" w:rsidR="00132A38" w:rsidRDefault="00132A38" w:rsidP="00132A38">
            <w:pPr>
              <w:numPr>
                <w:ilvl w:val="0"/>
                <w:numId w:val="40"/>
              </w:numPr>
              <w:tabs>
                <w:tab w:val="left" w:pos="600"/>
              </w:tabs>
              <w:ind w:left="432" w:right="288" w:firstLine="0"/>
              <w:jc w:val="left"/>
            </w:pPr>
            <w:r>
              <w:t xml:space="preserve">2019 </w:t>
            </w:r>
            <w:r w:rsidRPr="00793F44">
              <w:rPr>
                <w:i/>
                <w:iCs/>
              </w:rPr>
              <w:t>C</w:t>
            </w:r>
            <w:r>
              <w:rPr>
                <w:i/>
              </w:rPr>
              <w:t>AAA Auditing Midyear Meeting</w:t>
            </w:r>
            <w:r>
              <w:t>, Ottawa, Canada</w:t>
            </w:r>
            <w:r w:rsidR="00C416DC">
              <w:t xml:space="preserve"> (presented by Christie Hayne)</w:t>
            </w:r>
          </w:p>
          <w:p w14:paraId="440A483F" w14:textId="77777777" w:rsidR="00636482" w:rsidRDefault="00636482" w:rsidP="00904F69">
            <w:pPr>
              <w:numPr>
                <w:ilvl w:val="0"/>
                <w:numId w:val="40"/>
              </w:numPr>
              <w:tabs>
                <w:tab w:val="left" w:pos="600"/>
              </w:tabs>
              <w:ind w:left="432" w:right="288" w:firstLine="0"/>
              <w:jc w:val="left"/>
            </w:pPr>
            <w:r>
              <w:t xml:space="preserve">2019 </w:t>
            </w:r>
            <w:r>
              <w:rPr>
                <w:i/>
              </w:rPr>
              <w:t>AAA Auditing Midyear Meeting</w:t>
            </w:r>
            <w:r>
              <w:t xml:space="preserve">, </w:t>
            </w:r>
            <w:r w:rsidR="00CC1F71">
              <w:t>Nashville, Tennessee</w:t>
            </w:r>
          </w:p>
          <w:p w14:paraId="598281B6" w14:textId="77777777" w:rsidR="00904F69" w:rsidRDefault="00904F69" w:rsidP="00904F69">
            <w:pPr>
              <w:numPr>
                <w:ilvl w:val="0"/>
                <w:numId w:val="40"/>
              </w:numPr>
              <w:tabs>
                <w:tab w:val="left" w:pos="600"/>
              </w:tabs>
              <w:ind w:left="432" w:right="288" w:firstLine="0"/>
              <w:jc w:val="left"/>
            </w:pPr>
            <w:r>
              <w:t xml:space="preserve">2018 </w:t>
            </w:r>
            <w:r>
              <w:rPr>
                <w:i/>
              </w:rPr>
              <w:t xml:space="preserve">Michigan State University </w:t>
            </w:r>
            <w:r w:rsidRPr="00E444D9">
              <w:rPr>
                <w:i/>
              </w:rPr>
              <w:t>Workshop</w:t>
            </w:r>
            <w:r>
              <w:t>, East Lansing, Michigan</w:t>
            </w:r>
          </w:p>
          <w:p w14:paraId="7EB70160" w14:textId="77777777" w:rsidR="00736249" w:rsidRDefault="00736249" w:rsidP="00F41ED5">
            <w:pPr>
              <w:numPr>
                <w:ilvl w:val="0"/>
                <w:numId w:val="40"/>
              </w:numPr>
              <w:tabs>
                <w:tab w:val="left" w:pos="600"/>
              </w:tabs>
              <w:ind w:left="432" w:right="288" w:firstLine="0"/>
              <w:jc w:val="left"/>
            </w:pPr>
            <w:r>
              <w:t xml:space="preserve">2018 </w:t>
            </w:r>
            <w:r>
              <w:rPr>
                <w:i/>
              </w:rPr>
              <w:t>23</w:t>
            </w:r>
            <w:r w:rsidRPr="00736249">
              <w:rPr>
                <w:i/>
                <w:vertAlign w:val="superscript"/>
              </w:rPr>
              <w:t>rd</w:t>
            </w:r>
            <w:r>
              <w:rPr>
                <w:i/>
              </w:rPr>
              <w:t xml:space="preserve"> Symposium on Audit Research</w:t>
            </w:r>
            <w:r>
              <w:t>, Urbana-Champaign</w:t>
            </w:r>
            <w:r w:rsidRPr="00392C48">
              <w:t xml:space="preserve">, </w:t>
            </w:r>
            <w:r>
              <w:t>Illinois</w:t>
            </w:r>
          </w:p>
          <w:p w14:paraId="4DBCAD0C" w14:textId="77777777" w:rsidR="00FF364A" w:rsidRDefault="00FF364A" w:rsidP="00F41ED5">
            <w:pPr>
              <w:numPr>
                <w:ilvl w:val="0"/>
                <w:numId w:val="40"/>
              </w:numPr>
              <w:tabs>
                <w:tab w:val="left" w:pos="600"/>
              </w:tabs>
              <w:ind w:left="432" w:right="288" w:firstLine="0"/>
              <w:jc w:val="left"/>
            </w:pPr>
            <w:r>
              <w:t xml:space="preserve">2018 </w:t>
            </w:r>
            <w:r w:rsidRPr="00E444D9">
              <w:rPr>
                <w:i/>
              </w:rPr>
              <w:t xml:space="preserve">University of </w:t>
            </w:r>
            <w:r>
              <w:rPr>
                <w:i/>
              </w:rPr>
              <w:t xml:space="preserve">Paderborn </w:t>
            </w:r>
            <w:r w:rsidRPr="00E444D9">
              <w:rPr>
                <w:i/>
              </w:rPr>
              <w:t>Workshop</w:t>
            </w:r>
            <w:r>
              <w:t>, Paderborn, Germany (presented by Christie Hayne)</w:t>
            </w:r>
          </w:p>
          <w:p w14:paraId="5A4771DC" w14:textId="77777777" w:rsidR="00E444D9" w:rsidRDefault="00E444D9" w:rsidP="00F41ED5">
            <w:pPr>
              <w:numPr>
                <w:ilvl w:val="0"/>
                <w:numId w:val="40"/>
              </w:numPr>
              <w:tabs>
                <w:tab w:val="left" w:pos="600"/>
              </w:tabs>
              <w:ind w:left="432" w:right="288" w:firstLine="0"/>
              <w:jc w:val="left"/>
            </w:pPr>
            <w:r>
              <w:t xml:space="preserve">2018 </w:t>
            </w:r>
            <w:r w:rsidRPr="00E444D9">
              <w:rPr>
                <w:i/>
              </w:rPr>
              <w:t>University of Notre Dame Workshop</w:t>
            </w:r>
            <w:r>
              <w:t xml:space="preserve">, </w:t>
            </w:r>
            <w:r w:rsidR="00140440">
              <w:t xml:space="preserve">South Bend, </w:t>
            </w:r>
            <w:r>
              <w:t>Indiana (presented by Christie Hayne)</w:t>
            </w:r>
          </w:p>
          <w:p w14:paraId="01E7F039" w14:textId="77777777" w:rsidR="00E444D9" w:rsidRDefault="00E444D9" w:rsidP="00F41ED5">
            <w:pPr>
              <w:numPr>
                <w:ilvl w:val="0"/>
                <w:numId w:val="40"/>
              </w:numPr>
              <w:tabs>
                <w:tab w:val="left" w:pos="600"/>
              </w:tabs>
              <w:ind w:left="432" w:right="288" w:firstLine="0"/>
              <w:jc w:val="left"/>
            </w:pPr>
            <w:r>
              <w:t xml:space="preserve">2018 </w:t>
            </w:r>
            <w:r w:rsidRPr="00E444D9">
              <w:rPr>
                <w:i/>
              </w:rPr>
              <w:t>West Virginia University Workshop</w:t>
            </w:r>
            <w:r>
              <w:t xml:space="preserve">, </w:t>
            </w:r>
            <w:r w:rsidR="00140440">
              <w:t xml:space="preserve">Morgantown, </w:t>
            </w:r>
            <w:r>
              <w:t>West Virginia</w:t>
            </w:r>
          </w:p>
          <w:p w14:paraId="39F77261" w14:textId="77777777" w:rsidR="00E444D9" w:rsidRDefault="00E444D9" w:rsidP="00F41ED5">
            <w:pPr>
              <w:numPr>
                <w:ilvl w:val="0"/>
                <w:numId w:val="40"/>
              </w:numPr>
              <w:tabs>
                <w:tab w:val="left" w:pos="600"/>
              </w:tabs>
              <w:ind w:left="432" w:right="288" w:firstLine="0"/>
              <w:jc w:val="left"/>
            </w:pPr>
            <w:r>
              <w:t xml:space="preserve">2018 </w:t>
            </w:r>
            <w:r w:rsidRPr="00E444D9">
              <w:rPr>
                <w:i/>
              </w:rPr>
              <w:t>Virginia Tech University Workshop</w:t>
            </w:r>
            <w:r>
              <w:t xml:space="preserve">, </w:t>
            </w:r>
            <w:r w:rsidR="00140440">
              <w:t xml:space="preserve">Blacksburg, </w:t>
            </w:r>
            <w:r>
              <w:t>Virginia (presented by Sarah Stein)</w:t>
            </w:r>
          </w:p>
          <w:p w14:paraId="64EBCB81" w14:textId="77777777" w:rsidR="00E311C5" w:rsidRPr="00E311C5" w:rsidRDefault="00E311C5" w:rsidP="00F41ED5">
            <w:pPr>
              <w:tabs>
                <w:tab w:val="left" w:pos="600"/>
              </w:tabs>
              <w:ind w:left="432" w:right="288"/>
              <w:jc w:val="left"/>
              <w:rPr>
                <w:sz w:val="16"/>
                <w:szCs w:val="16"/>
              </w:rPr>
            </w:pPr>
          </w:p>
          <w:p w14:paraId="44EB03A8" w14:textId="77777777" w:rsidR="000574E1" w:rsidRDefault="000574E1" w:rsidP="00F41ED5">
            <w:pPr>
              <w:ind w:left="259" w:right="288"/>
              <w:jc w:val="left"/>
            </w:pPr>
            <w:r>
              <w:t>Accounting firm associations and audit firm growth</w:t>
            </w:r>
          </w:p>
          <w:p w14:paraId="06F81E2C" w14:textId="77777777" w:rsidR="003E79BE" w:rsidRPr="00A62566" w:rsidRDefault="003E79BE" w:rsidP="00F41ED5">
            <w:pPr>
              <w:numPr>
                <w:ilvl w:val="0"/>
                <w:numId w:val="34"/>
              </w:numPr>
              <w:tabs>
                <w:tab w:val="left" w:pos="612"/>
                <w:tab w:val="left" w:pos="1440"/>
                <w:tab w:val="left" w:pos="1800"/>
                <w:tab w:val="left" w:pos="2160"/>
                <w:tab w:val="left" w:pos="2520"/>
                <w:tab w:val="left" w:pos="2880"/>
              </w:tabs>
              <w:ind w:left="432" w:right="288" w:firstLine="0"/>
              <w:jc w:val="left"/>
            </w:pPr>
            <w:r>
              <w:t xml:space="preserve">2018 </w:t>
            </w:r>
            <w:r>
              <w:rPr>
                <w:i/>
              </w:rPr>
              <w:t>European Accounting Association Annual Congress</w:t>
            </w:r>
            <w:r>
              <w:t>,</w:t>
            </w:r>
            <w:r>
              <w:rPr>
                <w:i/>
              </w:rPr>
              <w:t xml:space="preserve"> </w:t>
            </w:r>
            <w:r w:rsidRPr="003E79BE">
              <w:t>Milan, Italy</w:t>
            </w:r>
            <w:r w:rsidR="00373B7F">
              <w:t xml:space="preserve"> (presented by Herita Akamah)</w:t>
            </w:r>
          </w:p>
          <w:p w14:paraId="77AA452A" w14:textId="77777777" w:rsidR="005170F8" w:rsidRDefault="005170F8"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2018 </w:t>
            </w:r>
            <w:r w:rsidRPr="005170F8">
              <w:rPr>
                <w:i/>
              </w:rPr>
              <w:t>AAA Auditing Midyear Meeting</w:t>
            </w:r>
            <w:r>
              <w:t xml:space="preserve">, Portland, </w:t>
            </w:r>
            <w:r w:rsidR="005B690C">
              <w:t>Oregon</w:t>
            </w:r>
            <w:r w:rsidR="00A74934">
              <w:t xml:space="preserve"> </w:t>
            </w:r>
            <w:r w:rsidR="00A74934" w:rsidRPr="00392C48">
              <w:t xml:space="preserve">(presented by </w:t>
            </w:r>
            <w:r w:rsidR="00A74934">
              <w:t>Herita Akamah</w:t>
            </w:r>
            <w:r w:rsidR="00A74934" w:rsidRPr="00392C48">
              <w:t>)</w:t>
            </w:r>
          </w:p>
          <w:p w14:paraId="5A2C4B86" w14:textId="77777777" w:rsidR="000574E1" w:rsidRDefault="000574E1"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2017</w:t>
            </w:r>
            <w:r w:rsidRPr="00392C48">
              <w:t xml:space="preserve"> </w:t>
            </w:r>
            <w:r>
              <w:rPr>
                <w:i/>
              </w:rPr>
              <w:t>BYU Accounting Research Symposium</w:t>
            </w:r>
            <w:r w:rsidR="004321B3">
              <w:t>,</w:t>
            </w:r>
            <w:r>
              <w:t xml:space="preserve"> Provo, </w:t>
            </w:r>
            <w:r w:rsidR="00B5755C">
              <w:t>Utah</w:t>
            </w:r>
          </w:p>
          <w:p w14:paraId="705A49D7" w14:textId="77777777" w:rsidR="000574E1" w:rsidRPr="000574E1" w:rsidRDefault="000574E1" w:rsidP="00F41ED5">
            <w:pPr>
              <w:ind w:left="252" w:right="288"/>
              <w:jc w:val="left"/>
              <w:rPr>
                <w:sz w:val="16"/>
                <w:szCs w:val="16"/>
              </w:rPr>
            </w:pPr>
          </w:p>
          <w:p w14:paraId="52CFA81A" w14:textId="77777777" w:rsidR="00C20CC7" w:rsidRDefault="00C20CC7" w:rsidP="00F41ED5">
            <w:pPr>
              <w:ind w:left="259" w:right="288"/>
              <w:jc w:val="left"/>
            </w:pPr>
            <w:r>
              <w:t>The impact of benefit plan audits on financial statement quality and financial statement auditor choice</w:t>
            </w:r>
          </w:p>
          <w:p w14:paraId="0370D5F9"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2017</w:t>
            </w:r>
            <w:r w:rsidRPr="00F376F2">
              <w:rPr>
                <w:i/>
              </w:rPr>
              <w:t xml:space="preserve"> </w:t>
            </w:r>
            <w:r>
              <w:rPr>
                <w:i/>
              </w:rPr>
              <w:t xml:space="preserve">International Symposium on Audit Research, </w:t>
            </w:r>
            <w:r>
              <w:t>Sydney, Australia</w:t>
            </w:r>
          </w:p>
          <w:p w14:paraId="1ACD73D9"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7</w:t>
            </w:r>
            <w:r w:rsidRPr="00392C48">
              <w:t xml:space="preserve"> </w:t>
            </w:r>
            <w:r>
              <w:rPr>
                <w:i/>
              </w:rPr>
              <w:t>AAA Audit Midyear Meeting</w:t>
            </w:r>
            <w:r w:rsidRPr="00392C48">
              <w:t xml:space="preserve">, </w:t>
            </w:r>
            <w:r>
              <w:t xml:space="preserve">Orlando, </w:t>
            </w:r>
            <w:r w:rsidR="00B5755C">
              <w:t>Florida</w:t>
            </w:r>
            <w:r w:rsidRPr="00392C48">
              <w:t xml:space="preserve"> (presented by </w:t>
            </w:r>
            <w:r>
              <w:t>Jaclyn Prentice</w:t>
            </w:r>
            <w:r w:rsidRPr="00392C48">
              <w:t>)</w:t>
            </w:r>
          </w:p>
          <w:p w14:paraId="56E1FCC2" w14:textId="77777777" w:rsidR="00C20CC7" w:rsidRPr="00A94595" w:rsidRDefault="00C20CC7" w:rsidP="00F41ED5">
            <w:pPr>
              <w:ind w:left="252" w:right="288"/>
              <w:jc w:val="left"/>
              <w:rPr>
                <w:sz w:val="16"/>
                <w:szCs w:val="16"/>
              </w:rPr>
            </w:pPr>
          </w:p>
          <w:p w14:paraId="36AA8FC5" w14:textId="77777777" w:rsidR="00A6717F" w:rsidRDefault="00A6717F" w:rsidP="00F41ED5">
            <w:pPr>
              <w:ind w:left="252" w:right="288"/>
              <w:jc w:val="left"/>
            </w:pPr>
            <w:r>
              <w:t xml:space="preserve">To share or not to share: </w:t>
            </w:r>
            <w:r w:rsidR="00736249">
              <w:t>T</w:t>
            </w:r>
            <w:r>
              <w:t>he importance of peer firm similarity to auditor choice</w:t>
            </w:r>
          </w:p>
          <w:p w14:paraId="485A449E" w14:textId="77777777" w:rsidR="003E79BE" w:rsidRDefault="003E79BE" w:rsidP="00F41ED5">
            <w:pPr>
              <w:numPr>
                <w:ilvl w:val="0"/>
                <w:numId w:val="34"/>
              </w:numPr>
              <w:tabs>
                <w:tab w:val="left" w:pos="612"/>
                <w:tab w:val="left" w:pos="1440"/>
                <w:tab w:val="left" w:pos="1800"/>
                <w:tab w:val="left" w:pos="2160"/>
                <w:tab w:val="left" w:pos="2520"/>
                <w:tab w:val="left" w:pos="2880"/>
              </w:tabs>
              <w:ind w:left="432" w:right="288" w:firstLine="0"/>
              <w:jc w:val="left"/>
            </w:pPr>
            <w:r>
              <w:t xml:space="preserve">2018 </w:t>
            </w:r>
            <w:r>
              <w:rPr>
                <w:i/>
              </w:rPr>
              <w:t>International Symposium on Audit Research</w:t>
            </w:r>
            <w:r w:rsidR="00140440" w:rsidRPr="00140440">
              <w:t>,</w:t>
            </w:r>
            <w:r w:rsidR="00140440">
              <w:rPr>
                <w:i/>
              </w:rPr>
              <w:t xml:space="preserve"> </w:t>
            </w:r>
            <w:r w:rsidR="00FF364A">
              <w:t>Maastricht, The Netherlands</w:t>
            </w:r>
            <w:r w:rsidR="00373B7F">
              <w:t xml:space="preserve"> (presented by Matt Cobabe)</w:t>
            </w:r>
          </w:p>
          <w:p w14:paraId="4A074940" w14:textId="77777777" w:rsidR="003E79BE" w:rsidRPr="00A62566" w:rsidRDefault="003E79BE" w:rsidP="00F41ED5">
            <w:pPr>
              <w:numPr>
                <w:ilvl w:val="0"/>
                <w:numId w:val="34"/>
              </w:numPr>
              <w:tabs>
                <w:tab w:val="left" w:pos="612"/>
                <w:tab w:val="left" w:pos="1440"/>
                <w:tab w:val="left" w:pos="1800"/>
                <w:tab w:val="left" w:pos="2160"/>
                <w:tab w:val="left" w:pos="2520"/>
                <w:tab w:val="left" w:pos="2880"/>
              </w:tabs>
              <w:ind w:left="432" w:right="288" w:firstLine="0"/>
              <w:jc w:val="left"/>
            </w:pPr>
            <w:r>
              <w:lastRenderedPageBreak/>
              <w:t xml:space="preserve">2018 </w:t>
            </w:r>
            <w:r>
              <w:rPr>
                <w:i/>
              </w:rPr>
              <w:t>European Accounting Association Annual Congress</w:t>
            </w:r>
            <w:r>
              <w:t>,</w:t>
            </w:r>
            <w:r>
              <w:rPr>
                <w:i/>
              </w:rPr>
              <w:t xml:space="preserve"> </w:t>
            </w:r>
            <w:r w:rsidRPr="003E79BE">
              <w:t>Milan, Italy</w:t>
            </w:r>
            <w:r w:rsidR="00373B7F">
              <w:t xml:space="preserve"> (presented by Matt Cobabe)</w:t>
            </w:r>
          </w:p>
          <w:p w14:paraId="1491ECA7" w14:textId="77777777" w:rsidR="004F666A" w:rsidRDefault="004F666A"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2018 </w:t>
            </w:r>
            <w:r w:rsidRPr="005170F8">
              <w:rPr>
                <w:i/>
              </w:rPr>
              <w:t>AAA Auditing Midyear Meeting</w:t>
            </w:r>
            <w:r>
              <w:t xml:space="preserve">, Portland, </w:t>
            </w:r>
            <w:r w:rsidR="00B5755C">
              <w:t>Oregon</w:t>
            </w:r>
            <w:r w:rsidR="00A74934">
              <w:t xml:space="preserve"> </w:t>
            </w:r>
            <w:r w:rsidR="00A74934" w:rsidRPr="00392C48">
              <w:t xml:space="preserve">(presented by </w:t>
            </w:r>
            <w:r w:rsidR="00A74934">
              <w:t>Sarah Stein</w:t>
            </w:r>
            <w:r w:rsidR="00A74934" w:rsidRPr="00392C48">
              <w:t>)</w:t>
            </w:r>
          </w:p>
          <w:p w14:paraId="3D307253"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2017 </w:t>
            </w:r>
            <w:r>
              <w:rPr>
                <w:i/>
              </w:rPr>
              <w:t>Michigan State University Workshop</w:t>
            </w:r>
            <w:r>
              <w:t>, Lansing, Michigan (presented by Sarah Stein)</w:t>
            </w:r>
          </w:p>
          <w:p w14:paraId="069EA1B6"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2017 </w:t>
            </w:r>
            <w:r>
              <w:rPr>
                <w:i/>
              </w:rPr>
              <w:t>Virginia Tech University Workshop</w:t>
            </w:r>
            <w:r>
              <w:t>, Blacksburg, Virginia (presented by Sarah Stein)</w:t>
            </w:r>
          </w:p>
          <w:p w14:paraId="0EAE8881"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 xml:space="preserve">2016 </w:t>
            </w:r>
            <w:r w:rsidRPr="002703AB">
              <w:rPr>
                <w:i/>
              </w:rPr>
              <w:t>University of Arkansas Workshop</w:t>
            </w:r>
            <w:r>
              <w:t>, Fayetteville, Arkansas</w:t>
            </w:r>
          </w:p>
          <w:p w14:paraId="58B777FB"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 xml:space="preserve">2016 </w:t>
            </w:r>
            <w:r>
              <w:rPr>
                <w:i/>
              </w:rPr>
              <w:t>BYU Accounting Research Symposium</w:t>
            </w:r>
            <w:r w:rsidR="00B5755C">
              <w:rPr>
                <w:i/>
              </w:rPr>
              <w:t>,</w:t>
            </w:r>
            <w:r>
              <w:t xml:space="preserve"> Provo, </w:t>
            </w:r>
            <w:r w:rsidR="00B5755C">
              <w:t>Utah</w:t>
            </w:r>
            <w:r w:rsidRPr="00392C48">
              <w:t xml:space="preserve"> (presented by </w:t>
            </w:r>
            <w:r>
              <w:t>Matt Cobabe</w:t>
            </w:r>
            <w:r w:rsidRPr="00392C48">
              <w:t>)</w:t>
            </w:r>
            <w:r>
              <w:t xml:space="preserve"> </w:t>
            </w:r>
          </w:p>
          <w:p w14:paraId="1182BE17" w14:textId="77777777" w:rsidR="00C20CC7" w:rsidRPr="00A94595" w:rsidRDefault="00C20CC7" w:rsidP="00F41ED5">
            <w:pPr>
              <w:ind w:left="252" w:right="288"/>
              <w:jc w:val="left"/>
              <w:rPr>
                <w:sz w:val="16"/>
                <w:szCs w:val="16"/>
              </w:rPr>
            </w:pPr>
          </w:p>
          <w:p w14:paraId="5FC32D07" w14:textId="77777777" w:rsidR="003E79BE" w:rsidRDefault="003E79BE" w:rsidP="00F41ED5">
            <w:pPr>
              <w:ind w:left="252" w:right="288"/>
              <w:jc w:val="left"/>
            </w:pPr>
            <w:r w:rsidRPr="005B115B">
              <w:t xml:space="preserve">The </w:t>
            </w:r>
            <w:r w:rsidR="00E9505D">
              <w:t>m</w:t>
            </w:r>
            <w:r w:rsidRPr="005B115B">
              <w:t xml:space="preserve">arket </w:t>
            </w:r>
            <w:r w:rsidR="00E9505D">
              <w:t>p</w:t>
            </w:r>
            <w:r w:rsidRPr="005B115B">
              <w:t xml:space="preserve">remium for </w:t>
            </w:r>
            <w:r w:rsidR="00E9505D">
              <w:t>a</w:t>
            </w:r>
            <w:r w:rsidRPr="005B115B">
              <w:t xml:space="preserve">udit </w:t>
            </w:r>
            <w:r w:rsidR="00E9505D">
              <w:t>p</w:t>
            </w:r>
            <w:r w:rsidRPr="005B115B">
              <w:t xml:space="preserve">artners with Big 4 </w:t>
            </w:r>
            <w:r w:rsidR="00E9505D">
              <w:t>e</w:t>
            </w:r>
            <w:r w:rsidRPr="005B115B">
              <w:t>xperience</w:t>
            </w:r>
          </w:p>
          <w:p w14:paraId="5DA359FB" w14:textId="77777777" w:rsidR="00215E2C" w:rsidRDefault="00215E2C" w:rsidP="00D95EF8">
            <w:pPr>
              <w:numPr>
                <w:ilvl w:val="0"/>
                <w:numId w:val="40"/>
              </w:numPr>
              <w:tabs>
                <w:tab w:val="left" w:pos="615"/>
              </w:tabs>
              <w:ind w:left="612" w:right="288" w:hanging="180"/>
              <w:jc w:val="left"/>
            </w:pPr>
            <w:r>
              <w:t xml:space="preserve">2019 </w:t>
            </w:r>
            <w:r>
              <w:rPr>
                <w:i/>
              </w:rPr>
              <w:t>AAA Auditing Midyear Meeting</w:t>
            </w:r>
            <w:r>
              <w:t>, Nashville, Tennessee (</w:t>
            </w:r>
            <w:r w:rsidR="00A4669F">
              <w:t xml:space="preserve">presented by </w:t>
            </w:r>
            <w:r>
              <w:t>Ally Zimmerman)</w:t>
            </w:r>
          </w:p>
          <w:p w14:paraId="5EBFD65C" w14:textId="77777777" w:rsidR="00140440" w:rsidRDefault="00140440" w:rsidP="00152EA4">
            <w:pPr>
              <w:numPr>
                <w:ilvl w:val="0"/>
                <w:numId w:val="41"/>
              </w:numPr>
              <w:tabs>
                <w:tab w:val="left" w:pos="615"/>
              </w:tabs>
              <w:ind w:left="435" w:right="288" w:hanging="3"/>
              <w:jc w:val="left"/>
            </w:pPr>
            <w:r>
              <w:t xml:space="preserve">2018 </w:t>
            </w:r>
            <w:r w:rsidRPr="00140440">
              <w:rPr>
                <w:i/>
              </w:rPr>
              <w:t>University of Notre Dame Workshop</w:t>
            </w:r>
            <w:r>
              <w:t xml:space="preserve">, South Bend, Indiana </w:t>
            </w:r>
          </w:p>
          <w:p w14:paraId="008F8202" w14:textId="77777777" w:rsidR="006B1162" w:rsidRDefault="006B1162" w:rsidP="00152EA4">
            <w:pPr>
              <w:numPr>
                <w:ilvl w:val="0"/>
                <w:numId w:val="41"/>
              </w:numPr>
              <w:tabs>
                <w:tab w:val="left" w:pos="615"/>
              </w:tabs>
              <w:ind w:left="435" w:right="288" w:hanging="3"/>
              <w:jc w:val="left"/>
            </w:pPr>
            <w:r>
              <w:t xml:space="preserve">2018 </w:t>
            </w:r>
            <w:r w:rsidRPr="00140440">
              <w:rPr>
                <w:i/>
              </w:rPr>
              <w:t>European Accounting Association Annual Congress</w:t>
            </w:r>
            <w:r>
              <w:t>,</w:t>
            </w:r>
            <w:r w:rsidRPr="00140440">
              <w:rPr>
                <w:i/>
              </w:rPr>
              <w:t xml:space="preserve"> </w:t>
            </w:r>
            <w:r w:rsidRPr="003E79BE">
              <w:t>Milan, Italy</w:t>
            </w:r>
            <w:r w:rsidR="00373B7F">
              <w:t xml:space="preserve"> (presented by Ally Zimmerman)</w:t>
            </w:r>
          </w:p>
          <w:p w14:paraId="1C7B4080" w14:textId="77777777" w:rsidR="003E79BE" w:rsidRDefault="003E79BE" w:rsidP="00F41ED5">
            <w:pPr>
              <w:numPr>
                <w:ilvl w:val="0"/>
                <w:numId w:val="41"/>
              </w:numPr>
              <w:tabs>
                <w:tab w:val="left" w:pos="615"/>
              </w:tabs>
              <w:ind w:left="435" w:right="288" w:hanging="3"/>
              <w:jc w:val="left"/>
            </w:pPr>
            <w:r>
              <w:t xml:space="preserve">2015 </w:t>
            </w:r>
            <w:r>
              <w:rPr>
                <w:i/>
              </w:rPr>
              <w:t>International Symposium on Audit Research</w:t>
            </w:r>
            <w:r>
              <w:t xml:space="preserve">, </w:t>
            </w:r>
            <w:r w:rsidR="006B1162">
              <w:t xml:space="preserve">Boston, Massachusetts </w:t>
            </w:r>
            <w:r>
              <w:t>(presented by Ally Zimmerman)</w:t>
            </w:r>
          </w:p>
          <w:p w14:paraId="3F6623B3" w14:textId="77777777" w:rsidR="006B1162" w:rsidRDefault="006B1162" w:rsidP="00F41ED5">
            <w:pPr>
              <w:numPr>
                <w:ilvl w:val="0"/>
                <w:numId w:val="41"/>
              </w:numPr>
              <w:tabs>
                <w:tab w:val="left" w:pos="615"/>
              </w:tabs>
              <w:ind w:left="435" w:right="288" w:hanging="3"/>
              <w:jc w:val="left"/>
            </w:pPr>
            <w:r>
              <w:t xml:space="preserve">2015 </w:t>
            </w:r>
            <w:r>
              <w:rPr>
                <w:i/>
              </w:rPr>
              <w:t>AAA Annual Meeting</w:t>
            </w:r>
            <w:r>
              <w:t>, Chicago, Illinois (presented by Ally Zimmerman)</w:t>
            </w:r>
          </w:p>
          <w:p w14:paraId="4C746E05" w14:textId="77777777" w:rsidR="003E79BE" w:rsidRPr="00E311C5" w:rsidRDefault="003E79BE" w:rsidP="00F41ED5">
            <w:pPr>
              <w:ind w:left="252" w:right="288"/>
              <w:jc w:val="left"/>
              <w:rPr>
                <w:sz w:val="16"/>
                <w:szCs w:val="16"/>
              </w:rPr>
            </w:pPr>
          </w:p>
          <w:p w14:paraId="29AD8BD6" w14:textId="77777777" w:rsidR="00C20CC7" w:rsidRDefault="00C20CC7" w:rsidP="00F41ED5">
            <w:pPr>
              <w:ind w:left="252" w:right="288"/>
              <w:jc w:val="left"/>
            </w:pPr>
            <w:r>
              <w:t>A field study on small accounting firm membership in associations and networks: Implications for audit quality</w:t>
            </w:r>
          </w:p>
          <w:p w14:paraId="01DA584E" w14:textId="77777777" w:rsidR="00073889" w:rsidRDefault="00073889"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2017</w:t>
            </w:r>
            <w:r w:rsidRPr="00F376F2">
              <w:rPr>
                <w:i/>
              </w:rPr>
              <w:t xml:space="preserve"> </w:t>
            </w:r>
            <w:r>
              <w:rPr>
                <w:i/>
              </w:rPr>
              <w:t>Utah State University</w:t>
            </w:r>
            <w:r w:rsidR="00C26BF5">
              <w:rPr>
                <w:i/>
              </w:rPr>
              <w:t xml:space="preserve"> Workshop</w:t>
            </w:r>
            <w:r>
              <w:t xml:space="preserve">, Logan, </w:t>
            </w:r>
            <w:r w:rsidR="00B5755C">
              <w:t>Utah</w:t>
            </w:r>
            <w:r>
              <w:t xml:space="preserve"> </w:t>
            </w:r>
          </w:p>
          <w:p w14:paraId="307A475C" w14:textId="77777777" w:rsidR="005804B8" w:rsidRDefault="005804B8"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2017</w:t>
            </w:r>
            <w:r w:rsidRPr="00F376F2">
              <w:rPr>
                <w:i/>
              </w:rPr>
              <w:t xml:space="preserve"> </w:t>
            </w:r>
            <w:r>
              <w:rPr>
                <w:i/>
              </w:rPr>
              <w:t>AAA Annual Meeting</w:t>
            </w:r>
            <w:r>
              <w:t xml:space="preserve">, San Diego, </w:t>
            </w:r>
            <w:r w:rsidR="00B5755C">
              <w:t>California</w:t>
            </w:r>
          </w:p>
          <w:p w14:paraId="5E104F8B"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2017</w:t>
            </w:r>
            <w:r w:rsidRPr="00F376F2">
              <w:rPr>
                <w:i/>
              </w:rPr>
              <w:t xml:space="preserve"> </w:t>
            </w:r>
            <w:r>
              <w:rPr>
                <w:i/>
              </w:rPr>
              <w:t xml:space="preserve">International Symposium on Audit Research </w:t>
            </w:r>
            <w:r>
              <w:t>Sydney, Australia</w:t>
            </w:r>
            <w:r w:rsidR="002A183E">
              <w:t xml:space="preserve"> (Presented by Sarah Stein)</w:t>
            </w:r>
          </w:p>
          <w:p w14:paraId="32C85E0A"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2017 </w:t>
            </w:r>
            <w:r>
              <w:rPr>
                <w:i/>
              </w:rPr>
              <w:t>Virginia Accounting Research Conference</w:t>
            </w:r>
            <w:r>
              <w:t xml:space="preserve">, Charlottesville, </w:t>
            </w:r>
            <w:r w:rsidR="00B5755C">
              <w:t>Virginia</w:t>
            </w:r>
            <w:r>
              <w:t xml:space="preserve"> (presented by Sarah Stein)</w:t>
            </w:r>
          </w:p>
          <w:p w14:paraId="4BCC779B"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201</w:t>
            </w:r>
            <w:r>
              <w:t>7</w:t>
            </w:r>
            <w:r w:rsidRPr="00392C48">
              <w:t xml:space="preserve"> </w:t>
            </w:r>
            <w:r w:rsidRPr="00D267D9">
              <w:rPr>
                <w:i/>
              </w:rPr>
              <w:t xml:space="preserve">University of </w:t>
            </w:r>
            <w:r>
              <w:rPr>
                <w:i/>
              </w:rPr>
              <w:t xml:space="preserve">Kentucky </w:t>
            </w:r>
            <w:r w:rsidRPr="00D267D9">
              <w:rPr>
                <w:i/>
              </w:rPr>
              <w:t>Workshop</w:t>
            </w:r>
            <w:r w:rsidRPr="00392C48">
              <w:t xml:space="preserve">, </w:t>
            </w:r>
            <w:r>
              <w:t xml:space="preserve">Lexington, </w:t>
            </w:r>
            <w:r w:rsidR="00B5755C">
              <w:t>Kentucky</w:t>
            </w:r>
            <w:r>
              <w:t xml:space="preserve"> </w:t>
            </w:r>
          </w:p>
          <w:p w14:paraId="7E154434" w14:textId="77777777" w:rsidR="00C20CC7" w:rsidRDefault="00C20CC7" w:rsidP="00F41ED5">
            <w:pPr>
              <w:numPr>
                <w:ilvl w:val="0"/>
                <w:numId w:val="34"/>
              </w:numPr>
              <w:tabs>
                <w:tab w:val="left" w:pos="612"/>
                <w:tab w:val="left" w:pos="1440"/>
                <w:tab w:val="left" w:pos="1800"/>
                <w:tab w:val="left" w:pos="2160"/>
                <w:tab w:val="left" w:pos="2520"/>
                <w:tab w:val="left" w:pos="2880"/>
              </w:tabs>
              <w:ind w:left="612" w:right="288" w:hanging="180"/>
              <w:jc w:val="left"/>
            </w:pPr>
            <w:r w:rsidRPr="00392C48">
              <w:t xml:space="preserve">2016 </w:t>
            </w:r>
            <w:r w:rsidRPr="00392C48">
              <w:rPr>
                <w:i/>
              </w:rPr>
              <w:t xml:space="preserve">University of </w:t>
            </w:r>
            <w:r>
              <w:rPr>
                <w:i/>
              </w:rPr>
              <w:t xml:space="preserve">Illinois </w:t>
            </w:r>
            <w:r w:rsidRPr="00392C48">
              <w:rPr>
                <w:i/>
              </w:rPr>
              <w:t>Workshop</w:t>
            </w:r>
            <w:r w:rsidRPr="00392C48">
              <w:t xml:space="preserve">, </w:t>
            </w:r>
            <w:r>
              <w:t>Urbana-Champaign</w:t>
            </w:r>
            <w:r w:rsidRPr="00392C48">
              <w:t xml:space="preserve">, </w:t>
            </w:r>
            <w:r w:rsidR="00736249">
              <w:t>Illinois</w:t>
            </w:r>
            <w:r>
              <w:t xml:space="preserve"> </w:t>
            </w:r>
            <w:r w:rsidRPr="00392C48">
              <w:t xml:space="preserve">(presented by </w:t>
            </w:r>
            <w:r>
              <w:t>Christie Hayne</w:t>
            </w:r>
            <w:r w:rsidRPr="00392C48">
              <w:t>)</w:t>
            </w:r>
          </w:p>
          <w:p w14:paraId="10E6895C"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 xml:space="preserve">2016 </w:t>
            </w:r>
            <w:r>
              <w:rPr>
                <w:i/>
              </w:rPr>
              <w:t>BYU Accounting Research Symposium</w:t>
            </w:r>
            <w:r>
              <w:t xml:space="preserve"> Provo, </w:t>
            </w:r>
            <w:r w:rsidR="00B5755C">
              <w:t>Utah</w:t>
            </w:r>
            <w:r w:rsidRPr="00392C48">
              <w:t xml:space="preserve"> (presented by </w:t>
            </w:r>
            <w:r>
              <w:t>Christie Hayne</w:t>
            </w:r>
            <w:r w:rsidRPr="00392C48">
              <w:t>)</w:t>
            </w:r>
          </w:p>
          <w:p w14:paraId="77305BAB"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 xml:space="preserve">2016 </w:t>
            </w:r>
            <w:r w:rsidRPr="00392C48">
              <w:rPr>
                <w:i/>
              </w:rPr>
              <w:t xml:space="preserve">University of </w:t>
            </w:r>
            <w:r>
              <w:rPr>
                <w:i/>
              </w:rPr>
              <w:t>Melbourne</w:t>
            </w:r>
            <w:r w:rsidRPr="00392C48">
              <w:rPr>
                <w:i/>
              </w:rPr>
              <w:t xml:space="preserve"> Workshop</w:t>
            </w:r>
            <w:r w:rsidRPr="00392C48">
              <w:t xml:space="preserve">, </w:t>
            </w:r>
            <w:r>
              <w:t>Melbourne</w:t>
            </w:r>
            <w:r w:rsidRPr="00392C48">
              <w:t>, A</w:t>
            </w:r>
            <w:r>
              <w:t>ustralia</w:t>
            </w:r>
            <w:r w:rsidRPr="00392C48">
              <w:t xml:space="preserve"> (presented by </w:t>
            </w:r>
            <w:r>
              <w:t>Christie Hayne</w:t>
            </w:r>
            <w:r w:rsidRPr="00392C48">
              <w:t>)</w:t>
            </w:r>
          </w:p>
          <w:p w14:paraId="1539B9BE" w14:textId="77777777" w:rsidR="00E444D9" w:rsidRPr="00E311C5" w:rsidRDefault="00E444D9" w:rsidP="00F41ED5">
            <w:pPr>
              <w:ind w:left="252" w:right="288"/>
              <w:jc w:val="left"/>
              <w:rPr>
                <w:sz w:val="16"/>
                <w:szCs w:val="16"/>
              </w:rPr>
            </w:pPr>
          </w:p>
          <w:p w14:paraId="629762FF" w14:textId="77777777" w:rsidR="00C20CC7" w:rsidRDefault="00C20CC7" w:rsidP="00F41ED5">
            <w:pPr>
              <w:ind w:left="252" w:right="288"/>
              <w:jc w:val="left"/>
            </w:pPr>
            <w:r>
              <w:t>Auditor switches and long run firm performance</w:t>
            </w:r>
            <w:r w:rsidRPr="00392C48">
              <w:t xml:space="preserve"> </w:t>
            </w:r>
          </w:p>
          <w:p w14:paraId="64BDBA95"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rsidRPr="00392C48">
              <w:t xml:space="preserve">2016 </w:t>
            </w:r>
            <w:r w:rsidRPr="00392C48">
              <w:rPr>
                <w:i/>
              </w:rPr>
              <w:t>University of Arkansas Workshop</w:t>
            </w:r>
            <w:r w:rsidRPr="00392C48">
              <w:t>, Fayetteville, Arkansas (presented by Joshua Hunt)</w:t>
            </w:r>
          </w:p>
          <w:p w14:paraId="5DABE030" w14:textId="77777777" w:rsidR="0006085A" w:rsidRPr="00A6717F" w:rsidRDefault="0006085A" w:rsidP="00F41ED5">
            <w:pPr>
              <w:ind w:left="252" w:right="288"/>
              <w:jc w:val="left"/>
              <w:rPr>
                <w:sz w:val="16"/>
                <w:szCs w:val="16"/>
              </w:rPr>
            </w:pPr>
          </w:p>
          <w:p w14:paraId="25C46728" w14:textId="77777777" w:rsidR="00B30514" w:rsidRDefault="00B30514" w:rsidP="00F41ED5">
            <w:pPr>
              <w:ind w:left="252" w:right="288"/>
              <w:jc w:val="left"/>
            </w:pPr>
            <w:r w:rsidRPr="00B30514">
              <w:t xml:space="preserve">Do CEO </w:t>
            </w:r>
            <w:r w:rsidR="005C2926">
              <w:t>s</w:t>
            </w:r>
            <w:r w:rsidRPr="00B30514">
              <w:t xml:space="preserve">uccession and </w:t>
            </w:r>
            <w:r w:rsidR="005C2926">
              <w:t>s</w:t>
            </w:r>
            <w:r w:rsidRPr="00B30514">
              <w:t xml:space="preserve">uccession </w:t>
            </w:r>
            <w:r w:rsidR="005C2926">
              <w:t>p</w:t>
            </w:r>
            <w:r w:rsidRPr="00B30514">
              <w:t xml:space="preserve">lanning </w:t>
            </w:r>
            <w:r w:rsidR="005C2926">
              <w:t>a</w:t>
            </w:r>
            <w:r w:rsidRPr="00B30514">
              <w:t>ffect</w:t>
            </w:r>
            <w:r>
              <w:t xml:space="preserve"> </w:t>
            </w:r>
            <w:r w:rsidR="005C2926">
              <w:t>s</w:t>
            </w:r>
            <w:r w:rsidRPr="00B30514">
              <w:t xml:space="preserve">takeholders’ </w:t>
            </w:r>
            <w:r w:rsidR="005C2926">
              <w:t>p</w:t>
            </w:r>
            <w:r w:rsidRPr="00B30514">
              <w:t xml:space="preserve">erceptions of </w:t>
            </w:r>
            <w:r w:rsidR="005C2926">
              <w:t>f</w:t>
            </w:r>
            <w:r w:rsidRPr="00B30514">
              <w:t xml:space="preserve">inancial </w:t>
            </w:r>
            <w:r w:rsidR="005C2926">
              <w:t>r</w:t>
            </w:r>
            <w:r w:rsidRPr="00B30514">
              <w:t xml:space="preserve">eporting </w:t>
            </w:r>
            <w:r w:rsidR="005C2926">
              <w:t>r</w:t>
            </w:r>
            <w:r w:rsidRPr="00B30514">
              <w:t>isk?</w:t>
            </w:r>
            <w:r>
              <w:t xml:space="preserve"> </w:t>
            </w:r>
            <w:r w:rsidRPr="00B30514">
              <w:t xml:space="preserve">Evidence from </w:t>
            </w:r>
            <w:r w:rsidR="005C2926">
              <w:t>a</w:t>
            </w:r>
            <w:r w:rsidRPr="00B30514">
              <w:t xml:space="preserve">udit </w:t>
            </w:r>
            <w:r w:rsidR="005C2926">
              <w:t>f</w:t>
            </w:r>
            <w:r w:rsidRPr="00B30514">
              <w:t>ees</w:t>
            </w:r>
          </w:p>
          <w:p w14:paraId="7AB63B93"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2016 </w:t>
            </w:r>
            <w:r>
              <w:rPr>
                <w:i/>
              </w:rPr>
              <w:t xml:space="preserve">AAA </w:t>
            </w:r>
            <w:r w:rsidR="005170F8">
              <w:rPr>
                <w:i/>
              </w:rPr>
              <w:t xml:space="preserve">Audit </w:t>
            </w:r>
            <w:r>
              <w:rPr>
                <w:i/>
              </w:rPr>
              <w:t>Midyear Meeting</w:t>
            </w:r>
            <w:r>
              <w:t>, Scottsdale, Arizona</w:t>
            </w:r>
          </w:p>
          <w:p w14:paraId="3C1872A2"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2015 </w:t>
            </w:r>
            <w:r>
              <w:rPr>
                <w:i/>
              </w:rPr>
              <w:t>University of Miami</w:t>
            </w:r>
            <w:r w:rsidR="008D2C5C">
              <w:rPr>
                <w:i/>
              </w:rPr>
              <w:t xml:space="preserve"> Workshop</w:t>
            </w:r>
            <w:r>
              <w:t>, Miami, Florida</w:t>
            </w:r>
          </w:p>
          <w:p w14:paraId="10F290FD"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2015 </w:t>
            </w:r>
            <w:r>
              <w:rPr>
                <w:i/>
              </w:rPr>
              <w:t>Ball State University</w:t>
            </w:r>
            <w:r w:rsidR="008D2C5C">
              <w:rPr>
                <w:i/>
              </w:rPr>
              <w:t xml:space="preserve"> Workshop</w:t>
            </w:r>
            <w:r>
              <w:t>, Muncie, Indiana</w:t>
            </w:r>
          </w:p>
          <w:p w14:paraId="44B0EF1C"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2015 </w:t>
            </w:r>
            <w:r>
              <w:rPr>
                <w:i/>
              </w:rPr>
              <w:t>University of Arkansas Workshop</w:t>
            </w:r>
            <w:r>
              <w:t>, Fayetteville, Arkansas</w:t>
            </w:r>
          </w:p>
          <w:p w14:paraId="52D1DDA9" w14:textId="77777777" w:rsidR="00C20CC7" w:rsidRPr="00A94595" w:rsidRDefault="00C20CC7" w:rsidP="00F41ED5">
            <w:pPr>
              <w:tabs>
                <w:tab w:val="left" w:pos="400"/>
                <w:tab w:val="left" w:pos="432"/>
                <w:tab w:val="left" w:pos="1080"/>
                <w:tab w:val="left" w:pos="1440"/>
                <w:tab w:val="left" w:pos="1800"/>
                <w:tab w:val="left" w:pos="2160"/>
                <w:tab w:val="left" w:pos="2520"/>
                <w:tab w:val="left" w:pos="2880"/>
              </w:tabs>
              <w:ind w:left="252" w:right="288"/>
              <w:jc w:val="left"/>
              <w:rPr>
                <w:sz w:val="16"/>
                <w:szCs w:val="16"/>
              </w:rPr>
            </w:pPr>
          </w:p>
          <w:p w14:paraId="58318A17" w14:textId="77777777" w:rsidR="00C20CC7" w:rsidRDefault="00C20CC7" w:rsidP="00F41ED5">
            <w:pPr>
              <w:ind w:left="252" w:right="288"/>
              <w:jc w:val="left"/>
            </w:pPr>
            <w:r>
              <w:t>Small audit firm membership in associations, networks, and alliances: Implications for audit quality and audit fees.</w:t>
            </w:r>
          </w:p>
          <w:p w14:paraId="7F8B6B32" w14:textId="77777777" w:rsidR="00C20CC7" w:rsidRPr="00A62566" w:rsidRDefault="00C20CC7" w:rsidP="00F41ED5">
            <w:pPr>
              <w:numPr>
                <w:ilvl w:val="0"/>
                <w:numId w:val="34"/>
              </w:numPr>
              <w:tabs>
                <w:tab w:val="left" w:pos="612"/>
                <w:tab w:val="left" w:pos="1440"/>
                <w:tab w:val="left" w:pos="1800"/>
                <w:tab w:val="left" w:pos="2160"/>
                <w:tab w:val="left" w:pos="2520"/>
                <w:tab w:val="left" w:pos="2880"/>
              </w:tabs>
              <w:ind w:left="432" w:right="288" w:firstLine="0"/>
              <w:jc w:val="left"/>
            </w:pPr>
            <w:r>
              <w:t xml:space="preserve">2014 </w:t>
            </w:r>
            <w:r>
              <w:rPr>
                <w:i/>
              </w:rPr>
              <w:t>International Symposium on Audit Research</w:t>
            </w:r>
            <w:r w:rsidR="00C44681">
              <w:rPr>
                <w:i/>
              </w:rPr>
              <w:t>,</w:t>
            </w:r>
            <w:r>
              <w:t xml:space="preserve"> Maastricht, The Netherlands</w:t>
            </w:r>
          </w:p>
          <w:p w14:paraId="229C4B03" w14:textId="77777777" w:rsidR="00C20CC7" w:rsidRDefault="00C20CC7" w:rsidP="00F41ED5">
            <w:pPr>
              <w:numPr>
                <w:ilvl w:val="0"/>
                <w:numId w:val="34"/>
              </w:numPr>
              <w:tabs>
                <w:tab w:val="left" w:pos="612"/>
                <w:tab w:val="left" w:pos="1440"/>
                <w:tab w:val="left" w:pos="1800"/>
                <w:tab w:val="left" w:pos="2160"/>
                <w:tab w:val="left" w:pos="2520"/>
                <w:tab w:val="left" w:pos="2880"/>
              </w:tabs>
              <w:ind w:left="432" w:right="288" w:firstLine="0"/>
              <w:jc w:val="left"/>
            </w:pPr>
            <w:r>
              <w:t>2014</w:t>
            </w:r>
            <w:r w:rsidRPr="00F376F2">
              <w:rPr>
                <w:i/>
              </w:rPr>
              <w:t xml:space="preserve"> </w:t>
            </w:r>
            <w:r>
              <w:rPr>
                <w:i/>
              </w:rPr>
              <w:t>AAA Midyear Meeting</w:t>
            </w:r>
            <w:r>
              <w:t>, San Antonio, Texas (Presented by Lauren Cunningham)</w:t>
            </w:r>
          </w:p>
          <w:p w14:paraId="60F670A7" w14:textId="77777777" w:rsidR="00C20CC7" w:rsidRDefault="00C20CC7" w:rsidP="00F41ED5">
            <w:pPr>
              <w:numPr>
                <w:ilvl w:val="0"/>
                <w:numId w:val="34"/>
              </w:numPr>
              <w:tabs>
                <w:tab w:val="left" w:pos="612"/>
                <w:tab w:val="left" w:pos="1440"/>
                <w:tab w:val="left" w:pos="1800"/>
                <w:tab w:val="left" w:pos="2160"/>
                <w:tab w:val="left" w:pos="2520"/>
                <w:tab w:val="left" w:pos="2880"/>
              </w:tabs>
              <w:ind w:left="432" w:right="288" w:firstLine="0"/>
              <w:jc w:val="left"/>
            </w:pPr>
            <w:r>
              <w:t>2013</w:t>
            </w:r>
            <w:r w:rsidRPr="00F376F2">
              <w:rPr>
                <w:i/>
              </w:rPr>
              <w:t xml:space="preserve"> BYU Accounting Research Symposium</w:t>
            </w:r>
            <w:r>
              <w:rPr>
                <w:i/>
              </w:rPr>
              <w:t xml:space="preserve">, </w:t>
            </w:r>
            <w:r w:rsidRPr="00F376F2">
              <w:t>Provo, Utah</w:t>
            </w:r>
          </w:p>
          <w:p w14:paraId="694CAA35" w14:textId="77777777" w:rsidR="00C20CC7" w:rsidRDefault="00C20CC7" w:rsidP="00F41ED5">
            <w:pPr>
              <w:numPr>
                <w:ilvl w:val="0"/>
                <w:numId w:val="34"/>
              </w:numPr>
              <w:tabs>
                <w:tab w:val="left" w:pos="612"/>
                <w:tab w:val="left" w:pos="1440"/>
                <w:tab w:val="left" w:pos="1800"/>
                <w:tab w:val="left" w:pos="2160"/>
                <w:tab w:val="left" w:pos="2520"/>
                <w:tab w:val="left" w:pos="2880"/>
              </w:tabs>
              <w:ind w:left="432" w:right="288" w:firstLine="0"/>
              <w:jc w:val="left"/>
            </w:pPr>
            <w:r>
              <w:t>2013</w:t>
            </w:r>
            <w:r w:rsidRPr="00F376F2">
              <w:rPr>
                <w:i/>
              </w:rPr>
              <w:t xml:space="preserve"> </w:t>
            </w:r>
            <w:r>
              <w:rPr>
                <w:i/>
              </w:rPr>
              <w:t>University of Arkansas Workshop</w:t>
            </w:r>
            <w:r w:rsidR="006A5112">
              <w:t>,</w:t>
            </w:r>
            <w:r>
              <w:t xml:space="preserve"> Fayetteville</w:t>
            </w:r>
            <w:r w:rsidRPr="00F376F2">
              <w:t xml:space="preserve">, </w:t>
            </w:r>
            <w:r>
              <w:t>Arkansas</w:t>
            </w:r>
            <w:r w:rsidR="006A5112">
              <w:t xml:space="preserve"> (Presented by Lauren Cunningham)</w:t>
            </w:r>
          </w:p>
          <w:p w14:paraId="3D2A908A" w14:textId="77777777" w:rsidR="00C20CC7" w:rsidRPr="00A94595" w:rsidRDefault="00C20CC7" w:rsidP="00F41ED5">
            <w:pPr>
              <w:tabs>
                <w:tab w:val="left" w:pos="400"/>
                <w:tab w:val="left" w:pos="522"/>
                <w:tab w:val="left" w:pos="1080"/>
                <w:tab w:val="left" w:pos="1440"/>
                <w:tab w:val="left" w:pos="1800"/>
                <w:tab w:val="left" w:pos="2160"/>
                <w:tab w:val="left" w:pos="2520"/>
                <w:tab w:val="left" w:pos="2880"/>
              </w:tabs>
              <w:ind w:left="252" w:right="288"/>
              <w:jc w:val="left"/>
              <w:rPr>
                <w:sz w:val="16"/>
                <w:szCs w:val="16"/>
              </w:rPr>
            </w:pPr>
          </w:p>
          <w:p w14:paraId="24F7DD72" w14:textId="77777777" w:rsidR="00C20CC7" w:rsidRDefault="00C20CC7" w:rsidP="00F41ED5">
            <w:pPr>
              <w:ind w:left="252" w:right="288"/>
              <w:jc w:val="left"/>
            </w:pPr>
            <w:r w:rsidRPr="00AE51C6">
              <w:t>Auditor industry specialization and evidence of cost efficiencies in homogenous industries</w:t>
            </w:r>
          </w:p>
          <w:p w14:paraId="53F713B0"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2013</w:t>
            </w:r>
            <w:r w:rsidRPr="00F376F2">
              <w:rPr>
                <w:i/>
              </w:rPr>
              <w:t xml:space="preserve"> </w:t>
            </w:r>
            <w:r>
              <w:rPr>
                <w:i/>
              </w:rPr>
              <w:t>AAA Annual Meeting</w:t>
            </w:r>
            <w:r>
              <w:t>, Anaheim, California</w:t>
            </w:r>
          </w:p>
          <w:p w14:paraId="48BB2665"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2013</w:t>
            </w:r>
            <w:r w:rsidRPr="00F376F2">
              <w:rPr>
                <w:i/>
              </w:rPr>
              <w:t xml:space="preserve"> </w:t>
            </w:r>
            <w:r>
              <w:rPr>
                <w:i/>
              </w:rPr>
              <w:t xml:space="preserve">International Symposium on Audit Research, </w:t>
            </w:r>
            <w:r>
              <w:t>Sydney, Australia</w:t>
            </w:r>
          </w:p>
          <w:p w14:paraId="4EBCDA44"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2013 </w:t>
            </w:r>
            <w:r>
              <w:rPr>
                <w:i/>
              </w:rPr>
              <w:t>KU Leuven Workshop</w:t>
            </w:r>
            <w:r>
              <w:t>, Leuven, Belgium</w:t>
            </w:r>
          </w:p>
          <w:p w14:paraId="3E0E39EC" w14:textId="77777777" w:rsidR="00C20CC7" w:rsidRPr="00A94595" w:rsidRDefault="00C20CC7" w:rsidP="00F41ED5">
            <w:pPr>
              <w:tabs>
                <w:tab w:val="left" w:pos="400"/>
                <w:tab w:val="left" w:pos="432"/>
                <w:tab w:val="left" w:pos="1080"/>
                <w:tab w:val="left" w:pos="1440"/>
                <w:tab w:val="left" w:pos="1800"/>
                <w:tab w:val="left" w:pos="2160"/>
                <w:tab w:val="left" w:pos="2520"/>
                <w:tab w:val="left" w:pos="2880"/>
              </w:tabs>
              <w:ind w:left="252" w:right="288"/>
              <w:jc w:val="left"/>
              <w:rPr>
                <w:sz w:val="16"/>
                <w:szCs w:val="16"/>
              </w:rPr>
            </w:pPr>
          </w:p>
          <w:p w14:paraId="42D0D6B2" w14:textId="77777777" w:rsidR="00C20CC7" w:rsidRDefault="00C20CC7" w:rsidP="00F41ED5">
            <w:pPr>
              <w:keepNext/>
              <w:ind w:left="252" w:right="288"/>
              <w:jc w:val="left"/>
            </w:pPr>
            <w:r w:rsidRPr="00992B34">
              <w:t>Spa</w:t>
            </w:r>
            <w:r>
              <w:t>t</w:t>
            </w:r>
            <w:r w:rsidRPr="00992B34">
              <w:t xml:space="preserve">ial </w:t>
            </w:r>
            <w:r>
              <w:t>c</w:t>
            </w:r>
            <w:r w:rsidRPr="00992B34">
              <w:t xml:space="preserve">ompetition at the </w:t>
            </w:r>
            <w:r>
              <w:t>i</w:t>
            </w:r>
            <w:r w:rsidRPr="00992B34">
              <w:t xml:space="preserve">ntersection of the </w:t>
            </w:r>
            <w:r>
              <w:t>l</w:t>
            </w:r>
            <w:r w:rsidRPr="00992B34">
              <w:t xml:space="preserve">arge and </w:t>
            </w:r>
            <w:r>
              <w:t>s</w:t>
            </w:r>
            <w:r w:rsidRPr="00992B34">
              <w:t xml:space="preserve">mall </w:t>
            </w:r>
            <w:r>
              <w:t>a</w:t>
            </w:r>
            <w:r w:rsidRPr="00992B34">
              <w:t xml:space="preserve">udit </w:t>
            </w:r>
            <w:r>
              <w:t>f</w:t>
            </w:r>
            <w:r w:rsidRPr="00992B34">
              <w:t xml:space="preserve">irm </w:t>
            </w:r>
            <w:r>
              <w:t>m</w:t>
            </w:r>
            <w:r w:rsidRPr="00992B34">
              <w:t>arkets</w:t>
            </w:r>
          </w:p>
          <w:p w14:paraId="60C93AD6"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2015 </w:t>
            </w:r>
            <w:r>
              <w:rPr>
                <w:i/>
              </w:rPr>
              <w:t>University of Arkansas Workshop</w:t>
            </w:r>
            <w:r>
              <w:t>, Fayetteville, Arkansas</w:t>
            </w:r>
          </w:p>
          <w:p w14:paraId="22E30B38"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2013</w:t>
            </w:r>
            <w:r w:rsidRPr="00F376F2">
              <w:rPr>
                <w:i/>
              </w:rPr>
              <w:t xml:space="preserve"> </w:t>
            </w:r>
            <w:r>
              <w:rPr>
                <w:i/>
              </w:rPr>
              <w:t>International Symposium on Audit Research</w:t>
            </w:r>
            <w:r w:rsidR="00B5755C">
              <w:rPr>
                <w:i/>
              </w:rPr>
              <w:t>,</w:t>
            </w:r>
            <w:r>
              <w:rPr>
                <w:i/>
              </w:rPr>
              <w:t xml:space="preserve"> </w:t>
            </w:r>
            <w:r>
              <w:t>Sydney, Australia</w:t>
            </w:r>
            <w:r w:rsidR="00B5755C">
              <w:t xml:space="preserve"> (Presented by Nathan Stephens)</w:t>
            </w:r>
          </w:p>
          <w:p w14:paraId="7B323743"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2013</w:t>
            </w:r>
            <w:r w:rsidRPr="00F376F2">
              <w:rPr>
                <w:i/>
              </w:rPr>
              <w:t xml:space="preserve"> AAA </w:t>
            </w:r>
            <w:r>
              <w:rPr>
                <w:i/>
              </w:rPr>
              <w:t>Audit Midyear</w:t>
            </w:r>
            <w:r w:rsidRPr="00F376F2">
              <w:rPr>
                <w:i/>
              </w:rPr>
              <w:t xml:space="preserve"> Meeting</w:t>
            </w:r>
            <w:r>
              <w:t>, New Orleans, Louisiana</w:t>
            </w:r>
          </w:p>
          <w:p w14:paraId="507EEFF6"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2012 </w:t>
            </w:r>
            <w:r w:rsidRPr="00F376F2">
              <w:rPr>
                <w:i/>
              </w:rPr>
              <w:t>BYU Accounting Research Symposium</w:t>
            </w:r>
            <w:r>
              <w:rPr>
                <w:i/>
              </w:rPr>
              <w:t xml:space="preserve">, </w:t>
            </w:r>
            <w:r w:rsidRPr="00F376F2">
              <w:t>Provo, Utah</w:t>
            </w:r>
          </w:p>
          <w:p w14:paraId="30C89C7D" w14:textId="77777777" w:rsidR="000A163C" w:rsidRPr="0053190A" w:rsidRDefault="000A163C" w:rsidP="00F41ED5">
            <w:pPr>
              <w:tabs>
                <w:tab w:val="left" w:pos="317"/>
                <w:tab w:val="left" w:pos="360"/>
                <w:tab w:val="left" w:pos="720"/>
                <w:tab w:val="left" w:pos="1080"/>
                <w:tab w:val="left" w:pos="1440"/>
                <w:tab w:val="left" w:pos="1800"/>
                <w:tab w:val="left" w:pos="2160"/>
                <w:tab w:val="left" w:pos="2520"/>
                <w:tab w:val="left" w:pos="2880"/>
              </w:tabs>
              <w:ind w:left="259" w:right="288"/>
              <w:jc w:val="left"/>
              <w:rPr>
                <w:sz w:val="16"/>
                <w:szCs w:val="16"/>
              </w:rPr>
            </w:pPr>
          </w:p>
          <w:p w14:paraId="1B28455F" w14:textId="143AC108" w:rsidR="00C20CC7" w:rsidRDefault="00C20CC7" w:rsidP="00665B6E">
            <w:pPr>
              <w:tabs>
                <w:tab w:val="left" w:pos="317"/>
                <w:tab w:val="left" w:pos="1440"/>
              </w:tabs>
              <w:ind w:left="252" w:right="288"/>
              <w:jc w:val="left"/>
            </w:pPr>
            <w:r>
              <w:lastRenderedPageBreak/>
              <w:t>Growing pains</w:t>
            </w:r>
            <w:r w:rsidRPr="00560240">
              <w:t xml:space="preserve">: </w:t>
            </w:r>
            <w:r>
              <w:t>A</w:t>
            </w:r>
            <w:r w:rsidRPr="00560240">
              <w:t>udit quality and office growth</w:t>
            </w:r>
            <w:r>
              <w:t xml:space="preserve"> </w:t>
            </w:r>
          </w:p>
          <w:p w14:paraId="72FA1ECE"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2013 </w:t>
            </w:r>
            <w:r w:rsidRPr="00F376F2">
              <w:rPr>
                <w:i/>
              </w:rPr>
              <w:t xml:space="preserve">AAA </w:t>
            </w:r>
            <w:r>
              <w:rPr>
                <w:i/>
              </w:rPr>
              <w:t>Audit Midyear</w:t>
            </w:r>
            <w:r w:rsidRPr="00F376F2">
              <w:rPr>
                <w:i/>
              </w:rPr>
              <w:t xml:space="preserve"> Meeting</w:t>
            </w:r>
            <w:r>
              <w:t>, New Orleans</w:t>
            </w:r>
            <w:r w:rsidR="00B5755C">
              <w:t>, Louisiana (Presented by Robert Whited)</w:t>
            </w:r>
          </w:p>
          <w:p w14:paraId="007CC81D"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2012 </w:t>
            </w:r>
            <w:r w:rsidRPr="00F376F2">
              <w:rPr>
                <w:i/>
              </w:rPr>
              <w:t>AAA Annual Meeting</w:t>
            </w:r>
            <w:r>
              <w:t xml:space="preserve">, Washington D.C. </w:t>
            </w:r>
          </w:p>
          <w:p w14:paraId="4E15BD00"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2012 </w:t>
            </w:r>
            <w:r w:rsidRPr="00F376F2">
              <w:rPr>
                <w:i/>
              </w:rPr>
              <w:t>International Symposium on Audit Research</w:t>
            </w:r>
            <w:r>
              <w:t xml:space="preserve">, Tokyo, Japan                               </w:t>
            </w:r>
          </w:p>
          <w:p w14:paraId="3300993F"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2012 </w:t>
            </w:r>
            <w:r w:rsidRPr="00F376F2">
              <w:rPr>
                <w:i/>
              </w:rPr>
              <w:t>University of Oklahoma Conference on Regulation and the Audit Industry</w:t>
            </w:r>
            <w:r>
              <w:t xml:space="preserve">, Norman, Oklahoma   </w:t>
            </w:r>
          </w:p>
          <w:p w14:paraId="3903C893" w14:textId="77777777" w:rsidR="00C20CC7" w:rsidRDefault="00C20CC7" w:rsidP="00F41ED5">
            <w:pPr>
              <w:numPr>
                <w:ilvl w:val="0"/>
                <w:numId w:val="34"/>
              </w:numPr>
              <w:tabs>
                <w:tab w:val="left" w:pos="400"/>
                <w:tab w:val="left" w:pos="432"/>
                <w:tab w:val="left" w:pos="612"/>
                <w:tab w:val="left" w:pos="1440"/>
                <w:tab w:val="left" w:pos="1800"/>
                <w:tab w:val="left" w:pos="2160"/>
                <w:tab w:val="left" w:pos="2520"/>
                <w:tab w:val="left" w:pos="2880"/>
              </w:tabs>
              <w:ind w:left="432" w:right="288" w:firstLine="0"/>
              <w:jc w:val="left"/>
            </w:pPr>
            <w:r>
              <w:t xml:space="preserve">2011 </w:t>
            </w:r>
            <w:r>
              <w:rPr>
                <w:i/>
              </w:rPr>
              <w:t>Accounting Rookie Camp</w:t>
            </w:r>
            <w:r>
              <w:t>, Miami, Florida</w:t>
            </w:r>
          </w:p>
          <w:p w14:paraId="61327C34" w14:textId="77777777" w:rsidR="00C20CC7" w:rsidRDefault="00C20CC7"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2011 </w:t>
            </w:r>
            <w:r w:rsidRPr="00F376F2">
              <w:rPr>
                <w:i/>
              </w:rPr>
              <w:t>Colorado State University Workshop</w:t>
            </w:r>
            <w:r>
              <w:t xml:space="preserve">, Fort Collins, Colorado  </w:t>
            </w:r>
          </w:p>
          <w:p w14:paraId="68D3B7B2" w14:textId="77777777" w:rsidR="00C20CC7" w:rsidRDefault="00C20CC7"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2011 </w:t>
            </w:r>
            <w:r w:rsidRPr="00F376F2">
              <w:rPr>
                <w:i/>
              </w:rPr>
              <w:t>Utah State University Workshop</w:t>
            </w:r>
            <w:r>
              <w:t xml:space="preserve">, Logan, Utah  </w:t>
            </w:r>
          </w:p>
          <w:p w14:paraId="1D3B1B95" w14:textId="77777777" w:rsidR="00FD3A15" w:rsidRPr="0053190A" w:rsidRDefault="00FD3A15" w:rsidP="00F41ED5">
            <w:pPr>
              <w:tabs>
                <w:tab w:val="left" w:pos="400"/>
                <w:tab w:val="left" w:pos="522"/>
                <w:tab w:val="left" w:pos="612"/>
                <w:tab w:val="left" w:pos="1440"/>
                <w:tab w:val="left" w:pos="1800"/>
                <w:tab w:val="left" w:pos="2160"/>
                <w:tab w:val="left" w:pos="2520"/>
                <w:tab w:val="left" w:pos="2880"/>
              </w:tabs>
              <w:ind w:left="432" w:right="288"/>
              <w:jc w:val="left"/>
              <w:rPr>
                <w:sz w:val="16"/>
                <w:szCs w:val="16"/>
              </w:rPr>
            </w:pPr>
          </w:p>
          <w:p w14:paraId="7F9DD687" w14:textId="77777777" w:rsidR="0053190A" w:rsidRDefault="0053190A" w:rsidP="00F41ED5">
            <w:pPr>
              <w:tabs>
                <w:tab w:val="left" w:pos="317"/>
                <w:tab w:val="left" w:pos="360"/>
                <w:tab w:val="left" w:pos="720"/>
                <w:tab w:val="left" w:pos="1080"/>
                <w:tab w:val="left" w:pos="1440"/>
                <w:tab w:val="left" w:pos="1800"/>
                <w:tab w:val="left" w:pos="2160"/>
                <w:tab w:val="left" w:pos="2520"/>
                <w:tab w:val="left" w:pos="2880"/>
              </w:tabs>
              <w:ind w:left="252" w:right="288"/>
              <w:jc w:val="left"/>
            </w:pPr>
            <w:r>
              <w:t>Auditor-client acceptance: A positive assortative matching market</w:t>
            </w:r>
          </w:p>
          <w:p w14:paraId="653BEA1C" w14:textId="77777777" w:rsidR="0053190A" w:rsidRDefault="0053190A"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2011 </w:t>
            </w:r>
            <w:r w:rsidRPr="00F376F2">
              <w:rPr>
                <w:i/>
              </w:rPr>
              <w:t>AAA Auditing Section Midyear Meeting</w:t>
            </w:r>
            <w:r>
              <w:t xml:space="preserve">, Albuquerque, New Mexico </w:t>
            </w:r>
          </w:p>
          <w:p w14:paraId="469111C2" w14:textId="77777777" w:rsidR="0053190A" w:rsidRDefault="0053190A"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2011 </w:t>
            </w:r>
            <w:r w:rsidRPr="00F376F2">
              <w:rPr>
                <w:i/>
              </w:rPr>
              <w:t>University of Florida Conference</w:t>
            </w:r>
            <w:r>
              <w:rPr>
                <w:i/>
              </w:rPr>
              <w:t>,</w:t>
            </w:r>
            <w:r>
              <w:t xml:space="preserve"> Gainesville, Flor</w:t>
            </w:r>
            <w:r w:rsidR="0074010B">
              <w:t>ida (presented by Kevan Jensen)</w:t>
            </w:r>
          </w:p>
          <w:p w14:paraId="4663144C" w14:textId="77777777" w:rsidR="0053190A" w:rsidRDefault="0053190A"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2010 </w:t>
            </w:r>
            <w:r w:rsidRPr="00F376F2">
              <w:rPr>
                <w:i/>
              </w:rPr>
              <w:t>BYU Accounting Research Symposium</w:t>
            </w:r>
            <w:r>
              <w:rPr>
                <w:i/>
              </w:rPr>
              <w:t xml:space="preserve">, </w:t>
            </w:r>
            <w:r w:rsidRPr="00F376F2">
              <w:t>Provo, Utah</w:t>
            </w:r>
          </w:p>
          <w:p w14:paraId="620E72C3" w14:textId="77777777" w:rsidR="00C20CC7" w:rsidRPr="00F41ED5" w:rsidRDefault="0053190A" w:rsidP="00F41ED5">
            <w:pPr>
              <w:numPr>
                <w:ilvl w:val="0"/>
                <w:numId w:val="34"/>
              </w:numPr>
              <w:tabs>
                <w:tab w:val="left" w:pos="400"/>
                <w:tab w:val="left" w:pos="522"/>
                <w:tab w:val="left" w:pos="612"/>
                <w:tab w:val="left" w:pos="1440"/>
                <w:tab w:val="left" w:pos="1800"/>
                <w:tab w:val="left" w:pos="2160"/>
                <w:tab w:val="left" w:pos="2520"/>
                <w:tab w:val="left" w:pos="2880"/>
              </w:tabs>
              <w:ind w:left="432" w:right="288" w:firstLine="0"/>
              <w:jc w:val="left"/>
            </w:pPr>
            <w:r>
              <w:t xml:space="preserve">2010 </w:t>
            </w:r>
            <w:r w:rsidRPr="008F75AD">
              <w:rPr>
                <w:i/>
              </w:rPr>
              <w:t>University of Oklahoma Workshop</w:t>
            </w:r>
            <w:r>
              <w:t>, Norman, Oklahoma</w:t>
            </w:r>
          </w:p>
        </w:tc>
      </w:tr>
      <w:tr w:rsidR="00C20CC7" w14:paraId="78F844A5" w14:textId="77777777" w:rsidTr="00C20CC7">
        <w:trPr>
          <w:cantSplit/>
          <w:trHeight w:val="1323"/>
        </w:trPr>
        <w:tc>
          <w:tcPr>
            <w:tcW w:w="5000" w:type="pct"/>
          </w:tcPr>
          <w:p w14:paraId="6EAE0498" w14:textId="77777777" w:rsidR="0006085A" w:rsidRDefault="0006085A" w:rsidP="0006085A">
            <w:pPr>
              <w:pStyle w:val="SectionTitle"/>
            </w:pPr>
            <w:r>
              <w:lastRenderedPageBreak/>
              <w:t>Courses Taught</w:t>
            </w:r>
          </w:p>
          <w:p w14:paraId="2A3EDE09" w14:textId="77777777" w:rsidR="007A6D38" w:rsidRDefault="007A6D38" w:rsidP="007A6D38">
            <w:pPr>
              <w:pStyle w:val="Objective"/>
              <w:tabs>
                <w:tab w:val="right" w:pos="9246"/>
              </w:tabs>
              <w:spacing w:after="0" w:line="240" w:lineRule="atLeast"/>
              <w:ind w:left="259"/>
            </w:pPr>
            <w:r>
              <w:t>Auditing (Graduate)</w:t>
            </w:r>
            <w:r>
              <w:tab/>
              <w:t>Michigan State University, University of Arkansas</w:t>
            </w:r>
          </w:p>
          <w:p w14:paraId="48D8DBBB" w14:textId="4D29EBFD" w:rsidR="007A6D38" w:rsidRPr="006815C0" w:rsidRDefault="007A6D38" w:rsidP="007A6D38">
            <w:pPr>
              <w:pStyle w:val="BodyText"/>
              <w:spacing w:after="0"/>
              <w:ind w:left="346"/>
            </w:pPr>
            <w:r>
              <w:t>-Average professor rating – 4.51/5.00</w:t>
            </w:r>
          </w:p>
          <w:p w14:paraId="24F3331B" w14:textId="201F2622" w:rsidR="0006085A" w:rsidRDefault="0006085A" w:rsidP="00A41970">
            <w:pPr>
              <w:pStyle w:val="Objective"/>
              <w:tabs>
                <w:tab w:val="right" w:pos="9252"/>
              </w:tabs>
              <w:spacing w:before="120" w:after="0"/>
              <w:ind w:left="259"/>
            </w:pPr>
            <w:r w:rsidRPr="00FF5A7B">
              <w:t>Audit</w:t>
            </w:r>
            <w:r w:rsidR="00002858">
              <w:t>ing</w:t>
            </w:r>
            <w:r w:rsidR="00992DD4">
              <w:t xml:space="preserve"> (Undergraduate)</w:t>
            </w:r>
            <w:r w:rsidR="00002858">
              <w:t xml:space="preserve"> </w:t>
            </w:r>
            <w:r>
              <w:tab/>
              <w:t>University of Arkansas, Colorado State University, University of Oklahoma</w:t>
            </w:r>
          </w:p>
          <w:p w14:paraId="20FC5E43" w14:textId="77777777" w:rsidR="0006085A" w:rsidRDefault="0006085A" w:rsidP="0006085A">
            <w:pPr>
              <w:pStyle w:val="BodyText"/>
              <w:spacing w:after="0"/>
              <w:ind w:left="342" w:firstLine="18"/>
            </w:pPr>
            <w:r>
              <w:t>-Average professor rating – 4.5</w:t>
            </w:r>
            <w:r w:rsidR="006A6B98">
              <w:t>0</w:t>
            </w:r>
            <w:r>
              <w:t xml:space="preserve">/5.00 </w:t>
            </w:r>
          </w:p>
          <w:p w14:paraId="0B92E3EA" w14:textId="77777777" w:rsidR="0006085A" w:rsidRDefault="008549A4" w:rsidP="00856E27">
            <w:pPr>
              <w:pStyle w:val="BodyText"/>
              <w:tabs>
                <w:tab w:val="right" w:pos="9252"/>
              </w:tabs>
              <w:spacing w:before="60" w:after="0"/>
              <w:ind w:left="259"/>
            </w:pPr>
            <w:r>
              <w:t>Energy/</w:t>
            </w:r>
            <w:r w:rsidR="0006085A">
              <w:t>Oil and Gas Accounting (Graduate)</w:t>
            </w:r>
            <w:r w:rsidR="0006085A">
              <w:tab/>
            </w:r>
            <w:r>
              <w:t xml:space="preserve">University of Arkansas, </w:t>
            </w:r>
            <w:r w:rsidR="0006085A">
              <w:t>Colorado State University</w:t>
            </w:r>
          </w:p>
          <w:p w14:paraId="1D3E4560" w14:textId="77777777" w:rsidR="0006085A" w:rsidRPr="002718A6" w:rsidRDefault="008549A4" w:rsidP="00A6717F">
            <w:pPr>
              <w:pStyle w:val="BodyText"/>
              <w:tabs>
                <w:tab w:val="right" w:pos="9252"/>
              </w:tabs>
              <w:spacing w:after="0"/>
              <w:ind w:left="342"/>
            </w:pPr>
            <w:r>
              <w:t>-Average professor rating – 4.7</w:t>
            </w:r>
            <w:r w:rsidR="0006085A">
              <w:t>8/5.00</w:t>
            </w:r>
          </w:p>
        </w:tc>
      </w:tr>
      <w:tr w:rsidR="00C20CC7" w14:paraId="116A9FDE" w14:textId="77777777" w:rsidTr="00C20CC7">
        <w:tc>
          <w:tcPr>
            <w:tcW w:w="5000" w:type="pct"/>
          </w:tcPr>
          <w:p w14:paraId="676E66CC" w14:textId="77777777" w:rsidR="00C20CC7" w:rsidRDefault="00C20CC7" w:rsidP="00C20CC7">
            <w:pPr>
              <w:pStyle w:val="SectionTitle"/>
            </w:pPr>
            <w:r>
              <w:t>Development of New Course</w:t>
            </w:r>
          </w:p>
        </w:tc>
      </w:tr>
      <w:tr w:rsidR="00C20CC7" w:rsidRPr="00521649" w14:paraId="48A6FBF2" w14:textId="77777777" w:rsidTr="00C20CC7">
        <w:tc>
          <w:tcPr>
            <w:tcW w:w="5000" w:type="pct"/>
          </w:tcPr>
          <w:p w14:paraId="4283AF83" w14:textId="77777777" w:rsidR="00C20CC7" w:rsidRDefault="00C20CC7" w:rsidP="00C20CC7">
            <w:pPr>
              <w:pStyle w:val="Achievement"/>
              <w:tabs>
                <w:tab w:val="right" w:pos="9432"/>
              </w:tabs>
              <w:spacing w:before="60" w:after="0"/>
              <w:ind w:left="252" w:right="288" w:firstLine="0"/>
            </w:pPr>
            <w:r>
              <w:t>ACT 575 – Oil and Gas Accounting</w:t>
            </w:r>
            <w:r>
              <w:tab/>
              <w:t>Colorado State University 2014</w:t>
            </w:r>
          </w:p>
          <w:p w14:paraId="50F10057" w14:textId="77777777" w:rsidR="00C20CC7" w:rsidRPr="00521649" w:rsidRDefault="00C20CC7" w:rsidP="00C20CC7">
            <w:pPr>
              <w:widowControl w:val="0"/>
              <w:tabs>
                <w:tab w:val="right" w:pos="9432"/>
              </w:tabs>
              <w:autoSpaceDE w:val="0"/>
              <w:autoSpaceDN w:val="0"/>
              <w:adjustRightInd w:val="0"/>
              <w:ind w:left="252" w:right="288"/>
            </w:pPr>
            <w:r>
              <w:t>Student objectives of the course are (1) understand basics about the oil and gas industry including terminology, history, and technological advancements as it relates to oil and gas exploration, production, distribution, and marketing (upstream, midstream, and downstream); (2) be familiar with accounting-specific issues in the oil and gas industry; (3) possess the skills necessary for a job in the oil and gas industry or the industry knowledge necessary to work with oil and gas clients in public accounting.</w:t>
            </w:r>
          </w:p>
        </w:tc>
      </w:tr>
      <w:tr w:rsidR="00C20CC7" w:rsidRPr="00CE2618" w14:paraId="2F427BAE" w14:textId="77777777" w:rsidTr="001A40A6">
        <w:trPr>
          <w:cantSplit/>
          <w:trHeight w:val="2169"/>
        </w:trPr>
        <w:tc>
          <w:tcPr>
            <w:tcW w:w="5000" w:type="pct"/>
          </w:tcPr>
          <w:p w14:paraId="491C53CC" w14:textId="77777777" w:rsidR="00C20CC7" w:rsidRDefault="00C20CC7" w:rsidP="00C20CC7">
            <w:pPr>
              <w:pStyle w:val="SectionTitle"/>
            </w:pPr>
            <w:r>
              <w:t>Advising</w:t>
            </w:r>
          </w:p>
          <w:p w14:paraId="5EC78DA0" w14:textId="77777777" w:rsidR="005D5B71" w:rsidRDefault="005D5B71" w:rsidP="005D5B71">
            <w:pPr>
              <w:pStyle w:val="Objective"/>
              <w:tabs>
                <w:tab w:val="right" w:pos="9426"/>
              </w:tabs>
              <w:spacing w:after="0"/>
              <w:ind w:left="259" w:right="108"/>
            </w:pPr>
            <w:r>
              <w:t>Dissertation Committee – Stuart Dearden</w:t>
            </w:r>
            <w:r w:rsidR="004A4BE9">
              <w:t xml:space="preserve"> (placed at University of Nebraska)</w:t>
            </w:r>
            <w:r>
              <w:tab/>
            </w:r>
            <w:r w:rsidR="002B3057">
              <w:t>2018</w:t>
            </w:r>
          </w:p>
          <w:p w14:paraId="28912F22" w14:textId="77777777" w:rsidR="00C20CC7" w:rsidRDefault="00C20CC7" w:rsidP="005D5B71">
            <w:pPr>
              <w:pStyle w:val="Objective"/>
              <w:tabs>
                <w:tab w:val="right" w:pos="9432"/>
              </w:tabs>
              <w:spacing w:before="0" w:after="0"/>
              <w:ind w:left="259" w:right="115"/>
            </w:pPr>
            <w:r>
              <w:t>Undergraduate Honors Thesis Advisor and Thesis Member</w:t>
            </w:r>
            <w:r>
              <w:tab/>
              <w:t>2017</w:t>
            </w:r>
          </w:p>
          <w:p w14:paraId="64C9F66E" w14:textId="77777777" w:rsidR="00C20CC7" w:rsidRDefault="00C20CC7" w:rsidP="00C20CC7">
            <w:pPr>
              <w:pStyle w:val="Objective"/>
              <w:tabs>
                <w:tab w:val="right" w:pos="9432"/>
              </w:tabs>
              <w:spacing w:before="0" w:after="0"/>
              <w:ind w:left="259" w:right="108"/>
            </w:pPr>
            <w:r>
              <w:t>Dissertation Committee – Jaclyn Prentice</w:t>
            </w:r>
            <w:r w:rsidR="005D5B71">
              <w:t xml:space="preserve"> (placed at Oklahoma State University)</w:t>
            </w:r>
            <w:r>
              <w:tab/>
            </w:r>
            <w:r w:rsidR="002B3057">
              <w:t>20</w:t>
            </w:r>
            <w:r>
              <w:t>16</w:t>
            </w:r>
          </w:p>
          <w:p w14:paraId="32FFB3F3" w14:textId="77777777" w:rsidR="00C20CC7" w:rsidRDefault="00C20CC7" w:rsidP="00C20CC7">
            <w:pPr>
              <w:pStyle w:val="Objective"/>
              <w:tabs>
                <w:tab w:val="right" w:pos="9432"/>
              </w:tabs>
              <w:spacing w:before="0" w:after="0"/>
              <w:ind w:left="259" w:right="108"/>
            </w:pPr>
            <w:r>
              <w:t>Undergraduate Honors Thesis Advisor and Thesis Member</w:t>
            </w:r>
            <w:r>
              <w:tab/>
              <w:t>2015</w:t>
            </w:r>
          </w:p>
          <w:p w14:paraId="16A750E4" w14:textId="77777777" w:rsidR="00C20CC7" w:rsidRDefault="00C20CC7" w:rsidP="00C20CC7">
            <w:pPr>
              <w:pStyle w:val="Objective"/>
              <w:tabs>
                <w:tab w:val="right" w:pos="9432"/>
              </w:tabs>
              <w:spacing w:before="0" w:after="0"/>
              <w:ind w:left="259" w:right="108"/>
            </w:pPr>
            <w:r>
              <w:t xml:space="preserve">Undergraduate Honors Thesis Member </w:t>
            </w:r>
            <w:r>
              <w:tab/>
              <w:t>2015</w:t>
            </w:r>
          </w:p>
          <w:p w14:paraId="2BD6E59D" w14:textId="77777777" w:rsidR="00C20CC7" w:rsidRDefault="00C20CC7" w:rsidP="00C20CC7">
            <w:pPr>
              <w:pStyle w:val="Objective"/>
              <w:tabs>
                <w:tab w:val="right" w:pos="9432"/>
              </w:tabs>
              <w:spacing w:before="0" w:after="0"/>
              <w:ind w:left="259" w:right="108"/>
            </w:pPr>
            <w:r>
              <w:t xml:space="preserve">Undergraduate Honors Option Instructor </w:t>
            </w:r>
            <w:r>
              <w:tab/>
              <w:t xml:space="preserve">2014    </w:t>
            </w:r>
          </w:p>
          <w:p w14:paraId="6E338702" w14:textId="77777777" w:rsidR="00C20CC7" w:rsidRDefault="00C20CC7" w:rsidP="00C20CC7">
            <w:pPr>
              <w:pStyle w:val="Objective"/>
              <w:tabs>
                <w:tab w:val="right" w:pos="9432"/>
              </w:tabs>
              <w:spacing w:before="0" w:after="0"/>
              <w:ind w:left="259" w:right="108"/>
            </w:pPr>
            <w:r>
              <w:t>Undergraduate Honors Thesis Member – Two Theses</w:t>
            </w:r>
            <w:r>
              <w:tab/>
              <w:t xml:space="preserve">2013      </w:t>
            </w:r>
          </w:p>
          <w:p w14:paraId="49CF42CC" w14:textId="77777777" w:rsidR="00C20CC7" w:rsidRPr="00B111D2" w:rsidRDefault="00C20CC7" w:rsidP="00C20CC7">
            <w:pPr>
              <w:pStyle w:val="Objective"/>
              <w:tabs>
                <w:tab w:val="right" w:pos="9432"/>
              </w:tabs>
              <w:spacing w:before="0" w:after="0"/>
              <w:ind w:left="259" w:right="108"/>
            </w:pPr>
            <w:r>
              <w:t>Undergraduate Honors Thesis Member – Two Theses</w:t>
            </w:r>
            <w:r>
              <w:tab/>
              <w:t xml:space="preserve">2012    </w:t>
            </w:r>
          </w:p>
        </w:tc>
      </w:tr>
      <w:tr w:rsidR="00C20CC7" w:rsidRPr="00CE2618" w14:paraId="314BF3F6" w14:textId="77777777" w:rsidTr="00C20CC7">
        <w:trPr>
          <w:cantSplit/>
        </w:trPr>
        <w:tc>
          <w:tcPr>
            <w:tcW w:w="5000" w:type="pct"/>
          </w:tcPr>
          <w:p w14:paraId="248F8772" w14:textId="77777777" w:rsidR="00C20CC7" w:rsidRDefault="00C20CC7" w:rsidP="00C20CC7">
            <w:pPr>
              <w:pStyle w:val="SectionTitle"/>
              <w:rPr>
                <w:b/>
              </w:rPr>
            </w:pPr>
            <w:r>
              <w:rPr>
                <w:b/>
              </w:rPr>
              <w:t>Professional</w:t>
            </w:r>
            <w:r w:rsidRPr="00CE2618">
              <w:rPr>
                <w:b/>
              </w:rPr>
              <w:t xml:space="preserve"> Activities</w:t>
            </w:r>
          </w:p>
        </w:tc>
      </w:tr>
      <w:tr w:rsidR="00C20CC7" w14:paraId="6EA24817" w14:textId="77777777" w:rsidTr="00C20CC7">
        <w:trPr>
          <w:cantSplit/>
          <w:trHeight w:val="80"/>
        </w:trPr>
        <w:tc>
          <w:tcPr>
            <w:tcW w:w="5000" w:type="pct"/>
          </w:tcPr>
          <w:p w14:paraId="49DAEC26" w14:textId="77777777" w:rsidR="00C20CC7" w:rsidRPr="00713ADF" w:rsidRDefault="00C20CC7" w:rsidP="00C20CC7">
            <w:pPr>
              <w:pStyle w:val="SectionTitle"/>
              <w:spacing w:before="0"/>
            </w:pPr>
            <w:r w:rsidRPr="00713ADF">
              <w:t>Professional Experience</w:t>
            </w:r>
          </w:p>
        </w:tc>
      </w:tr>
      <w:tr w:rsidR="00C20CC7" w14:paraId="1D60CB00" w14:textId="77777777" w:rsidTr="00460BFE">
        <w:trPr>
          <w:trHeight w:val="936"/>
        </w:trPr>
        <w:tc>
          <w:tcPr>
            <w:tcW w:w="5000" w:type="pct"/>
          </w:tcPr>
          <w:p w14:paraId="62B495D6" w14:textId="77777777" w:rsidR="00C20CC7" w:rsidRDefault="00C20CC7" w:rsidP="000F7B41">
            <w:pPr>
              <w:pStyle w:val="Institution"/>
              <w:tabs>
                <w:tab w:val="clear" w:pos="1440"/>
                <w:tab w:val="clear" w:pos="6480"/>
                <w:tab w:val="left" w:pos="2258"/>
                <w:tab w:val="right" w:pos="9432"/>
              </w:tabs>
              <w:spacing w:before="0"/>
              <w:ind w:left="259" w:right="115"/>
            </w:pPr>
            <w:r>
              <w:t xml:space="preserve">Tanner, LC, Senior Auditor, Salt Lake City, UT </w:t>
            </w:r>
            <w:r>
              <w:tab/>
              <w:t>2006-08</w:t>
            </w:r>
          </w:p>
          <w:p w14:paraId="44E519C5" w14:textId="77777777" w:rsidR="00F41ED5" w:rsidRDefault="00C20CC7" w:rsidP="00F41ED5">
            <w:pPr>
              <w:pStyle w:val="Institution"/>
              <w:tabs>
                <w:tab w:val="clear" w:pos="1440"/>
                <w:tab w:val="clear" w:pos="6480"/>
                <w:tab w:val="left" w:pos="2258"/>
                <w:tab w:val="right" w:pos="9432"/>
              </w:tabs>
              <w:spacing w:before="0"/>
              <w:ind w:left="259" w:right="115"/>
            </w:pPr>
            <w:r>
              <w:t xml:space="preserve">LearnKey, Inc., Assistant Controller, Saint George, UT </w:t>
            </w:r>
            <w:r>
              <w:tab/>
              <w:t>2005-06</w:t>
            </w:r>
            <w:r w:rsidR="00F41ED5">
              <w:t xml:space="preserve"> </w:t>
            </w:r>
          </w:p>
          <w:p w14:paraId="241A6B0B" w14:textId="77777777" w:rsidR="00F41ED5" w:rsidRDefault="00F41ED5" w:rsidP="00F41ED5">
            <w:pPr>
              <w:pStyle w:val="Institution"/>
              <w:tabs>
                <w:tab w:val="clear" w:pos="1440"/>
                <w:tab w:val="clear" w:pos="6480"/>
                <w:tab w:val="left" w:pos="2258"/>
                <w:tab w:val="right" w:pos="9432"/>
              </w:tabs>
              <w:spacing w:before="0"/>
              <w:ind w:left="252" w:right="108"/>
            </w:pPr>
            <w:r>
              <w:t xml:space="preserve">Joseph F. Crandall Accounting, Staff Accountant, Saint George, UT </w:t>
            </w:r>
            <w:r>
              <w:tab/>
              <w:t>2004</w:t>
            </w:r>
          </w:p>
          <w:p w14:paraId="24893B9F" w14:textId="77777777" w:rsidR="00460BFE" w:rsidRDefault="00460BFE" w:rsidP="00460BFE">
            <w:pPr>
              <w:pStyle w:val="SectionTitle"/>
            </w:pPr>
            <w:r>
              <w:t>SERVICE TO THE SCHOOL</w:t>
            </w:r>
          </w:p>
          <w:p w14:paraId="033A2527" w14:textId="04F53A57" w:rsidR="001A5155" w:rsidRDefault="001A5155" w:rsidP="001A5155">
            <w:pPr>
              <w:pStyle w:val="Institution"/>
              <w:widowControl w:val="0"/>
              <w:tabs>
                <w:tab w:val="clear" w:pos="1440"/>
                <w:tab w:val="clear" w:pos="6480"/>
                <w:tab w:val="left" w:pos="2258"/>
                <w:tab w:val="right" w:pos="9432"/>
              </w:tabs>
              <w:ind w:left="252" w:right="115"/>
            </w:pPr>
            <w:r>
              <w:t>Michigan State University</w:t>
            </w:r>
          </w:p>
          <w:p w14:paraId="6204C249" w14:textId="62F4B928" w:rsidR="001A5155" w:rsidRDefault="00DF7B64" w:rsidP="001A5155">
            <w:pPr>
              <w:pStyle w:val="Institution"/>
              <w:widowControl w:val="0"/>
              <w:tabs>
                <w:tab w:val="clear" w:pos="1440"/>
                <w:tab w:val="clear" w:pos="6480"/>
                <w:tab w:val="left" w:pos="2258"/>
                <w:tab w:val="right" w:pos="9434"/>
              </w:tabs>
              <w:spacing w:before="0"/>
              <w:ind w:left="518" w:right="115"/>
            </w:pPr>
            <w:r>
              <w:t xml:space="preserve">Department </w:t>
            </w:r>
            <w:r w:rsidR="001A5155">
              <w:t>Faculty Recruiting Committee</w:t>
            </w:r>
            <w:r w:rsidR="001A5155">
              <w:tab/>
              <w:t>2019</w:t>
            </w:r>
          </w:p>
          <w:p w14:paraId="42E5BAED" w14:textId="7AF77097" w:rsidR="001A5155" w:rsidRDefault="00DF7B64" w:rsidP="001A5155">
            <w:pPr>
              <w:pStyle w:val="Institution"/>
              <w:widowControl w:val="0"/>
              <w:tabs>
                <w:tab w:val="clear" w:pos="1440"/>
                <w:tab w:val="clear" w:pos="6480"/>
                <w:tab w:val="left" w:pos="2258"/>
                <w:tab w:val="right" w:pos="9434"/>
              </w:tabs>
              <w:spacing w:before="0"/>
              <w:ind w:left="518" w:right="115"/>
            </w:pPr>
            <w:r>
              <w:t xml:space="preserve">Department </w:t>
            </w:r>
            <w:r w:rsidR="001A5155">
              <w:t>Masters Program</w:t>
            </w:r>
            <w:r w:rsidR="0063489F">
              <w:t>s</w:t>
            </w:r>
            <w:r w:rsidR="001A5155">
              <w:t xml:space="preserve"> Committee</w:t>
            </w:r>
            <w:r w:rsidR="001A5155">
              <w:tab/>
              <w:t>2019</w:t>
            </w:r>
          </w:p>
          <w:p w14:paraId="5DABB32D" w14:textId="01A75209" w:rsidR="001A5155" w:rsidRDefault="00DF7B64" w:rsidP="001A5155">
            <w:pPr>
              <w:pStyle w:val="Institution"/>
              <w:widowControl w:val="0"/>
              <w:tabs>
                <w:tab w:val="clear" w:pos="1440"/>
                <w:tab w:val="clear" w:pos="6480"/>
                <w:tab w:val="left" w:pos="2258"/>
                <w:tab w:val="right" w:pos="9434"/>
              </w:tabs>
              <w:spacing w:before="0"/>
              <w:ind w:left="518" w:right="115"/>
            </w:pPr>
            <w:r>
              <w:t xml:space="preserve">Department </w:t>
            </w:r>
            <w:r w:rsidR="001A5155">
              <w:t>Doctoral Program Committee</w:t>
            </w:r>
            <w:r w:rsidR="001A5155">
              <w:tab/>
              <w:t>2019</w:t>
            </w:r>
          </w:p>
          <w:p w14:paraId="11D4C3F0" w14:textId="77777777" w:rsidR="00D31206" w:rsidRDefault="00D31206" w:rsidP="00460BFE">
            <w:pPr>
              <w:pStyle w:val="Institution"/>
              <w:widowControl w:val="0"/>
              <w:tabs>
                <w:tab w:val="clear" w:pos="1440"/>
                <w:tab w:val="clear" w:pos="6480"/>
                <w:tab w:val="left" w:pos="2258"/>
                <w:tab w:val="right" w:pos="9432"/>
              </w:tabs>
              <w:ind w:left="252" w:right="115"/>
            </w:pPr>
          </w:p>
          <w:p w14:paraId="3FC10633" w14:textId="19B00C4E" w:rsidR="00460BFE" w:rsidRDefault="00460BFE" w:rsidP="00460BFE">
            <w:pPr>
              <w:pStyle w:val="Institution"/>
              <w:widowControl w:val="0"/>
              <w:tabs>
                <w:tab w:val="clear" w:pos="1440"/>
                <w:tab w:val="clear" w:pos="6480"/>
                <w:tab w:val="left" w:pos="2258"/>
                <w:tab w:val="right" w:pos="9432"/>
              </w:tabs>
              <w:ind w:left="252" w:right="115"/>
            </w:pPr>
            <w:r>
              <w:lastRenderedPageBreak/>
              <w:t>University of Arkansas</w:t>
            </w:r>
          </w:p>
          <w:p w14:paraId="6B179849" w14:textId="77777777" w:rsidR="00460BFE" w:rsidRDefault="00460BFE" w:rsidP="00460BFE">
            <w:pPr>
              <w:pStyle w:val="Institution"/>
              <w:widowControl w:val="0"/>
              <w:tabs>
                <w:tab w:val="clear" w:pos="1440"/>
                <w:tab w:val="clear" w:pos="6480"/>
                <w:tab w:val="left" w:pos="2258"/>
                <w:tab w:val="right" w:pos="9432"/>
              </w:tabs>
              <w:spacing w:before="0"/>
              <w:ind w:left="522" w:right="115"/>
            </w:pPr>
            <w:r>
              <w:t>Director of the Master of Accountancy and Integrated Master of Accountancy</w:t>
            </w:r>
            <w:r>
              <w:tab/>
              <w:t>2016-</w:t>
            </w:r>
            <w:r w:rsidR="00616A63">
              <w:t>2019</w:t>
            </w:r>
          </w:p>
          <w:p w14:paraId="033A067C" w14:textId="77777777" w:rsidR="00460BFE" w:rsidRPr="007E488B" w:rsidRDefault="00460BFE" w:rsidP="00460BFE">
            <w:pPr>
              <w:pStyle w:val="Institution"/>
              <w:widowControl w:val="0"/>
              <w:tabs>
                <w:tab w:val="clear" w:pos="1440"/>
                <w:tab w:val="clear" w:pos="6480"/>
                <w:tab w:val="left" w:pos="2258"/>
                <w:tab w:val="right" w:pos="9432"/>
              </w:tabs>
              <w:spacing w:before="0"/>
              <w:ind w:left="522" w:right="115"/>
            </w:pPr>
            <w:r>
              <w:t>Chair of Departmental Graduate Curriculum Committee</w:t>
            </w:r>
            <w:r>
              <w:tab/>
              <w:t>2016-</w:t>
            </w:r>
            <w:r w:rsidR="00616A63">
              <w:t>2019</w:t>
            </w:r>
          </w:p>
          <w:p w14:paraId="64176E21" w14:textId="77777777" w:rsidR="00460BFE" w:rsidRDefault="00460BFE" w:rsidP="00460BFE">
            <w:pPr>
              <w:pStyle w:val="Institution"/>
              <w:widowControl w:val="0"/>
              <w:tabs>
                <w:tab w:val="clear" w:pos="1440"/>
                <w:tab w:val="clear" w:pos="6480"/>
                <w:tab w:val="left" w:pos="2258"/>
                <w:tab w:val="right" w:pos="9432"/>
              </w:tabs>
              <w:spacing w:before="0"/>
              <w:ind w:left="522" w:right="115"/>
            </w:pPr>
            <w:r>
              <w:t>Departmental Assurance of Learning Committee</w:t>
            </w:r>
            <w:r>
              <w:tab/>
              <w:t>2016-</w:t>
            </w:r>
            <w:r w:rsidR="00616A63">
              <w:t>2019</w:t>
            </w:r>
            <w:r>
              <w:t xml:space="preserve"> </w:t>
            </w:r>
          </w:p>
          <w:p w14:paraId="71E8D2D6" w14:textId="44095512" w:rsidR="00460BFE" w:rsidRDefault="00460BFE" w:rsidP="00460BFE">
            <w:pPr>
              <w:pStyle w:val="Institution"/>
              <w:widowControl w:val="0"/>
              <w:tabs>
                <w:tab w:val="clear" w:pos="1440"/>
                <w:tab w:val="clear" w:pos="6480"/>
                <w:tab w:val="left" w:pos="2258"/>
                <w:tab w:val="right" w:pos="9432"/>
              </w:tabs>
              <w:spacing w:before="0"/>
              <w:ind w:left="522" w:right="115"/>
            </w:pPr>
            <w:r>
              <w:t>College Graduate Programs Committee</w:t>
            </w:r>
            <w:r>
              <w:tab/>
              <w:t>2016-</w:t>
            </w:r>
            <w:r w:rsidR="00616A63">
              <w:t>2019</w:t>
            </w:r>
          </w:p>
          <w:p w14:paraId="0BED4D56" w14:textId="77777777" w:rsidR="00151801" w:rsidRDefault="00672BA5" w:rsidP="00151801">
            <w:pPr>
              <w:pStyle w:val="Institution"/>
              <w:widowControl w:val="0"/>
              <w:tabs>
                <w:tab w:val="clear" w:pos="1440"/>
                <w:tab w:val="clear" w:pos="6480"/>
                <w:tab w:val="left" w:pos="2258"/>
                <w:tab w:val="right" w:pos="9436"/>
              </w:tabs>
              <w:spacing w:before="0"/>
              <w:ind w:left="522" w:right="115"/>
            </w:pPr>
            <w:r>
              <w:t xml:space="preserve">Chair of </w:t>
            </w:r>
            <w:r w:rsidR="00151801">
              <w:t>Accounting Scholarship Committee</w:t>
            </w:r>
            <w:r w:rsidR="00151801">
              <w:tab/>
            </w:r>
            <w:r w:rsidR="003541E0">
              <w:t>2018-</w:t>
            </w:r>
            <w:r w:rsidR="00616A63">
              <w:t>2019</w:t>
            </w:r>
          </w:p>
          <w:p w14:paraId="29BC9DCE" w14:textId="77777777" w:rsidR="00460BFE" w:rsidRDefault="00460BFE" w:rsidP="00460BFE">
            <w:pPr>
              <w:pStyle w:val="Institution"/>
              <w:widowControl w:val="0"/>
              <w:tabs>
                <w:tab w:val="clear" w:pos="1440"/>
                <w:tab w:val="clear" w:pos="6480"/>
                <w:tab w:val="left" w:pos="2258"/>
                <w:tab w:val="right" w:pos="9432"/>
              </w:tabs>
              <w:spacing w:before="0"/>
              <w:ind w:left="522" w:right="115"/>
            </w:pPr>
            <w:r>
              <w:t>College Assurance of Learning Task Force</w:t>
            </w:r>
            <w:r>
              <w:tab/>
              <w:t>2016-2017</w:t>
            </w:r>
          </w:p>
          <w:p w14:paraId="43FEBF34" w14:textId="77777777" w:rsidR="00460BFE" w:rsidRDefault="00460BFE" w:rsidP="00460BFE">
            <w:pPr>
              <w:pStyle w:val="Institution"/>
              <w:widowControl w:val="0"/>
              <w:tabs>
                <w:tab w:val="clear" w:pos="1440"/>
                <w:tab w:val="clear" w:pos="6480"/>
                <w:tab w:val="left" w:pos="2258"/>
                <w:tab w:val="right" w:pos="9432"/>
              </w:tabs>
              <w:spacing w:before="0"/>
              <w:ind w:left="522" w:right="115"/>
            </w:pPr>
            <w:r>
              <w:t>Departmental Workshop Series Coordinator</w:t>
            </w:r>
            <w:r>
              <w:tab/>
              <w:t>2016-2017</w:t>
            </w:r>
          </w:p>
          <w:p w14:paraId="1EF9FFCA" w14:textId="3511703A" w:rsidR="00460BFE" w:rsidRDefault="00460BFE" w:rsidP="00460BFE">
            <w:pPr>
              <w:pStyle w:val="Institution"/>
              <w:widowControl w:val="0"/>
              <w:tabs>
                <w:tab w:val="clear" w:pos="1440"/>
                <w:tab w:val="clear" w:pos="6480"/>
                <w:tab w:val="left" w:pos="2258"/>
                <w:tab w:val="right" w:pos="9432"/>
              </w:tabs>
              <w:spacing w:before="0"/>
              <w:ind w:left="522" w:right="115"/>
            </w:pPr>
            <w:r>
              <w:t>College Undergraduate Programs Committee</w:t>
            </w:r>
            <w:r>
              <w:tab/>
              <w:t>2016</w:t>
            </w:r>
          </w:p>
          <w:p w14:paraId="77D6B050" w14:textId="77777777" w:rsidR="00460BFE" w:rsidRDefault="00460BFE" w:rsidP="00460BFE">
            <w:pPr>
              <w:pStyle w:val="Institution"/>
              <w:widowControl w:val="0"/>
              <w:tabs>
                <w:tab w:val="clear" w:pos="1440"/>
                <w:tab w:val="clear" w:pos="6480"/>
                <w:tab w:val="left" w:pos="2258"/>
                <w:tab w:val="right" w:pos="9432"/>
              </w:tabs>
              <w:spacing w:before="0"/>
              <w:ind w:left="522" w:right="115"/>
            </w:pPr>
            <w:r>
              <w:t>Clinical Professor Search Committee</w:t>
            </w:r>
            <w:r>
              <w:tab/>
              <w:t>2016</w:t>
            </w:r>
          </w:p>
          <w:p w14:paraId="0236D54B" w14:textId="77777777" w:rsidR="00460BFE" w:rsidRPr="008A1E10" w:rsidRDefault="00460BFE" w:rsidP="004D44CD">
            <w:pPr>
              <w:pStyle w:val="Institution"/>
              <w:widowControl w:val="0"/>
              <w:tabs>
                <w:tab w:val="clear" w:pos="1440"/>
                <w:tab w:val="clear" w:pos="6480"/>
                <w:tab w:val="left" w:pos="2258"/>
                <w:tab w:val="right" w:pos="9432"/>
              </w:tabs>
              <w:spacing w:before="0"/>
              <w:ind w:left="518" w:right="115"/>
            </w:pPr>
            <w:r>
              <w:t>Assurance of Learning Assessment</w:t>
            </w:r>
            <w:r>
              <w:tab/>
              <w:t>2015-16</w:t>
            </w:r>
          </w:p>
          <w:p w14:paraId="21DA8E21" w14:textId="77777777" w:rsidR="00460BFE" w:rsidRDefault="00460BFE" w:rsidP="00665B6E">
            <w:pPr>
              <w:pStyle w:val="Institution"/>
              <w:widowControl w:val="0"/>
              <w:tabs>
                <w:tab w:val="clear" w:pos="1440"/>
                <w:tab w:val="clear" w:pos="6480"/>
                <w:tab w:val="left" w:pos="2258"/>
                <w:tab w:val="right" w:pos="9432"/>
              </w:tabs>
              <w:spacing w:before="120"/>
              <w:ind w:left="259" w:right="115"/>
            </w:pPr>
            <w:r>
              <w:t>Colorado State University</w:t>
            </w:r>
          </w:p>
          <w:p w14:paraId="588B3DED" w14:textId="77777777" w:rsidR="00460BFE" w:rsidRDefault="00460BFE" w:rsidP="00460BFE">
            <w:pPr>
              <w:pStyle w:val="Institution"/>
              <w:widowControl w:val="0"/>
              <w:tabs>
                <w:tab w:val="clear" w:pos="1440"/>
                <w:tab w:val="clear" w:pos="6480"/>
                <w:tab w:val="left" w:pos="2258"/>
                <w:tab w:val="right" w:pos="9432"/>
              </w:tabs>
              <w:spacing w:before="0"/>
              <w:ind w:left="522" w:right="115"/>
            </w:pPr>
            <w:r>
              <w:t>Student Engagement Committee</w:t>
            </w:r>
            <w:r>
              <w:tab/>
              <w:t>2015</w:t>
            </w:r>
          </w:p>
          <w:p w14:paraId="70D395A8" w14:textId="77777777" w:rsidR="00460BFE" w:rsidRDefault="00460BFE" w:rsidP="00460BFE">
            <w:pPr>
              <w:pStyle w:val="Institution"/>
              <w:widowControl w:val="0"/>
              <w:tabs>
                <w:tab w:val="clear" w:pos="1440"/>
                <w:tab w:val="clear" w:pos="6480"/>
                <w:tab w:val="left" w:pos="2258"/>
                <w:tab w:val="right" w:pos="9432"/>
              </w:tabs>
              <w:spacing w:before="0"/>
              <w:ind w:left="522" w:right="115"/>
            </w:pPr>
            <w:r>
              <w:t>Department Research Committee</w:t>
            </w:r>
            <w:r>
              <w:tab/>
              <w:t>2014-15</w:t>
            </w:r>
          </w:p>
          <w:p w14:paraId="00214D6A" w14:textId="77777777" w:rsidR="00460BFE" w:rsidRDefault="00460BFE" w:rsidP="00460BFE">
            <w:pPr>
              <w:pStyle w:val="Institution"/>
              <w:widowControl w:val="0"/>
              <w:tabs>
                <w:tab w:val="clear" w:pos="1440"/>
                <w:tab w:val="clear" w:pos="6480"/>
                <w:tab w:val="left" w:pos="2258"/>
                <w:tab w:val="right" w:pos="9432"/>
              </w:tabs>
              <w:spacing w:before="0"/>
              <w:ind w:left="522" w:right="115"/>
            </w:pPr>
            <w:r>
              <w:t>MBA 360 Review Task Force</w:t>
            </w:r>
            <w:r>
              <w:tab/>
              <w:t>2014</w:t>
            </w:r>
          </w:p>
          <w:p w14:paraId="18A386E5" w14:textId="77777777" w:rsidR="00460BFE" w:rsidRDefault="00460BFE" w:rsidP="00460BFE">
            <w:pPr>
              <w:pStyle w:val="Institution"/>
              <w:widowControl w:val="0"/>
              <w:tabs>
                <w:tab w:val="clear" w:pos="1440"/>
                <w:tab w:val="clear" w:pos="6480"/>
                <w:tab w:val="left" w:pos="2258"/>
                <w:tab w:val="right" w:pos="9432"/>
              </w:tabs>
              <w:spacing w:before="0"/>
              <w:ind w:left="522" w:right="115"/>
            </w:pPr>
            <w:r>
              <w:t>Energy Task Force</w:t>
            </w:r>
            <w:r>
              <w:tab/>
            </w:r>
            <w:r>
              <w:tab/>
              <w:t>2013-15</w:t>
            </w:r>
          </w:p>
          <w:p w14:paraId="547AB930" w14:textId="77777777" w:rsidR="00460BFE" w:rsidRDefault="00460BFE" w:rsidP="00460BFE">
            <w:pPr>
              <w:pStyle w:val="Institution"/>
              <w:widowControl w:val="0"/>
              <w:tabs>
                <w:tab w:val="clear" w:pos="1440"/>
                <w:tab w:val="clear" w:pos="6480"/>
                <w:tab w:val="left" w:pos="2258"/>
                <w:tab w:val="right" w:pos="9432"/>
              </w:tabs>
              <w:spacing w:before="0"/>
              <w:ind w:left="522" w:right="115"/>
            </w:pPr>
            <w:r>
              <w:t xml:space="preserve">Books Across the Core Committee </w:t>
            </w:r>
            <w:r>
              <w:tab/>
              <w:t>2013-15</w:t>
            </w:r>
          </w:p>
          <w:p w14:paraId="031F3EEA" w14:textId="77777777" w:rsidR="00460BFE" w:rsidRDefault="00460BFE" w:rsidP="0060731A">
            <w:pPr>
              <w:pStyle w:val="Institution"/>
              <w:widowControl w:val="0"/>
              <w:tabs>
                <w:tab w:val="clear" w:pos="1440"/>
                <w:tab w:val="clear" w:pos="6480"/>
                <w:tab w:val="left" w:pos="2258"/>
                <w:tab w:val="right" w:pos="9432"/>
              </w:tabs>
              <w:spacing w:before="0"/>
              <w:ind w:left="522" w:right="115"/>
            </w:pPr>
            <w:r>
              <w:t xml:space="preserve">Department Chair Search Committee </w:t>
            </w:r>
            <w:r>
              <w:tab/>
              <w:t>2013</w:t>
            </w:r>
          </w:p>
          <w:p w14:paraId="60BD3FD8" w14:textId="77777777" w:rsidR="0060731A" w:rsidRDefault="005F2264" w:rsidP="0060731A">
            <w:pPr>
              <w:tabs>
                <w:tab w:val="right" w:pos="9432"/>
              </w:tabs>
              <w:ind w:left="518" w:right="115"/>
            </w:pPr>
            <w:r>
              <w:t xml:space="preserve">Dean’s </w:t>
            </w:r>
            <w:r w:rsidR="00460BFE">
              <w:t xml:space="preserve">Faculty Advisory Committee </w:t>
            </w:r>
            <w:r w:rsidR="00460BFE">
              <w:tab/>
              <w:t>2012-13</w:t>
            </w:r>
            <w:r w:rsidR="0060731A">
              <w:t xml:space="preserve"> </w:t>
            </w:r>
          </w:p>
          <w:p w14:paraId="57471B16" w14:textId="77777777" w:rsidR="0060731A" w:rsidRDefault="0060731A" w:rsidP="0060731A">
            <w:pPr>
              <w:pStyle w:val="SectionTitle"/>
            </w:pPr>
            <w:r>
              <w:t>SERVICE TO THE PROFESSION</w:t>
            </w:r>
          </w:p>
          <w:p w14:paraId="7E5A8873" w14:textId="332330CF" w:rsidR="006B5A82" w:rsidRDefault="006B5A82" w:rsidP="006B5A82">
            <w:pPr>
              <w:pStyle w:val="Achievement"/>
              <w:widowControl w:val="0"/>
              <w:tabs>
                <w:tab w:val="right" w:pos="9432"/>
              </w:tabs>
              <w:spacing w:after="0"/>
              <w:ind w:left="259" w:right="115" w:firstLine="0"/>
            </w:pPr>
            <w:r>
              <w:t xml:space="preserve">Editorial Board, </w:t>
            </w:r>
            <w:r>
              <w:rPr>
                <w:i/>
              </w:rPr>
              <w:t>Contemporary Accounting Research</w:t>
            </w:r>
            <w:r>
              <w:tab/>
              <w:t>2020</w:t>
            </w:r>
          </w:p>
          <w:p w14:paraId="5DE6EEC3" w14:textId="3900E511" w:rsidR="0060731A" w:rsidRDefault="0060731A" w:rsidP="0060731A">
            <w:pPr>
              <w:pStyle w:val="Achievement"/>
              <w:widowControl w:val="0"/>
              <w:tabs>
                <w:tab w:val="right" w:pos="9432"/>
              </w:tabs>
              <w:spacing w:after="0"/>
              <w:ind w:left="259" w:right="115" w:firstLine="0"/>
            </w:pPr>
            <w:r>
              <w:t xml:space="preserve">Editorial Board, </w:t>
            </w:r>
            <w:r>
              <w:rPr>
                <w:i/>
              </w:rPr>
              <w:t>Auditing</w:t>
            </w:r>
            <w:r w:rsidRPr="00B06EB1">
              <w:rPr>
                <w:i/>
              </w:rPr>
              <w:t>: A Journal of Practice and</w:t>
            </w:r>
            <w:r>
              <w:t xml:space="preserve"> </w:t>
            </w:r>
            <w:r>
              <w:rPr>
                <w:i/>
              </w:rPr>
              <w:t>Theory</w:t>
            </w:r>
            <w:r>
              <w:tab/>
            </w:r>
            <w:r w:rsidR="00844456">
              <w:t>2017-</w:t>
            </w:r>
            <w:r>
              <w:t>Current</w:t>
            </w:r>
          </w:p>
          <w:p w14:paraId="7F628B86" w14:textId="79D0E430" w:rsidR="00994585" w:rsidRDefault="0060731A" w:rsidP="008464F0">
            <w:pPr>
              <w:pStyle w:val="Achievement"/>
              <w:widowControl w:val="0"/>
              <w:tabs>
                <w:tab w:val="right" w:pos="9435"/>
              </w:tabs>
              <w:spacing w:after="0"/>
              <w:ind w:left="259" w:right="1095" w:firstLine="0"/>
            </w:pPr>
            <w:r>
              <w:t xml:space="preserve">Ad-Hoc Reviewer </w:t>
            </w:r>
            <w:r w:rsidRPr="006D18BE">
              <w:t>for</w:t>
            </w:r>
            <w:r w:rsidRPr="00D74630">
              <w:rPr>
                <w:i/>
              </w:rPr>
              <w:t xml:space="preserve"> The Accounting Review, Contemporary Accounting Research, </w:t>
            </w:r>
            <w:r w:rsidR="009B1F34">
              <w:rPr>
                <w:i/>
              </w:rPr>
              <w:t xml:space="preserve">Accounting, Organizations and Society, </w:t>
            </w:r>
            <w:r w:rsidRPr="00D74630">
              <w:rPr>
                <w:i/>
              </w:rPr>
              <w:t xml:space="preserve">Auditing: A Journal of Practice </w:t>
            </w:r>
            <w:r>
              <w:rPr>
                <w:i/>
              </w:rPr>
              <w:t>&amp;</w:t>
            </w:r>
            <w:r w:rsidRPr="00D74630">
              <w:rPr>
                <w:i/>
              </w:rPr>
              <w:t xml:space="preserve"> Theory</w:t>
            </w:r>
            <w:r>
              <w:t xml:space="preserve">, </w:t>
            </w:r>
            <w:r w:rsidR="00293970">
              <w:rPr>
                <w:i/>
                <w:iCs/>
              </w:rPr>
              <w:t xml:space="preserve">Accounting Horizons, </w:t>
            </w:r>
            <w:r>
              <w:rPr>
                <w:i/>
              </w:rPr>
              <w:t>Journal of Accounting, Auditing, and Finance</w:t>
            </w:r>
            <w:r>
              <w:t xml:space="preserve">, </w:t>
            </w:r>
            <w:r w:rsidR="00433E8F">
              <w:t xml:space="preserve">and </w:t>
            </w:r>
            <w:r>
              <w:rPr>
                <w:i/>
              </w:rPr>
              <w:t>Managerial Auditing Journal</w:t>
            </w:r>
            <w:r w:rsidR="002C3013">
              <w:rPr>
                <w:i/>
              </w:rPr>
              <w:t xml:space="preserve"> </w:t>
            </w:r>
            <w:r w:rsidR="002C3013">
              <w:tab/>
              <w:t>Current</w:t>
            </w:r>
            <w:r w:rsidR="00994585">
              <w:t xml:space="preserve"> </w:t>
            </w:r>
          </w:p>
          <w:p w14:paraId="028F87F9" w14:textId="7813B7E3" w:rsidR="008464F0" w:rsidRDefault="0060731A" w:rsidP="008464F0">
            <w:pPr>
              <w:pStyle w:val="Achievement"/>
              <w:widowControl w:val="0"/>
              <w:tabs>
                <w:tab w:val="right" w:pos="9435"/>
              </w:tabs>
              <w:spacing w:after="0"/>
              <w:ind w:left="259" w:right="115" w:firstLine="0"/>
            </w:pPr>
            <w:r>
              <w:t>AICPA Assurance Research Advisory Group (ARAG) Member</w:t>
            </w:r>
            <w:r>
              <w:tab/>
            </w:r>
            <w:r w:rsidR="002B7796">
              <w:t>2019-</w:t>
            </w:r>
            <w:r w:rsidR="00747BC4">
              <w:t xml:space="preserve">Current </w:t>
            </w:r>
          </w:p>
          <w:p w14:paraId="7BD33CF9" w14:textId="13AEA747" w:rsidR="002B7796" w:rsidRDefault="002B7796" w:rsidP="002B7796">
            <w:pPr>
              <w:pStyle w:val="Achievement"/>
              <w:widowControl w:val="0"/>
              <w:tabs>
                <w:tab w:val="right" w:pos="9432"/>
              </w:tabs>
              <w:spacing w:after="0"/>
              <w:ind w:left="259" w:right="115" w:firstLine="0"/>
            </w:pPr>
            <w:r>
              <w:t xml:space="preserve">Reviewer, AAA Annual Meeting, </w:t>
            </w:r>
            <w:r w:rsidR="00345953">
              <w:t>Atlanta</w:t>
            </w:r>
            <w:r>
              <w:t xml:space="preserve">, </w:t>
            </w:r>
            <w:r w:rsidR="00345953">
              <w:t>GA</w:t>
            </w:r>
            <w:r>
              <w:tab/>
            </w:r>
            <w:r>
              <w:t>2020</w:t>
            </w:r>
          </w:p>
          <w:p w14:paraId="57600B56" w14:textId="07F14855" w:rsidR="008464F0" w:rsidRDefault="008464F0" w:rsidP="008464F0">
            <w:pPr>
              <w:pStyle w:val="Achievement"/>
              <w:widowControl w:val="0"/>
              <w:tabs>
                <w:tab w:val="right" w:pos="9435"/>
              </w:tabs>
              <w:spacing w:after="0"/>
              <w:ind w:left="259" w:right="115" w:firstLine="0"/>
            </w:pPr>
            <w:r>
              <w:t xml:space="preserve">Scientific Committee Member </w:t>
            </w:r>
            <w:r>
              <w:rPr>
                <w:i/>
              </w:rPr>
              <w:t>Annual Congress of the European Accounting Association</w:t>
            </w:r>
            <w:r>
              <w:rPr>
                <w:i/>
              </w:rPr>
              <w:tab/>
            </w:r>
            <w:r w:rsidR="001E0861">
              <w:t>2019</w:t>
            </w:r>
          </w:p>
          <w:p w14:paraId="7E04564A" w14:textId="285A49AC" w:rsidR="00EB12BA" w:rsidRDefault="00EB12BA" w:rsidP="00EB12BA">
            <w:pPr>
              <w:pStyle w:val="Achievement"/>
              <w:widowControl w:val="0"/>
              <w:tabs>
                <w:tab w:val="right" w:pos="9433"/>
              </w:tabs>
              <w:spacing w:after="0"/>
              <w:ind w:left="259" w:right="115" w:firstLine="0"/>
            </w:pPr>
            <w:r>
              <w:t>Panelist, Accounting Doctoral Scholars (ADS) Conference Orientation</w:t>
            </w:r>
            <w:r w:rsidR="006C1E83">
              <w:t>, Chicago, IL</w:t>
            </w:r>
            <w:r>
              <w:tab/>
              <w:t>2019</w:t>
            </w:r>
          </w:p>
          <w:p w14:paraId="1A9FBEB5" w14:textId="2F7D892D" w:rsidR="00D32176" w:rsidRDefault="00A66CD9" w:rsidP="00D32176">
            <w:pPr>
              <w:pStyle w:val="Achievement"/>
              <w:widowControl w:val="0"/>
              <w:tabs>
                <w:tab w:val="right" w:pos="9435"/>
              </w:tabs>
              <w:spacing w:after="0"/>
              <w:ind w:left="259" w:right="115" w:firstLine="0"/>
            </w:pPr>
            <w:r>
              <w:t xml:space="preserve">Co-Chair of the </w:t>
            </w:r>
            <w:r w:rsidR="00D32176">
              <w:t xml:space="preserve">2019 Auditing Section Midyear Meeting </w:t>
            </w:r>
            <w:r w:rsidR="00C30FA3">
              <w:t>in Nashville, TN</w:t>
            </w:r>
            <w:r w:rsidR="00D32176">
              <w:tab/>
              <w:t xml:space="preserve">2019 </w:t>
            </w:r>
          </w:p>
          <w:p w14:paraId="7D63F5C6" w14:textId="77777777" w:rsidR="0060731A" w:rsidRPr="005F0CBB" w:rsidRDefault="00A66CD9" w:rsidP="0060731A">
            <w:pPr>
              <w:pStyle w:val="Achievement"/>
              <w:widowControl w:val="0"/>
              <w:tabs>
                <w:tab w:val="right" w:pos="9432"/>
              </w:tabs>
              <w:spacing w:after="0"/>
              <w:ind w:left="259" w:right="115" w:firstLine="0"/>
            </w:pPr>
            <w:r>
              <w:t xml:space="preserve">Vice-Chair of the </w:t>
            </w:r>
            <w:r w:rsidR="0060731A">
              <w:t>2018 Aud</w:t>
            </w:r>
            <w:r>
              <w:t>iting Section Midyear Meeting</w:t>
            </w:r>
            <w:r w:rsidR="00C30FA3">
              <w:t xml:space="preserve"> in Portland, OR</w:t>
            </w:r>
            <w:r w:rsidR="0060731A">
              <w:tab/>
              <w:t>2018</w:t>
            </w:r>
          </w:p>
          <w:p w14:paraId="2AFCA4E6" w14:textId="22AC2666" w:rsidR="002B7796" w:rsidRDefault="002B7796" w:rsidP="002B7796">
            <w:pPr>
              <w:pStyle w:val="Achievement"/>
              <w:widowControl w:val="0"/>
              <w:tabs>
                <w:tab w:val="right" w:pos="9435"/>
              </w:tabs>
              <w:spacing w:after="0"/>
              <w:ind w:left="259" w:right="115" w:firstLine="0"/>
            </w:pPr>
            <w:r>
              <w:t xml:space="preserve">Scientific Committee Member </w:t>
            </w:r>
            <w:r>
              <w:rPr>
                <w:i/>
              </w:rPr>
              <w:t>Annual Congress of the European Accounting Association</w:t>
            </w:r>
            <w:r>
              <w:rPr>
                <w:i/>
              </w:rPr>
              <w:tab/>
            </w:r>
            <w:r>
              <w:t>201</w:t>
            </w:r>
            <w:r>
              <w:t>8</w:t>
            </w:r>
          </w:p>
          <w:p w14:paraId="7ED8ACD4" w14:textId="51DF1DBA" w:rsidR="003830BE" w:rsidRDefault="003830BE" w:rsidP="003830BE">
            <w:pPr>
              <w:pStyle w:val="Achievement"/>
              <w:widowControl w:val="0"/>
              <w:tabs>
                <w:tab w:val="right" w:pos="9432"/>
              </w:tabs>
              <w:spacing w:after="0"/>
              <w:ind w:left="259" w:right="115" w:firstLine="0"/>
            </w:pPr>
            <w:r>
              <w:t>Discussant, AAA Annual Meeting, Washington D.C.</w:t>
            </w:r>
            <w:r>
              <w:tab/>
              <w:t>2018</w:t>
            </w:r>
          </w:p>
          <w:p w14:paraId="596B439D" w14:textId="77777777" w:rsidR="0060731A" w:rsidRDefault="0060731A" w:rsidP="0060731A">
            <w:pPr>
              <w:pStyle w:val="Achievement"/>
              <w:widowControl w:val="0"/>
              <w:tabs>
                <w:tab w:val="right" w:pos="9432"/>
              </w:tabs>
              <w:spacing w:after="0"/>
              <w:ind w:left="259" w:right="115" w:firstLine="0"/>
            </w:pPr>
            <w:r>
              <w:t>Reviewer, AAA Annual Meeting, Washington D.C.</w:t>
            </w:r>
            <w:r>
              <w:tab/>
              <w:t>2018</w:t>
            </w:r>
          </w:p>
          <w:p w14:paraId="030DCEF5" w14:textId="77777777" w:rsidR="0060731A" w:rsidRDefault="0060731A" w:rsidP="0060731A">
            <w:pPr>
              <w:pStyle w:val="Achievement"/>
              <w:widowControl w:val="0"/>
              <w:tabs>
                <w:tab w:val="right" w:pos="9432"/>
              </w:tabs>
              <w:spacing w:after="0"/>
              <w:ind w:left="259" w:right="115" w:firstLine="0"/>
            </w:pPr>
            <w:r>
              <w:t>Reviewer, AAA Annual Meeting, San Diego, CA</w:t>
            </w:r>
            <w:r>
              <w:tab/>
              <w:t>2017</w:t>
            </w:r>
          </w:p>
          <w:p w14:paraId="43C93637" w14:textId="77777777" w:rsidR="0060731A" w:rsidRDefault="0060731A" w:rsidP="0060731A">
            <w:pPr>
              <w:pStyle w:val="Achievement"/>
              <w:widowControl w:val="0"/>
              <w:tabs>
                <w:tab w:val="right" w:pos="9432"/>
              </w:tabs>
              <w:spacing w:after="0"/>
              <w:ind w:left="259" w:right="115" w:firstLine="0"/>
            </w:pPr>
            <w:r>
              <w:t>Discussant, AAA Midyear Meeting, Scottsdale, AZ</w:t>
            </w:r>
            <w:r>
              <w:tab/>
              <w:t>2016</w:t>
            </w:r>
          </w:p>
          <w:p w14:paraId="1931B214" w14:textId="77777777" w:rsidR="0060731A" w:rsidRDefault="0060731A" w:rsidP="0060731A">
            <w:pPr>
              <w:pStyle w:val="Achievement"/>
              <w:widowControl w:val="0"/>
              <w:tabs>
                <w:tab w:val="right" w:pos="9432"/>
              </w:tabs>
              <w:spacing w:after="0"/>
              <w:ind w:left="259" w:right="115" w:firstLine="0"/>
            </w:pPr>
            <w:r>
              <w:t>Reviewer, AAA Midyear Meeting, Scottsdale, AZ</w:t>
            </w:r>
            <w:r>
              <w:tab/>
              <w:t>2015</w:t>
            </w:r>
          </w:p>
          <w:p w14:paraId="2289686F" w14:textId="77777777" w:rsidR="0060731A" w:rsidRDefault="0060731A" w:rsidP="0060731A">
            <w:pPr>
              <w:pStyle w:val="Achievement"/>
              <w:widowControl w:val="0"/>
              <w:tabs>
                <w:tab w:val="right" w:pos="9432"/>
              </w:tabs>
              <w:spacing w:after="0"/>
              <w:ind w:left="259" w:right="115" w:firstLine="0"/>
            </w:pPr>
            <w:r>
              <w:t>Reviewer, AAA Annual Meeting, Chicago, IL</w:t>
            </w:r>
            <w:r>
              <w:tab/>
              <w:t>2015</w:t>
            </w:r>
          </w:p>
          <w:p w14:paraId="0C782286" w14:textId="77777777" w:rsidR="0060731A" w:rsidRDefault="0060731A" w:rsidP="0060731A">
            <w:pPr>
              <w:pStyle w:val="Achievement"/>
              <w:widowControl w:val="0"/>
              <w:tabs>
                <w:tab w:val="right" w:pos="9432"/>
              </w:tabs>
              <w:spacing w:after="0"/>
              <w:ind w:left="259" w:right="115" w:firstLine="0"/>
            </w:pPr>
            <w:r>
              <w:t xml:space="preserve">Ad-Hoc Reviewer, </w:t>
            </w:r>
            <w:r>
              <w:rPr>
                <w:i/>
              </w:rPr>
              <w:t xml:space="preserve">Mountain Plains Journal of Business and Economics </w:t>
            </w:r>
            <w:r>
              <w:rPr>
                <w:i/>
              </w:rPr>
              <w:tab/>
            </w:r>
            <w:r>
              <w:t>2014</w:t>
            </w:r>
          </w:p>
          <w:p w14:paraId="77D12AFE" w14:textId="77777777" w:rsidR="0060731A" w:rsidRDefault="0060731A" w:rsidP="0060731A">
            <w:pPr>
              <w:pStyle w:val="Achievement"/>
              <w:widowControl w:val="0"/>
              <w:tabs>
                <w:tab w:val="right" w:pos="9432"/>
              </w:tabs>
              <w:spacing w:after="0"/>
              <w:ind w:left="259" w:right="115" w:firstLine="0"/>
            </w:pPr>
            <w:r>
              <w:t>Reviewer, AAA Annual Meeting, Atlanta, GA</w:t>
            </w:r>
            <w:r>
              <w:tab/>
              <w:t>2014</w:t>
            </w:r>
          </w:p>
          <w:p w14:paraId="2E6B5AF2" w14:textId="77777777" w:rsidR="0060731A" w:rsidRDefault="0060731A" w:rsidP="0060731A">
            <w:pPr>
              <w:pStyle w:val="Achievement"/>
              <w:widowControl w:val="0"/>
              <w:tabs>
                <w:tab w:val="right" w:pos="9432"/>
              </w:tabs>
              <w:spacing w:after="0"/>
              <w:ind w:left="259" w:right="115" w:firstLine="0"/>
            </w:pPr>
            <w:r>
              <w:t xml:space="preserve">Reviewer, AAA Auditing Midyear Meeting, San Antonio, TX </w:t>
            </w:r>
            <w:r>
              <w:tab/>
              <w:t>2014</w:t>
            </w:r>
          </w:p>
          <w:p w14:paraId="678CB560" w14:textId="77777777" w:rsidR="0060731A" w:rsidRDefault="0060731A" w:rsidP="0060731A">
            <w:pPr>
              <w:pStyle w:val="Achievement"/>
              <w:widowControl w:val="0"/>
              <w:tabs>
                <w:tab w:val="right" w:pos="9432"/>
              </w:tabs>
              <w:spacing w:after="0"/>
              <w:ind w:left="259" w:right="115" w:firstLine="0"/>
            </w:pPr>
            <w:r>
              <w:t>Discussant, AAA A</w:t>
            </w:r>
            <w:r w:rsidR="00D72939">
              <w:t>nnual Meeting, Washington D.C.</w:t>
            </w:r>
            <w:r>
              <w:tab/>
              <w:t>2012</w:t>
            </w:r>
          </w:p>
          <w:p w14:paraId="1C171E4F" w14:textId="77777777" w:rsidR="0060731A" w:rsidRDefault="0060731A" w:rsidP="0060731A">
            <w:pPr>
              <w:pStyle w:val="Achievement"/>
              <w:widowControl w:val="0"/>
              <w:tabs>
                <w:tab w:val="right" w:pos="9432"/>
              </w:tabs>
              <w:spacing w:after="0"/>
              <w:ind w:left="259" w:right="115" w:firstLine="0"/>
            </w:pPr>
            <w:r>
              <w:t xml:space="preserve">Reviewer, AAA Auditing Midyear Meeting, Savannah, GA </w:t>
            </w:r>
            <w:r>
              <w:tab/>
              <w:t>2012</w:t>
            </w:r>
          </w:p>
          <w:p w14:paraId="3DF28EE5" w14:textId="77777777" w:rsidR="00C20CC7" w:rsidRPr="007D7875" w:rsidRDefault="0060731A" w:rsidP="0060731A">
            <w:pPr>
              <w:pStyle w:val="Institution"/>
              <w:tabs>
                <w:tab w:val="clear" w:pos="1440"/>
                <w:tab w:val="clear" w:pos="6480"/>
                <w:tab w:val="left" w:pos="2258"/>
                <w:tab w:val="right" w:pos="9432"/>
              </w:tabs>
              <w:spacing w:before="0"/>
              <w:ind w:left="252" w:right="108"/>
            </w:pPr>
            <w:r>
              <w:t xml:space="preserve">Reviewer, AAA Auditing Midyear Meeting, Albuquerque, NM </w:t>
            </w:r>
            <w:r>
              <w:tab/>
              <w:t>2011</w:t>
            </w:r>
          </w:p>
        </w:tc>
      </w:tr>
      <w:tr w:rsidR="00C20CC7" w14:paraId="500F6498" w14:textId="77777777" w:rsidTr="00D31206">
        <w:trPr>
          <w:trHeight w:val="3384"/>
        </w:trPr>
        <w:tc>
          <w:tcPr>
            <w:tcW w:w="5000" w:type="pct"/>
          </w:tcPr>
          <w:p w14:paraId="25587061" w14:textId="77777777" w:rsidR="00C20CC7" w:rsidRDefault="00C20CC7" w:rsidP="00C20CC7">
            <w:pPr>
              <w:pStyle w:val="SectionTitle"/>
              <w:tabs>
                <w:tab w:val="left" w:pos="3247"/>
              </w:tabs>
            </w:pPr>
            <w:r>
              <w:lastRenderedPageBreak/>
              <w:t>Leadership and Professional Development</w:t>
            </w:r>
          </w:p>
          <w:p w14:paraId="061E49B9" w14:textId="0FBF2F8F" w:rsidR="002A346B" w:rsidRDefault="002A346B" w:rsidP="002A346B">
            <w:pPr>
              <w:pStyle w:val="Institution"/>
              <w:tabs>
                <w:tab w:val="clear" w:pos="1440"/>
                <w:tab w:val="clear" w:pos="6480"/>
                <w:tab w:val="left" w:pos="2142"/>
                <w:tab w:val="right" w:pos="9432"/>
              </w:tabs>
              <w:ind w:left="522" w:right="108" w:hanging="270"/>
            </w:pPr>
            <w:r>
              <w:t>2019</w:t>
            </w:r>
            <w:r>
              <w:tab/>
              <w:t xml:space="preserve">PwC Accounting and Tax Symposium 2019 – Audit Innovation </w:t>
            </w:r>
            <w:r>
              <w:tab/>
              <w:t>San Francisco, CA</w:t>
            </w:r>
          </w:p>
          <w:p w14:paraId="52FEE026" w14:textId="06DD0BD4" w:rsidR="002A346B" w:rsidRDefault="002A346B" w:rsidP="002A346B">
            <w:pPr>
              <w:pStyle w:val="JobTitle"/>
              <w:tabs>
                <w:tab w:val="left" w:pos="2258"/>
                <w:tab w:val="left" w:pos="3247"/>
                <w:tab w:val="right" w:pos="9432"/>
              </w:tabs>
              <w:spacing w:before="0" w:after="0"/>
              <w:ind w:left="522" w:right="108" w:hanging="270"/>
            </w:pPr>
            <w:r>
              <w:t>PwC Accounting and Tax Symposium Attendee</w:t>
            </w:r>
          </w:p>
          <w:p w14:paraId="4CDC079D" w14:textId="43C52D25" w:rsidR="004A4BE9" w:rsidRDefault="004A4BE9" w:rsidP="002A346B">
            <w:pPr>
              <w:pStyle w:val="Institution"/>
              <w:tabs>
                <w:tab w:val="clear" w:pos="1440"/>
                <w:tab w:val="clear" w:pos="6480"/>
                <w:tab w:val="left" w:pos="2142"/>
                <w:tab w:val="right" w:pos="9432"/>
              </w:tabs>
              <w:ind w:left="522" w:right="108" w:hanging="270"/>
            </w:pPr>
            <w:r>
              <w:t>2014</w:t>
            </w:r>
            <w:r>
              <w:tab/>
              <w:t>AAA/Deloitte Foundation TrueBlood Seminar</w:t>
            </w:r>
            <w:r>
              <w:tab/>
              <w:t>Westlake, TX</w:t>
            </w:r>
          </w:p>
          <w:p w14:paraId="301CEBBA" w14:textId="77777777" w:rsidR="004A4BE9" w:rsidRDefault="004A4BE9" w:rsidP="004A4BE9">
            <w:pPr>
              <w:pStyle w:val="JobTitle"/>
              <w:tabs>
                <w:tab w:val="left" w:pos="2258"/>
                <w:tab w:val="left" w:pos="3247"/>
                <w:tab w:val="right" w:pos="9432"/>
              </w:tabs>
              <w:spacing w:before="0" w:after="0"/>
              <w:ind w:left="522" w:right="108" w:hanging="270"/>
            </w:pPr>
            <w:r>
              <w:t>AAA/Deloitte Foundation Seminar Attendee</w:t>
            </w:r>
          </w:p>
          <w:p w14:paraId="608C024E" w14:textId="77777777" w:rsidR="004A4BE9" w:rsidRDefault="004A4BE9" w:rsidP="002A346B">
            <w:pPr>
              <w:pStyle w:val="Institution"/>
              <w:tabs>
                <w:tab w:val="clear" w:pos="1440"/>
                <w:tab w:val="clear" w:pos="6480"/>
                <w:tab w:val="left" w:pos="2142"/>
                <w:tab w:val="right" w:pos="9432"/>
              </w:tabs>
              <w:ind w:left="522" w:right="288" w:hanging="270"/>
            </w:pPr>
            <w:r>
              <w:t>2011</w:t>
            </w:r>
            <w:r>
              <w:tab/>
              <w:t>AAA Doctoral Consortium</w:t>
            </w:r>
            <w:r>
              <w:tab/>
              <w:t>Tahoe City, CA</w:t>
            </w:r>
          </w:p>
          <w:p w14:paraId="76414BF7" w14:textId="77777777" w:rsidR="004A4BE9" w:rsidRDefault="004A4BE9" w:rsidP="004A4BE9">
            <w:pPr>
              <w:pStyle w:val="JobTitle"/>
              <w:tabs>
                <w:tab w:val="left" w:pos="2258"/>
                <w:tab w:val="left" w:pos="3247"/>
                <w:tab w:val="right" w:pos="9432"/>
              </w:tabs>
              <w:spacing w:before="0" w:after="0"/>
              <w:ind w:left="522" w:right="108" w:hanging="270"/>
            </w:pPr>
            <w:r>
              <w:t>AAA Doctoral Consortium Fellow</w:t>
            </w:r>
          </w:p>
          <w:p w14:paraId="420C3692" w14:textId="77777777" w:rsidR="004A4BE9" w:rsidRDefault="004A4BE9" w:rsidP="002A346B">
            <w:pPr>
              <w:pStyle w:val="Institution"/>
              <w:tabs>
                <w:tab w:val="clear" w:pos="1440"/>
                <w:tab w:val="clear" w:pos="6480"/>
                <w:tab w:val="left" w:pos="2142"/>
                <w:tab w:val="right" w:pos="9432"/>
              </w:tabs>
              <w:ind w:left="522" w:right="108" w:hanging="270"/>
            </w:pPr>
            <w:r>
              <w:t>2007- 2008</w:t>
            </w:r>
            <w:r>
              <w:tab/>
              <w:t>Utah Association of CPAs</w:t>
            </w:r>
            <w:r>
              <w:tab/>
              <w:t>Salt Lake City, UT</w:t>
            </w:r>
          </w:p>
          <w:p w14:paraId="699651FC" w14:textId="77777777" w:rsidR="004A4BE9" w:rsidRDefault="004A4BE9" w:rsidP="004A4BE9">
            <w:pPr>
              <w:pStyle w:val="JobTitle"/>
              <w:tabs>
                <w:tab w:val="left" w:pos="2258"/>
                <w:tab w:val="left" w:pos="3247"/>
                <w:tab w:val="right" w:pos="7701"/>
                <w:tab w:val="right" w:pos="9432"/>
              </w:tabs>
              <w:spacing w:before="0" w:after="0"/>
              <w:ind w:left="522" w:right="108" w:hanging="270"/>
            </w:pPr>
            <w:r>
              <w:t>UACPA ProNet Council Member</w:t>
            </w:r>
          </w:p>
          <w:p w14:paraId="46D40D4F" w14:textId="77777777" w:rsidR="004A4BE9" w:rsidRPr="004A4BE9" w:rsidRDefault="004A4BE9" w:rsidP="004A4BE9">
            <w:pPr>
              <w:pStyle w:val="Achievement"/>
              <w:tabs>
                <w:tab w:val="right" w:pos="9432"/>
              </w:tabs>
              <w:spacing w:after="0"/>
              <w:ind w:left="522" w:right="288" w:hanging="270"/>
            </w:pPr>
            <w:r>
              <w:t>Help young professionals prepare for the GMAT and CPA exams and learn how to make a successful transition into the accounting profession. Council’s liaison with Southern Utah University.</w:t>
            </w:r>
          </w:p>
        </w:tc>
      </w:tr>
      <w:tr w:rsidR="00C20CC7" w:rsidRPr="00112E8C" w14:paraId="0BFF6DFE" w14:textId="77777777" w:rsidTr="00C20CC7">
        <w:trPr>
          <w:trHeight w:val="80"/>
        </w:trPr>
        <w:tc>
          <w:tcPr>
            <w:tcW w:w="5000" w:type="pct"/>
          </w:tcPr>
          <w:p w14:paraId="14A7FF72" w14:textId="4558EEC2" w:rsidR="00C20CC7" w:rsidRPr="006B153C" w:rsidRDefault="00C20CC7" w:rsidP="00C20CC7">
            <w:pPr>
              <w:pStyle w:val="SectionTitle"/>
              <w:spacing w:before="0"/>
            </w:pPr>
            <w:r w:rsidRPr="006B153C">
              <w:t>special skills, achievements, awards</w:t>
            </w:r>
          </w:p>
        </w:tc>
      </w:tr>
      <w:tr w:rsidR="00C20CC7" w:rsidRPr="007A68C1" w14:paraId="3E6CFC43" w14:textId="77777777" w:rsidTr="006B6B94">
        <w:trPr>
          <w:trHeight w:val="1197"/>
        </w:trPr>
        <w:tc>
          <w:tcPr>
            <w:tcW w:w="5000" w:type="pct"/>
          </w:tcPr>
          <w:p w14:paraId="612B57E1" w14:textId="18A3D816" w:rsidR="002E6C03" w:rsidRPr="002E6C03" w:rsidRDefault="0024048C" w:rsidP="002E6C03">
            <w:pPr>
              <w:pStyle w:val="Achievement"/>
              <w:tabs>
                <w:tab w:val="right" w:pos="9432"/>
              </w:tabs>
              <w:spacing w:before="60" w:after="0"/>
              <w:ind w:left="252" w:right="288" w:firstLine="0"/>
            </w:pPr>
            <w:r>
              <w:rPr>
                <w:iCs/>
              </w:rPr>
              <w:t>Auditing</w:t>
            </w:r>
            <w:r w:rsidR="00345953">
              <w:rPr>
                <w:iCs/>
              </w:rPr>
              <w:t>: A</w:t>
            </w:r>
            <w:r>
              <w:rPr>
                <w:iCs/>
              </w:rPr>
              <w:t xml:space="preserve"> Journal of Practice &amp; Theory</w:t>
            </w:r>
            <w:r w:rsidR="00433E8F">
              <w:rPr>
                <w:iCs/>
              </w:rPr>
              <w:t xml:space="preserve"> </w:t>
            </w:r>
            <w:r w:rsidR="00433E8F">
              <w:t>Outstanding Service Award</w:t>
            </w:r>
            <w:r w:rsidR="002E6C03">
              <w:rPr>
                <w:i/>
              </w:rPr>
              <w:tab/>
            </w:r>
            <w:r w:rsidR="002E6C03">
              <w:t>2019</w:t>
            </w:r>
          </w:p>
          <w:p w14:paraId="56D72BD4" w14:textId="77777777" w:rsidR="00C20CC7" w:rsidRDefault="00C20CC7" w:rsidP="002E6C03">
            <w:pPr>
              <w:pStyle w:val="Achievement"/>
              <w:tabs>
                <w:tab w:val="right" w:pos="9432"/>
              </w:tabs>
              <w:spacing w:after="0"/>
              <w:ind w:left="259" w:right="288" w:firstLine="0"/>
            </w:pPr>
            <w:r>
              <w:t>Outstanding Teaching Award, University of Oklahoma</w:t>
            </w:r>
            <w:r>
              <w:tab/>
              <w:t>2011</w:t>
            </w:r>
          </w:p>
          <w:p w14:paraId="17B93CBC" w14:textId="77777777" w:rsidR="00C20CC7" w:rsidRDefault="00C20CC7" w:rsidP="00C20CC7">
            <w:pPr>
              <w:pStyle w:val="Achievement"/>
              <w:tabs>
                <w:tab w:val="right" w:pos="9432"/>
              </w:tabs>
              <w:spacing w:after="0"/>
              <w:ind w:left="252" w:right="288" w:firstLine="0"/>
            </w:pPr>
            <w:r>
              <w:t>Outstanding Teaching Award, University of Oklahoma</w:t>
            </w:r>
            <w:r>
              <w:tab/>
              <w:t>2010</w:t>
            </w:r>
          </w:p>
          <w:p w14:paraId="385BAE2C" w14:textId="77777777" w:rsidR="00C20CC7" w:rsidRDefault="00C20CC7" w:rsidP="00C20CC7">
            <w:pPr>
              <w:pStyle w:val="CompanyName"/>
              <w:tabs>
                <w:tab w:val="clear" w:pos="1440"/>
                <w:tab w:val="clear" w:pos="6480"/>
                <w:tab w:val="left" w:pos="2258"/>
                <w:tab w:val="right" w:pos="9432"/>
              </w:tabs>
              <w:spacing w:before="0"/>
              <w:ind w:left="252" w:right="288"/>
            </w:pPr>
            <w:r>
              <w:t xml:space="preserve">Outstanding MAcc Student </w:t>
            </w:r>
            <w:r w:rsidR="00EA6F84">
              <w:t>–</w:t>
            </w:r>
            <w:r>
              <w:t xml:space="preserve"> CPA Key Award, Southern Utah University</w:t>
            </w:r>
            <w:r>
              <w:tab/>
              <w:t>2006</w:t>
            </w:r>
          </w:p>
          <w:p w14:paraId="30359877" w14:textId="77777777" w:rsidR="00C20CC7" w:rsidRDefault="00C20CC7" w:rsidP="00C20CC7">
            <w:pPr>
              <w:tabs>
                <w:tab w:val="left" w:pos="-125"/>
                <w:tab w:val="left" w:pos="720"/>
                <w:tab w:val="left" w:pos="1080"/>
                <w:tab w:val="left" w:pos="1440"/>
                <w:tab w:val="right" w:pos="9432"/>
              </w:tabs>
              <w:ind w:left="252" w:right="288"/>
            </w:pPr>
            <w:r>
              <w:t>Outstanding Student of Business, College of Eastern Utah</w:t>
            </w:r>
            <w:r>
              <w:tab/>
              <w:t>2004</w:t>
            </w:r>
          </w:p>
          <w:p w14:paraId="10CDB387" w14:textId="6EFD2C0C" w:rsidR="00433E8F" w:rsidRPr="007A68C1" w:rsidRDefault="00C20CC7" w:rsidP="002A346B">
            <w:pPr>
              <w:tabs>
                <w:tab w:val="left" w:pos="-125"/>
                <w:tab w:val="left" w:pos="720"/>
                <w:tab w:val="left" w:pos="1080"/>
                <w:tab w:val="left" w:pos="1440"/>
                <w:tab w:val="right" w:pos="7701"/>
              </w:tabs>
              <w:ind w:left="252"/>
            </w:pPr>
            <w:r>
              <w:t xml:space="preserve">Foreign Language </w:t>
            </w:r>
            <w:r w:rsidR="0060731A">
              <w:t>–</w:t>
            </w:r>
            <w:r>
              <w:t xml:space="preserve"> Portuguese</w:t>
            </w:r>
          </w:p>
        </w:tc>
      </w:tr>
      <w:tr w:rsidR="00C20CC7" w14:paraId="56A0BD75" w14:textId="77777777" w:rsidTr="00C20CC7">
        <w:tc>
          <w:tcPr>
            <w:tcW w:w="5000" w:type="pct"/>
          </w:tcPr>
          <w:p w14:paraId="76167559" w14:textId="77777777" w:rsidR="00C20CC7" w:rsidRPr="00886532" w:rsidRDefault="00C20CC7" w:rsidP="00C20CC7">
            <w:pPr>
              <w:pStyle w:val="SectionTitle"/>
            </w:pPr>
            <w:r>
              <w:t>Professional Certifications and Affiliations</w:t>
            </w:r>
          </w:p>
        </w:tc>
      </w:tr>
      <w:tr w:rsidR="00C20CC7" w:rsidRPr="007A68C1" w14:paraId="759E122F" w14:textId="77777777" w:rsidTr="00114234">
        <w:trPr>
          <w:trHeight w:val="1008"/>
        </w:trPr>
        <w:tc>
          <w:tcPr>
            <w:tcW w:w="5000" w:type="pct"/>
          </w:tcPr>
          <w:p w14:paraId="2DBFDA5D" w14:textId="77777777" w:rsidR="00C20CC7" w:rsidRDefault="00C20CC7" w:rsidP="00C20CC7">
            <w:pPr>
              <w:tabs>
                <w:tab w:val="left" w:pos="317"/>
                <w:tab w:val="left" w:pos="360"/>
                <w:tab w:val="left" w:pos="720"/>
                <w:tab w:val="left" w:pos="1080"/>
                <w:tab w:val="left" w:pos="1440"/>
                <w:tab w:val="left" w:pos="1800"/>
                <w:tab w:val="left" w:pos="2160"/>
                <w:tab w:val="left" w:pos="2520"/>
                <w:tab w:val="left" w:pos="2880"/>
                <w:tab w:val="left" w:pos="4680"/>
                <w:tab w:val="left" w:pos="5040"/>
                <w:tab w:val="left" w:pos="5400"/>
                <w:tab w:val="right" w:pos="9432"/>
              </w:tabs>
              <w:ind w:left="252" w:right="108"/>
            </w:pPr>
            <w:r>
              <w:t>Certified Public Accountant (CPA) licensed in Utah (6546881-2601)</w:t>
            </w:r>
            <w:r>
              <w:tab/>
              <w:t xml:space="preserve"> Since 2007</w:t>
            </w:r>
          </w:p>
          <w:p w14:paraId="1EA9B015" w14:textId="77777777" w:rsidR="00C20CC7" w:rsidRPr="00F134B8" w:rsidRDefault="00C20CC7" w:rsidP="00C20CC7">
            <w:pPr>
              <w:tabs>
                <w:tab w:val="right" w:pos="9432"/>
              </w:tabs>
              <w:autoSpaceDE w:val="0"/>
              <w:autoSpaceDN w:val="0"/>
              <w:adjustRightInd w:val="0"/>
              <w:ind w:left="252" w:right="108"/>
              <w:jc w:val="left"/>
            </w:pPr>
            <w:r w:rsidRPr="00F134B8">
              <w:t>American Accounting Association (AAA)</w:t>
            </w:r>
            <w:r>
              <w:tab/>
              <w:t>Since 2008</w:t>
            </w:r>
          </w:p>
          <w:p w14:paraId="7980E5D3" w14:textId="77777777" w:rsidR="00C20CC7" w:rsidRDefault="00C20CC7" w:rsidP="00C20CC7">
            <w:pPr>
              <w:tabs>
                <w:tab w:val="left" w:pos="31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432"/>
              </w:tabs>
              <w:ind w:left="252" w:right="108"/>
              <w:jc w:val="left"/>
            </w:pPr>
            <w:r w:rsidRPr="00F134B8">
              <w:t>Auditing Section, American Accounting Association</w:t>
            </w:r>
            <w:r>
              <w:tab/>
              <w:t>Since 2009</w:t>
            </w:r>
          </w:p>
          <w:p w14:paraId="6ED4D28B" w14:textId="0039430E" w:rsidR="00114234" w:rsidRPr="007A68C1" w:rsidRDefault="00114234" w:rsidP="00114234">
            <w:pPr>
              <w:tabs>
                <w:tab w:val="right" w:pos="9432"/>
              </w:tabs>
              <w:autoSpaceDE w:val="0"/>
              <w:autoSpaceDN w:val="0"/>
              <w:adjustRightInd w:val="0"/>
              <w:ind w:left="252" w:right="108"/>
              <w:jc w:val="left"/>
            </w:pPr>
            <w:r>
              <w:t>American Association of Certified Fraud Examiners (ACFE)</w:t>
            </w:r>
            <w:r>
              <w:tab/>
              <w:t>2012-2019</w:t>
            </w:r>
          </w:p>
        </w:tc>
      </w:tr>
      <w:tr w:rsidR="00C20CC7" w:rsidRPr="00112E8C" w14:paraId="57FF4F1A" w14:textId="77777777" w:rsidTr="00C20CC7">
        <w:trPr>
          <w:trHeight w:val="80"/>
        </w:trPr>
        <w:tc>
          <w:tcPr>
            <w:tcW w:w="5000" w:type="pct"/>
          </w:tcPr>
          <w:p w14:paraId="4C2C804C" w14:textId="77777777" w:rsidR="006B6B94" w:rsidRDefault="006B6B94" w:rsidP="00C20CC7">
            <w:pPr>
              <w:pStyle w:val="SectionTitle"/>
              <w:keepNext/>
            </w:pPr>
            <w:r>
              <w:t>Competitive Grants and Awards</w:t>
            </w:r>
          </w:p>
          <w:p w14:paraId="7A5017DC" w14:textId="100E207B" w:rsidR="00114234" w:rsidRDefault="00114234" w:rsidP="00B971EB">
            <w:pPr>
              <w:pStyle w:val="Achievement"/>
              <w:tabs>
                <w:tab w:val="right" w:pos="9432"/>
              </w:tabs>
              <w:spacing w:after="0"/>
              <w:ind w:left="259" w:right="115" w:firstLine="0"/>
            </w:pPr>
            <w:r>
              <w:t>Ministry of Science and Technology Grant, Taiwan</w:t>
            </w:r>
            <w:r>
              <w:tab/>
              <w:t>2018</w:t>
            </w:r>
          </w:p>
          <w:p w14:paraId="6242BAC0" w14:textId="3B745E3D" w:rsidR="006B6B94" w:rsidRDefault="006B6B94" w:rsidP="00B971EB">
            <w:pPr>
              <w:pStyle w:val="Achievement"/>
              <w:tabs>
                <w:tab w:val="right" w:pos="9432"/>
              </w:tabs>
              <w:spacing w:after="0"/>
              <w:ind w:left="259" w:right="115" w:firstLine="0"/>
            </w:pPr>
            <w:r w:rsidRPr="00375019">
              <w:t>William J. Alley International Business Scholar Award</w:t>
            </w:r>
            <w:r>
              <w:t>, OU Foundation</w:t>
            </w:r>
            <w:r>
              <w:tab/>
              <w:t>2012</w:t>
            </w:r>
          </w:p>
          <w:p w14:paraId="35033B1B" w14:textId="77777777" w:rsidR="00C20CC7" w:rsidRPr="00112E8C" w:rsidRDefault="006B6B94" w:rsidP="00B971EB">
            <w:pPr>
              <w:pStyle w:val="Objective"/>
              <w:tabs>
                <w:tab w:val="left" w:pos="360"/>
                <w:tab w:val="left" w:pos="720"/>
                <w:tab w:val="left" w:pos="1080"/>
                <w:tab w:val="left" w:pos="1440"/>
                <w:tab w:val="left" w:pos="1800"/>
                <w:tab w:val="left" w:pos="2160"/>
                <w:tab w:val="left" w:pos="2520"/>
                <w:tab w:val="left" w:pos="2880"/>
                <w:tab w:val="left" w:pos="3240"/>
                <w:tab w:val="left" w:pos="3600"/>
                <w:tab w:val="right" w:pos="9430"/>
              </w:tabs>
              <w:spacing w:before="0"/>
              <w:ind w:left="259"/>
            </w:pPr>
            <w:r>
              <w:t>AAA Doctoral Consortium Grant</w:t>
            </w:r>
            <w:r w:rsidR="00357EF0">
              <w:t xml:space="preserve">          </w:t>
            </w:r>
            <w:r w:rsidR="00357EF0">
              <w:tab/>
              <w:t>2011</w:t>
            </w:r>
          </w:p>
        </w:tc>
      </w:tr>
    </w:tbl>
    <w:p w14:paraId="788A7F8B" w14:textId="77777777" w:rsidR="00557081" w:rsidRDefault="00557081" w:rsidP="006B6B94">
      <w:pPr>
        <w:ind w:right="450"/>
      </w:pPr>
    </w:p>
    <w:sectPr w:rsidR="00557081" w:rsidSect="00460BFE">
      <w:headerReference w:type="default" r:id="rId8"/>
      <w:pgSz w:w="12240" w:h="15840"/>
      <w:pgMar w:top="900" w:right="1800" w:bottom="900" w:left="1800" w:header="432" w:footer="1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00E4" w14:textId="77777777" w:rsidR="00284D87" w:rsidRDefault="00284D87">
      <w:r>
        <w:separator/>
      </w:r>
    </w:p>
  </w:endnote>
  <w:endnote w:type="continuationSeparator" w:id="0">
    <w:p w14:paraId="14A292DC" w14:textId="77777777" w:rsidR="00284D87" w:rsidRDefault="0028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FKai-SB">
    <w:altName w:val="Times New Roman Uni"/>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E5ED" w14:textId="77777777" w:rsidR="00284D87" w:rsidRDefault="00284D87">
      <w:r>
        <w:separator/>
      </w:r>
    </w:p>
  </w:footnote>
  <w:footnote w:type="continuationSeparator" w:id="0">
    <w:p w14:paraId="6FE37AF6" w14:textId="77777777" w:rsidR="00284D87" w:rsidRDefault="0028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478C" w14:textId="77777777" w:rsidR="00CE3A07" w:rsidRDefault="00CE3A07">
    <w:pPr>
      <w:pStyle w:val="Header"/>
      <w:spacing w:line="240" w:lineRule="atLeast"/>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44A24"/>
    <w:multiLevelType w:val="hybridMultilevel"/>
    <w:tmpl w:val="719E3708"/>
    <w:lvl w:ilvl="0" w:tplc="94EEF220">
      <w:numFmt w:val="bullet"/>
      <w:lvlText w:val="-"/>
      <w:lvlJc w:val="left"/>
      <w:pPr>
        <w:ind w:left="606" w:hanging="360"/>
      </w:pPr>
      <w:rPr>
        <w:rFonts w:ascii="Garamond" w:eastAsia="Times New Roman" w:hAnsi="Garamond" w:cs="Times New Roman"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2" w15:restartNumberingAfterBreak="0">
    <w:nsid w:val="020C3EC4"/>
    <w:multiLevelType w:val="hybridMultilevel"/>
    <w:tmpl w:val="8BD88518"/>
    <w:lvl w:ilvl="0" w:tplc="C2E664C0">
      <w:numFmt w:val="bullet"/>
      <w:lvlText w:val="-"/>
      <w:lvlJc w:val="left"/>
      <w:pPr>
        <w:ind w:left="784" w:hanging="360"/>
      </w:pPr>
      <w:rPr>
        <w:rFonts w:ascii="Garamond" w:eastAsia="Times New Roman" w:hAnsi="Garamond"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0A9B7E78"/>
    <w:multiLevelType w:val="singleLevel"/>
    <w:tmpl w:val="23643D7C"/>
    <w:lvl w:ilvl="0">
      <w:start w:val="1"/>
      <w:numFmt w:val="none"/>
      <w:lvlText w:val=""/>
      <w:legacy w:legacy="1" w:legacySpace="0" w:legacyIndent="0"/>
      <w:lvlJc w:val="left"/>
    </w:lvl>
  </w:abstractNum>
  <w:abstractNum w:abstractNumId="4" w15:restartNumberingAfterBreak="0">
    <w:nsid w:val="0E480C26"/>
    <w:multiLevelType w:val="singleLevel"/>
    <w:tmpl w:val="8FAEABB4"/>
    <w:lvl w:ilvl="0">
      <w:start w:val="1"/>
      <w:numFmt w:val="none"/>
      <w:lvlText w:val=""/>
      <w:legacy w:legacy="1" w:legacySpace="0" w:legacyIndent="0"/>
      <w:lvlJc w:val="left"/>
    </w:lvl>
  </w:abstractNum>
  <w:abstractNum w:abstractNumId="5" w15:restartNumberingAfterBreak="0">
    <w:nsid w:val="12A9199D"/>
    <w:multiLevelType w:val="hybridMultilevel"/>
    <w:tmpl w:val="C3949830"/>
    <w:lvl w:ilvl="0" w:tplc="9D766234">
      <w:numFmt w:val="bullet"/>
      <w:lvlText w:val="-"/>
      <w:lvlJc w:val="left"/>
      <w:pPr>
        <w:ind w:left="619" w:hanging="360"/>
      </w:pPr>
      <w:rPr>
        <w:rFonts w:ascii="Garamond" w:eastAsia="Times New Roman" w:hAnsi="Garamond"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6" w15:restartNumberingAfterBreak="0">
    <w:nsid w:val="1A6C5FE3"/>
    <w:multiLevelType w:val="hybridMultilevel"/>
    <w:tmpl w:val="B38EFA12"/>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1B762762"/>
    <w:multiLevelType w:val="singleLevel"/>
    <w:tmpl w:val="253AA0FC"/>
    <w:lvl w:ilvl="0">
      <w:start w:val="1"/>
      <w:numFmt w:val="none"/>
      <w:lvlText w:val=""/>
      <w:legacy w:legacy="1" w:legacySpace="0" w:legacyIndent="0"/>
      <w:lvlJc w:val="left"/>
    </w:lvl>
  </w:abstractNum>
  <w:abstractNum w:abstractNumId="8" w15:restartNumberingAfterBreak="0">
    <w:nsid w:val="215A3A30"/>
    <w:multiLevelType w:val="hybridMultilevel"/>
    <w:tmpl w:val="EFDC782A"/>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9" w15:restartNumberingAfterBreak="0">
    <w:nsid w:val="2E07766E"/>
    <w:multiLevelType w:val="hybridMultilevel"/>
    <w:tmpl w:val="45868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335F743C"/>
    <w:multiLevelType w:val="hybridMultilevel"/>
    <w:tmpl w:val="2FE028E0"/>
    <w:lvl w:ilvl="0" w:tplc="8398F08E">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3100B"/>
    <w:multiLevelType w:val="singleLevel"/>
    <w:tmpl w:val="306C03CA"/>
    <w:lvl w:ilvl="0">
      <w:start w:val="1"/>
      <w:numFmt w:val="none"/>
      <w:lvlText w:val=""/>
      <w:legacy w:legacy="1" w:legacySpace="0" w:legacyIndent="0"/>
      <w:lvlJc w:val="left"/>
    </w:lvl>
  </w:abstractNum>
  <w:abstractNum w:abstractNumId="13" w15:restartNumberingAfterBreak="0">
    <w:nsid w:val="3F3C34CB"/>
    <w:multiLevelType w:val="hybridMultilevel"/>
    <w:tmpl w:val="4DA8B584"/>
    <w:lvl w:ilvl="0" w:tplc="82604396">
      <w:start w:val="6"/>
      <w:numFmt w:val="bullet"/>
      <w:lvlText w:val="-"/>
      <w:lvlJc w:val="left"/>
      <w:pPr>
        <w:ind w:left="612" w:hanging="360"/>
      </w:pPr>
      <w:rPr>
        <w:rFonts w:ascii="Garamond" w:eastAsia="Times New Roman" w:hAnsi="Garamond"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15:restartNumberingAfterBreak="0">
    <w:nsid w:val="509B1CB8"/>
    <w:multiLevelType w:val="hybridMultilevel"/>
    <w:tmpl w:val="C46E2A82"/>
    <w:lvl w:ilvl="0" w:tplc="7F1A962C">
      <w:numFmt w:val="bullet"/>
      <w:lvlText w:val="-"/>
      <w:lvlJc w:val="left"/>
      <w:pPr>
        <w:ind w:left="619" w:hanging="360"/>
      </w:pPr>
      <w:rPr>
        <w:rFonts w:ascii="Garamond" w:eastAsia="Times New Roman" w:hAnsi="Garamond"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5"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16" w15:restartNumberingAfterBreak="0">
    <w:nsid w:val="52A55510"/>
    <w:multiLevelType w:val="hybridMultilevel"/>
    <w:tmpl w:val="4DEEF7C2"/>
    <w:lvl w:ilvl="0" w:tplc="0D583512">
      <w:start w:val="6"/>
      <w:numFmt w:val="bullet"/>
      <w:lvlText w:val="-"/>
      <w:lvlJc w:val="left"/>
      <w:pPr>
        <w:ind w:left="619" w:hanging="360"/>
      </w:pPr>
      <w:rPr>
        <w:rFonts w:ascii="Garamond" w:eastAsia="Times New Roman" w:hAnsi="Garamond"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7" w15:restartNumberingAfterBreak="0">
    <w:nsid w:val="54BD1CC2"/>
    <w:multiLevelType w:val="hybridMultilevel"/>
    <w:tmpl w:val="F33490F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613F7E24"/>
    <w:multiLevelType w:val="singleLevel"/>
    <w:tmpl w:val="F6F000CE"/>
    <w:lvl w:ilvl="0">
      <w:start w:val="1"/>
      <w:numFmt w:val="none"/>
      <w:lvlText w:val=""/>
      <w:legacy w:legacy="1" w:legacySpace="0" w:legacyIndent="0"/>
      <w:lvlJc w:val="left"/>
    </w:lvl>
  </w:abstractNum>
  <w:abstractNum w:abstractNumId="19"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20" w15:restartNumberingAfterBreak="0">
    <w:nsid w:val="6A7252EA"/>
    <w:multiLevelType w:val="hybridMultilevel"/>
    <w:tmpl w:val="CC9E3D2C"/>
    <w:lvl w:ilvl="0" w:tplc="5E58B7A6">
      <w:start w:val="2006"/>
      <w:numFmt w:val="bullet"/>
      <w:lvlText w:val="-"/>
      <w:lvlJc w:val="left"/>
      <w:pPr>
        <w:tabs>
          <w:tab w:val="num" w:pos="1704"/>
        </w:tabs>
        <w:ind w:left="1704" w:hanging="360"/>
      </w:pPr>
      <w:rPr>
        <w:rFonts w:ascii="Garamond" w:eastAsia="Times New Roman" w:hAnsi="Garamond" w:cs="Times New Roman" w:hint="default"/>
      </w:rPr>
    </w:lvl>
    <w:lvl w:ilvl="1" w:tplc="04090003" w:tentative="1">
      <w:start w:val="1"/>
      <w:numFmt w:val="bullet"/>
      <w:lvlText w:val="o"/>
      <w:lvlJc w:val="left"/>
      <w:pPr>
        <w:tabs>
          <w:tab w:val="num" w:pos="2424"/>
        </w:tabs>
        <w:ind w:left="2424" w:hanging="360"/>
      </w:pPr>
      <w:rPr>
        <w:rFonts w:ascii="Courier New" w:hAnsi="Courier New" w:cs="Courier New" w:hint="default"/>
      </w:rPr>
    </w:lvl>
    <w:lvl w:ilvl="2" w:tplc="04090005" w:tentative="1">
      <w:start w:val="1"/>
      <w:numFmt w:val="bullet"/>
      <w:lvlText w:val=""/>
      <w:lvlJc w:val="left"/>
      <w:pPr>
        <w:tabs>
          <w:tab w:val="num" w:pos="3144"/>
        </w:tabs>
        <w:ind w:left="3144" w:hanging="360"/>
      </w:pPr>
      <w:rPr>
        <w:rFonts w:ascii="Wingdings" w:hAnsi="Wingdings" w:hint="default"/>
      </w:rPr>
    </w:lvl>
    <w:lvl w:ilvl="3" w:tplc="04090001" w:tentative="1">
      <w:start w:val="1"/>
      <w:numFmt w:val="bullet"/>
      <w:lvlText w:val=""/>
      <w:lvlJc w:val="left"/>
      <w:pPr>
        <w:tabs>
          <w:tab w:val="num" w:pos="3864"/>
        </w:tabs>
        <w:ind w:left="3864" w:hanging="360"/>
      </w:pPr>
      <w:rPr>
        <w:rFonts w:ascii="Symbol" w:hAnsi="Symbol" w:hint="default"/>
      </w:rPr>
    </w:lvl>
    <w:lvl w:ilvl="4" w:tplc="04090003" w:tentative="1">
      <w:start w:val="1"/>
      <w:numFmt w:val="bullet"/>
      <w:lvlText w:val="o"/>
      <w:lvlJc w:val="left"/>
      <w:pPr>
        <w:tabs>
          <w:tab w:val="num" w:pos="4584"/>
        </w:tabs>
        <w:ind w:left="4584" w:hanging="360"/>
      </w:pPr>
      <w:rPr>
        <w:rFonts w:ascii="Courier New" w:hAnsi="Courier New" w:cs="Courier New" w:hint="default"/>
      </w:rPr>
    </w:lvl>
    <w:lvl w:ilvl="5" w:tplc="04090005" w:tentative="1">
      <w:start w:val="1"/>
      <w:numFmt w:val="bullet"/>
      <w:lvlText w:val=""/>
      <w:lvlJc w:val="left"/>
      <w:pPr>
        <w:tabs>
          <w:tab w:val="num" w:pos="5304"/>
        </w:tabs>
        <w:ind w:left="5304" w:hanging="360"/>
      </w:pPr>
      <w:rPr>
        <w:rFonts w:ascii="Wingdings" w:hAnsi="Wingdings" w:hint="default"/>
      </w:rPr>
    </w:lvl>
    <w:lvl w:ilvl="6" w:tplc="04090001" w:tentative="1">
      <w:start w:val="1"/>
      <w:numFmt w:val="bullet"/>
      <w:lvlText w:val=""/>
      <w:lvlJc w:val="left"/>
      <w:pPr>
        <w:tabs>
          <w:tab w:val="num" w:pos="6024"/>
        </w:tabs>
        <w:ind w:left="6024" w:hanging="360"/>
      </w:pPr>
      <w:rPr>
        <w:rFonts w:ascii="Symbol" w:hAnsi="Symbol" w:hint="default"/>
      </w:rPr>
    </w:lvl>
    <w:lvl w:ilvl="7" w:tplc="04090003" w:tentative="1">
      <w:start w:val="1"/>
      <w:numFmt w:val="bullet"/>
      <w:lvlText w:val="o"/>
      <w:lvlJc w:val="left"/>
      <w:pPr>
        <w:tabs>
          <w:tab w:val="num" w:pos="6744"/>
        </w:tabs>
        <w:ind w:left="6744" w:hanging="360"/>
      </w:pPr>
      <w:rPr>
        <w:rFonts w:ascii="Courier New" w:hAnsi="Courier New" w:cs="Courier New" w:hint="default"/>
      </w:rPr>
    </w:lvl>
    <w:lvl w:ilvl="8" w:tplc="04090005" w:tentative="1">
      <w:start w:val="1"/>
      <w:numFmt w:val="bullet"/>
      <w:lvlText w:val=""/>
      <w:lvlJc w:val="left"/>
      <w:pPr>
        <w:tabs>
          <w:tab w:val="num" w:pos="7464"/>
        </w:tabs>
        <w:ind w:left="7464" w:hanging="360"/>
      </w:pPr>
      <w:rPr>
        <w:rFonts w:ascii="Wingdings" w:hAnsi="Wingdings" w:hint="default"/>
      </w:rPr>
    </w:lvl>
  </w:abstractNum>
  <w:abstractNum w:abstractNumId="21" w15:restartNumberingAfterBreak="0">
    <w:nsid w:val="6ED705F0"/>
    <w:multiLevelType w:val="hybridMultilevel"/>
    <w:tmpl w:val="D73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326EF"/>
    <w:multiLevelType w:val="hybridMultilevel"/>
    <w:tmpl w:val="D4BA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B1144"/>
    <w:multiLevelType w:val="hybridMultilevel"/>
    <w:tmpl w:val="41EC5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lvlText w:val=""/>
        <w:lvlJc w:val="left"/>
        <w:pPr>
          <w:tabs>
            <w:tab w:val="num" w:pos="360"/>
          </w:tabs>
          <w:ind w:left="360" w:hanging="360"/>
        </w:pPr>
        <w:rPr>
          <w:rFonts w:ascii="Wingdings" w:hAnsi="Wingdings" w:hint="default"/>
        </w:rPr>
      </w:lvl>
    </w:lvlOverride>
  </w:num>
  <w:num w:numId="8">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lvlText w:val=""/>
        <w:legacy w:legacy="1" w:legacySpace="0" w:legacyIndent="245"/>
        <w:lvlJc w:val="left"/>
        <w:pPr>
          <w:ind w:left="245" w:hanging="245"/>
        </w:pPr>
        <w:rPr>
          <w:rFonts w:ascii="Times" w:hAnsi="Times"/>
          <w:sz w:val="12"/>
        </w:rPr>
      </w:lvl>
    </w:lvlOverride>
  </w:num>
  <w:num w:numId="13">
    <w:abstractNumId w:val="0"/>
    <w:lvlOverride w:ilvl="0">
      <w:lvl w:ilvl="0">
        <w:start w:val="1"/>
        <w:numFmt w:val="bullet"/>
        <w:lvlText w:val="n"/>
        <w:legacy w:legacy="1" w:legacySpace="0" w:legacyIndent="259"/>
        <w:lvlJc w:val="left"/>
        <w:pPr>
          <w:ind w:left="259" w:hanging="259"/>
        </w:pPr>
        <w:rPr>
          <w:rFonts w:ascii="Tms Rmn" w:hAnsi="Tms Rmn"/>
          <w:sz w:val="16"/>
        </w:rPr>
      </w:lvl>
    </w:lvlOverride>
  </w:num>
  <w:num w:numId="14">
    <w:abstractNumId w:val="0"/>
    <w:lvlOverride w:ilvl="0">
      <w:lvl w:ilvl="0">
        <w:start w:val="1"/>
        <w:numFmt w:val="bullet"/>
        <w:lvlText w:val="n"/>
        <w:legacy w:legacy="1" w:legacySpace="0" w:legacyIndent="360"/>
        <w:lvlJc w:val="left"/>
        <w:pPr>
          <w:ind w:left="360" w:hanging="360"/>
        </w:pPr>
        <w:rPr>
          <w:rFonts w:ascii="Tms Rmn" w:hAnsi="Tms Rmn"/>
          <w:sz w:val="12"/>
        </w:rPr>
      </w:lvl>
    </w:lvlOverride>
  </w:num>
  <w:num w:numId="15">
    <w:abstractNumId w:val="0"/>
    <w:lvlOverride w:ilvl="0">
      <w:lvl w:ilvl="0">
        <w:start w:val="1"/>
        <w:numFmt w:val="bullet"/>
        <w:lvlText w:val="n"/>
        <w:legacy w:legacy="1" w:legacySpace="0" w:legacyIndent="360"/>
        <w:lvlJc w:val="left"/>
        <w:pPr>
          <w:ind w:left="720" w:hanging="360"/>
        </w:pPr>
        <w:rPr>
          <w:rFonts w:ascii="Tms Rmn" w:hAnsi="Tms Rmn"/>
          <w:sz w:val="12"/>
        </w:rPr>
      </w:lvl>
    </w:lvlOverride>
  </w:num>
  <w:num w:numId="16">
    <w:abstractNumId w:val="0"/>
    <w:lvlOverride w:ilvl="0">
      <w:lvl w:ilvl="0">
        <w:start w:val="1"/>
        <w:numFmt w:val="bullet"/>
        <w:lvlText w:val="n"/>
        <w:legacy w:legacy="1" w:legacySpace="0" w:legacyIndent="360"/>
        <w:lvlJc w:val="left"/>
        <w:pPr>
          <w:ind w:left="1080" w:hanging="360"/>
        </w:pPr>
        <w:rPr>
          <w:rFonts w:ascii="Tms Rmn" w:hAnsi="Tms Rmn"/>
          <w:sz w:val="12"/>
        </w:rPr>
      </w:lvl>
    </w:lvlOverride>
  </w:num>
  <w:num w:numId="17">
    <w:abstractNumId w:val="0"/>
    <w:lvlOverride w:ilvl="0">
      <w:lvl w:ilvl="0">
        <w:start w:val="1"/>
        <w:numFmt w:val="bullet"/>
        <w:lvlText w:val="n"/>
        <w:legacy w:legacy="1" w:legacySpace="0" w:legacyIndent="360"/>
        <w:lvlJc w:val="left"/>
        <w:pPr>
          <w:ind w:left="1440" w:hanging="360"/>
        </w:pPr>
        <w:rPr>
          <w:rFonts w:ascii="Tms Rmn" w:hAnsi="Tms Rmn"/>
          <w:sz w:val="12"/>
        </w:rPr>
      </w:lvl>
    </w:lvlOverride>
  </w:num>
  <w:num w:numId="18">
    <w:abstractNumId w:val="4"/>
  </w:num>
  <w:num w:numId="19">
    <w:abstractNumId w:val="18"/>
  </w:num>
  <w:num w:numId="20">
    <w:abstractNumId w:val="3"/>
  </w:num>
  <w:num w:numId="21">
    <w:abstractNumId w:val="7"/>
  </w:num>
  <w:num w:numId="22">
    <w:abstractNumId w:val="12"/>
  </w:num>
  <w:num w:numId="23">
    <w:abstractNumId w:val="15"/>
  </w:num>
  <w:num w:numId="24">
    <w:abstractNumId w:val="10"/>
  </w:num>
  <w:num w:numId="25">
    <w:abstractNumId w:val="10"/>
    <w:lvlOverride w:ilvl="0">
      <w:lvl w:ilvl="0">
        <w:start w:val="1"/>
        <w:numFmt w:val="decimal"/>
        <w:lvlText w:val="%1."/>
        <w:legacy w:legacy="1" w:legacySpace="0" w:legacyIndent="360"/>
        <w:lvlJc w:val="left"/>
        <w:pPr>
          <w:ind w:left="720" w:hanging="360"/>
        </w:pPr>
      </w:lvl>
    </w:lvlOverride>
  </w:num>
  <w:num w:numId="26">
    <w:abstractNumId w:val="10"/>
    <w:lvlOverride w:ilvl="0">
      <w:lvl w:ilvl="0">
        <w:start w:val="1"/>
        <w:numFmt w:val="decimal"/>
        <w:lvlText w:val="%1."/>
        <w:legacy w:legacy="1" w:legacySpace="0" w:legacyIndent="360"/>
        <w:lvlJc w:val="left"/>
        <w:pPr>
          <w:ind w:left="1080" w:hanging="360"/>
        </w:pPr>
      </w:lvl>
    </w:lvlOverride>
  </w:num>
  <w:num w:numId="27">
    <w:abstractNumId w:val="10"/>
    <w:lvlOverride w:ilvl="0">
      <w:lvl w:ilvl="0">
        <w:start w:val="1"/>
        <w:numFmt w:val="decimal"/>
        <w:lvlText w:val="%1."/>
        <w:legacy w:legacy="1" w:legacySpace="0" w:legacyIndent="360"/>
        <w:lvlJc w:val="left"/>
        <w:pPr>
          <w:ind w:left="1440" w:hanging="360"/>
        </w:pPr>
      </w:lvl>
    </w:lvlOverride>
  </w:num>
  <w:num w:numId="28">
    <w:abstractNumId w:val="0"/>
    <w:lvlOverride w:ilvl="0">
      <w:lvl w:ilvl="0">
        <w:start w:val="1"/>
        <w:numFmt w:val="bullet"/>
        <w:lvlText w:val=""/>
        <w:legacy w:legacy="1" w:legacySpace="0" w:legacyIndent="240"/>
        <w:lvlJc w:val="left"/>
        <w:pPr>
          <w:ind w:left="240" w:hanging="240"/>
        </w:pPr>
        <w:rPr>
          <w:rFonts w:ascii="Times New Roman" w:hAnsi="Times New Roman" w:hint="default"/>
          <w:sz w:val="12"/>
        </w:rPr>
      </w:lvl>
    </w:lvlOverride>
  </w:num>
  <w:num w:numId="29">
    <w:abstractNumId w:val="19"/>
  </w:num>
  <w:num w:numId="30">
    <w:abstractNumId w:val="11"/>
  </w:num>
  <w:num w:numId="31">
    <w:abstractNumId w:val="23"/>
  </w:num>
  <w:num w:numId="32">
    <w:abstractNumId w:val="9"/>
  </w:num>
  <w:num w:numId="33">
    <w:abstractNumId w:val="20"/>
  </w:num>
  <w:num w:numId="34">
    <w:abstractNumId w:val="21"/>
  </w:num>
  <w:num w:numId="35">
    <w:abstractNumId w:val="8"/>
  </w:num>
  <w:num w:numId="36">
    <w:abstractNumId w:val="22"/>
  </w:num>
  <w:num w:numId="37">
    <w:abstractNumId w:val="13"/>
  </w:num>
  <w:num w:numId="38">
    <w:abstractNumId w:val="16"/>
  </w:num>
  <w:num w:numId="39">
    <w:abstractNumId w:val="1"/>
  </w:num>
  <w:num w:numId="40">
    <w:abstractNumId w:val="6"/>
  </w:num>
  <w:num w:numId="41">
    <w:abstractNumId w:val="17"/>
  </w:num>
  <w:num w:numId="42">
    <w:abstractNumId w:val="14"/>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0"/>
  <w:activeWritingStyle w:appName="MSWord" w:lang="en-US" w:vendorID="64" w:dllVersion="0" w:nlCheck="1" w:checkStyle="0"/>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26"/>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5A5"/>
    <w:rsid w:val="00000033"/>
    <w:rsid w:val="00000115"/>
    <w:rsid w:val="0000179D"/>
    <w:rsid w:val="00002858"/>
    <w:rsid w:val="000029D9"/>
    <w:rsid w:val="000033F5"/>
    <w:rsid w:val="00003C86"/>
    <w:rsid w:val="00005049"/>
    <w:rsid w:val="000056F1"/>
    <w:rsid w:val="00014069"/>
    <w:rsid w:val="00014C7D"/>
    <w:rsid w:val="00016735"/>
    <w:rsid w:val="000246E1"/>
    <w:rsid w:val="0002522D"/>
    <w:rsid w:val="0002751A"/>
    <w:rsid w:val="000309E6"/>
    <w:rsid w:val="000353D5"/>
    <w:rsid w:val="0003654A"/>
    <w:rsid w:val="00037B83"/>
    <w:rsid w:val="00040BB5"/>
    <w:rsid w:val="00041830"/>
    <w:rsid w:val="000434D6"/>
    <w:rsid w:val="00045D7A"/>
    <w:rsid w:val="00045F12"/>
    <w:rsid w:val="0004663E"/>
    <w:rsid w:val="00050067"/>
    <w:rsid w:val="00050196"/>
    <w:rsid w:val="0005049D"/>
    <w:rsid w:val="00050F71"/>
    <w:rsid w:val="00051526"/>
    <w:rsid w:val="0005297B"/>
    <w:rsid w:val="00054880"/>
    <w:rsid w:val="00056DB7"/>
    <w:rsid w:val="00056E71"/>
    <w:rsid w:val="000574E1"/>
    <w:rsid w:val="000579E2"/>
    <w:rsid w:val="0006085A"/>
    <w:rsid w:val="000678A4"/>
    <w:rsid w:val="000731D3"/>
    <w:rsid w:val="00073889"/>
    <w:rsid w:val="000739B2"/>
    <w:rsid w:val="000809E3"/>
    <w:rsid w:val="0009197F"/>
    <w:rsid w:val="00092B10"/>
    <w:rsid w:val="0009403C"/>
    <w:rsid w:val="00095E74"/>
    <w:rsid w:val="000A10D7"/>
    <w:rsid w:val="000A163C"/>
    <w:rsid w:val="000A188D"/>
    <w:rsid w:val="000A64A3"/>
    <w:rsid w:val="000A6C68"/>
    <w:rsid w:val="000A7A30"/>
    <w:rsid w:val="000B2C67"/>
    <w:rsid w:val="000B3BF3"/>
    <w:rsid w:val="000B4AB9"/>
    <w:rsid w:val="000B75B3"/>
    <w:rsid w:val="000C108D"/>
    <w:rsid w:val="000C3AEC"/>
    <w:rsid w:val="000C463F"/>
    <w:rsid w:val="000D6FBC"/>
    <w:rsid w:val="000E0516"/>
    <w:rsid w:val="000E0F89"/>
    <w:rsid w:val="000E33B0"/>
    <w:rsid w:val="000E564D"/>
    <w:rsid w:val="000E700F"/>
    <w:rsid w:val="000F56F5"/>
    <w:rsid w:val="000F7B41"/>
    <w:rsid w:val="00102659"/>
    <w:rsid w:val="00102D88"/>
    <w:rsid w:val="00112E8C"/>
    <w:rsid w:val="001134BC"/>
    <w:rsid w:val="00114234"/>
    <w:rsid w:val="001204F3"/>
    <w:rsid w:val="001217D9"/>
    <w:rsid w:val="00122647"/>
    <w:rsid w:val="00122892"/>
    <w:rsid w:val="00122F96"/>
    <w:rsid w:val="00126FCB"/>
    <w:rsid w:val="001272CB"/>
    <w:rsid w:val="00132A38"/>
    <w:rsid w:val="00133183"/>
    <w:rsid w:val="00134EC0"/>
    <w:rsid w:val="00137EAE"/>
    <w:rsid w:val="00140440"/>
    <w:rsid w:val="00144775"/>
    <w:rsid w:val="00144CF6"/>
    <w:rsid w:val="00145492"/>
    <w:rsid w:val="001455B2"/>
    <w:rsid w:val="00151801"/>
    <w:rsid w:val="001523F5"/>
    <w:rsid w:val="00152D19"/>
    <w:rsid w:val="00152EA4"/>
    <w:rsid w:val="00154F47"/>
    <w:rsid w:val="0015759D"/>
    <w:rsid w:val="001602E4"/>
    <w:rsid w:val="00162EAC"/>
    <w:rsid w:val="00165BA2"/>
    <w:rsid w:val="0016620B"/>
    <w:rsid w:val="00166A88"/>
    <w:rsid w:val="0016773D"/>
    <w:rsid w:val="00167809"/>
    <w:rsid w:val="00167BD5"/>
    <w:rsid w:val="00170CC4"/>
    <w:rsid w:val="00173F68"/>
    <w:rsid w:val="0017437B"/>
    <w:rsid w:val="001749EB"/>
    <w:rsid w:val="0017584A"/>
    <w:rsid w:val="001773ED"/>
    <w:rsid w:val="00180D9F"/>
    <w:rsid w:val="00181A3C"/>
    <w:rsid w:val="00181D98"/>
    <w:rsid w:val="001833CF"/>
    <w:rsid w:val="00185319"/>
    <w:rsid w:val="00185C0C"/>
    <w:rsid w:val="00186940"/>
    <w:rsid w:val="0019120C"/>
    <w:rsid w:val="00193417"/>
    <w:rsid w:val="001A05EB"/>
    <w:rsid w:val="001A08B5"/>
    <w:rsid w:val="001A0917"/>
    <w:rsid w:val="001A269C"/>
    <w:rsid w:val="001A2857"/>
    <w:rsid w:val="001A40A6"/>
    <w:rsid w:val="001A5155"/>
    <w:rsid w:val="001A5BDD"/>
    <w:rsid w:val="001B0C43"/>
    <w:rsid w:val="001B11DE"/>
    <w:rsid w:val="001B2321"/>
    <w:rsid w:val="001B34F6"/>
    <w:rsid w:val="001B3728"/>
    <w:rsid w:val="001B46AA"/>
    <w:rsid w:val="001B5CF1"/>
    <w:rsid w:val="001B5D06"/>
    <w:rsid w:val="001B6AA7"/>
    <w:rsid w:val="001C55E5"/>
    <w:rsid w:val="001C6685"/>
    <w:rsid w:val="001D7D41"/>
    <w:rsid w:val="001E0861"/>
    <w:rsid w:val="001E31CE"/>
    <w:rsid w:val="001E4D21"/>
    <w:rsid w:val="001E58FA"/>
    <w:rsid w:val="001E62CB"/>
    <w:rsid w:val="001E6976"/>
    <w:rsid w:val="001F47D6"/>
    <w:rsid w:val="001F4F58"/>
    <w:rsid w:val="00200F66"/>
    <w:rsid w:val="00202BA6"/>
    <w:rsid w:val="0020545B"/>
    <w:rsid w:val="00206009"/>
    <w:rsid w:val="002062EE"/>
    <w:rsid w:val="00210A3B"/>
    <w:rsid w:val="002113CE"/>
    <w:rsid w:val="00212226"/>
    <w:rsid w:val="00212432"/>
    <w:rsid w:val="002131B5"/>
    <w:rsid w:val="002141C7"/>
    <w:rsid w:val="0021584B"/>
    <w:rsid w:val="00215E2C"/>
    <w:rsid w:val="002206E2"/>
    <w:rsid w:val="00221B54"/>
    <w:rsid w:val="0022225B"/>
    <w:rsid w:val="00225504"/>
    <w:rsid w:val="00227481"/>
    <w:rsid w:val="00227C73"/>
    <w:rsid w:val="002343CA"/>
    <w:rsid w:val="00240444"/>
    <w:rsid w:val="0024048C"/>
    <w:rsid w:val="00241768"/>
    <w:rsid w:val="00243088"/>
    <w:rsid w:val="00243690"/>
    <w:rsid w:val="00246828"/>
    <w:rsid w:val="00250B13"/>
    <w:rsid w:val="00253023"/>
    <w:rsid w:val="002553B2"/>
    <w:rsid w:val="00255440"/>
    <w:rsid w:val="00255567"/>
    <w:rsid w:val="002577E0"/>
    <w:rsid w:val="0026051B"/>
    <w:rsid w:val="00263A55"/>
    <w:rsid w:val="002650B0"/>
    <w:rsid w:val="00265881"/>
    <w:rsid w:val="00266517"/>
    <w:rsid w:val="0026783F"/>
    <w:rsid w:val="00270328"/>
    <w:rsid w:val="002703AB"/>
    <w:rsid w:val="00270B3B"/>
    <w:rsid w:val="00271298"/>
    <w:rsid w:val="0027159A"/>
    <w:rsid w:val="0027171D"/>
    <w:rsid w:val="002718A6"/>
    <w:rsid w:val="0027193C"/>
    <w:rsid w:val="0028251A"/>
    <w:rsid w:val="00283994"/>
    <w:rsid w:val="00283D7C"/>
    <w:rsid w:val="00284526"/>
    <w:rsid w:val="00284D87"/>
    <w:rsid w:val="002851FD"/>
    <w:rsid w:val="00290D91"/>
    <w:rsid w:val="002910A3"/>
    <w:rsid w:val="002924D5"/>
    <w:rsid w:val="00293970"/>
    <w:rsid w:val="00295442"/>
    <w:rsid w:val="002955C1"/>
    <w:rsid w:val="00295717"/>
    <w:rsid w:val="00295CBC"/>
    <w:rsid w:val="002A0300"/>
    <w:rsid w:val="002A08EA"/>
    <w:rsid w:val="002A183E"/>
    <w:rsid w:val="002A1BE2"/>
    <w:rsid w:val="002A346B"/>
    <w:rsid w:val="002A3A0D"/>
    <w:rsid w:val="002A53F2"/>
    <w:rsid w:val="002A56C6"/>
    <w:rsid w:val="002B0309"/>
    <w:rsid w:val="002B3057"/>
    <w:rsid w:val="002B62A7"/>
    <w:rsid w:val="002B7796"/>
    <w:rsid w:val="002C0276"/>
    <w:rsid w:val="002C1C3D"/>
    <w:rsid w:val="002C3013"/>
    <w:rsid w:val="002D3447"/>
    <w:rsid w:val="002D5B46"/>
    <w:rsid w:val="002D6105"/>
    <w:rsid w:val="002E0701"/>
    <w:rsid w:val="002E08EC"/>
    <w:rsid w:val="002E0C64"/>
    <w:rsid w:val="002E1C3F"/>
    <w:rsid w:val="002E1EB3"/>
    <w:rsid w:val="002E56F0"/>
    <w:rsid w:val="002E5A7E"/>
    <w:rsid w:val="002E612B"/>
    <w:rsid w:val="002E6C03"/>
    <w:rsid w:val="002F1492"/>
    <w:rsid w:val="002F3139"/>
    <w:rsid w:val="002F45B4"/>
    <w:rsid w:val="002F4B4B"/>
    <w:rsid w:val="002F644E"/>
    <w:rsid w:val="002F7095"/>
    <w:rsid w:val="00300020"/>
    <w:rsid w:val="00300A0C"/>
    <w:rsid w:val="00302186"/>
    <w:rsid w:val="0030744D"/>
    <w:rsid w:val="003077DB"/>
    <w:rsid w:val="003105A2"/>
    <w:rsid w:val="00312DBD"/>
    <w:rsid w:val="00316114"/>
    <w:rsid w:val="00322C6C"/>
    <w:rsid w:val="00330410"/>
    <w:rsid w:val="00333B15"/>
    <w:rsid w:val="00335F43"/>
    <w:rsid w:val="00337150"/>
    <w:rsid w:val="00342A8E"/>
    <w:rsid w:val="00345953"/>
    <w:rsid w:val="00350040"/>
    <w:rsid w:val="003514E3"/>
    <w:rsid w:val="003541E0"/>
    <w:rsid w:val="0035424E"/>
    <w:rsid w:val="00356D34"/>
    <w:rsid w:val="00357EF0"/>
    <w:rsid w:val="003603C9"/>
    <w:rsid w:val="00361648"/>
    <w:rsid w:val="00364D99"/>
    <w:rsid w:val="00372F31"/>
    <w:rsid w:val="00373B7F"/>
    <w:rsid w:val="00375019"/>
    <w:rsid w:val="003754D2"/>
    <w:rsid w:val="0038009E"/>
    <w:rsid w:val="003809A1"/>
    <w:rsid w:val="003830BE"/>
    <w:rsid w:val="00383682"/>
    <w:rsid w:val="0038633D"/>
    <w:rsid w:val="00386B3E"/>
    <w:rsid w:val="0038772A"/>
    <w:rsid w:val="00390421"/>
    <w:rsid w:val="0039047B"/>
    <w:rsid w:val="0039221F"/>
    <w:rsid w:val="00392C48"/>
    <w:rsid w:val="00393D31"/>
    <w:rsid w:val="003948D4"/>
    <w:rsid w:val="003970A6"/>
    <w:rsid w:val="003A0558"/>
    <w:rsid w:val="003A2722"/>
    <w:rsid w:val="003A28F1"/>
    <w:rsid w:val="003A34FE"/>
    <w:rsid w:val="003A79BD"/>
    <w:rsid w:val="003A7D22"/>
    <w:rsid w:val="003B3160"/>
    <w:rsid w:val="003B3F6B"/>
    <w:rsid w:val="003B4C83"/>
    <w:rsid w:val="003B4DBA"/>
    <w:rsid w:val="003B5555"/>
    <w:rsid w:val="003C3FFF"/>
    <w:rsid w:val="003C6784"/>
    <w:rsid w:val="003D15AD"/>
    <w:rsid w:val="003D1E5C"/>
    <w:rsid w:val="003D3037"/>
    <w:rsid w:val="003D3CF6"/>
    <w:rsid w:val="003D573D"/>
    <w:rsid w:val="003D6482"/>
    <w:rsid w:val="003E0E8F"/>
    <w:rsid w:val="003E219C"/>
    <w:rsid w:val="003E4468"/>
    <w:rsid w:val="003E79BE"/>
    <w:rsid w:val="003F0CA3"/>
    <w:rsid w:val="003F1ED1"/>
    <w:rsid w:val="003F3B59"/>
    <w:rsid w:val="003F465A"/>
    <w:rsid w:val="003F4E7E"/>
    <w:rsid w:val="003F79CF"/>
    <w:rsid w:val="00402943"/>
    <w:rsid w:val="00404B1A"/>
    <w:rsid w:val="00412AF3"/>
    <w:rsid w:val="00416C62"/>
    <w:rsid w:val="00426609"/>
    <w:rsid w:val="0042662D"/>
    <w:rsid w:val="0042772D"/>
    <w:rsid w:val="0043126D"/>
    <w:rsid w:val="004321B3"/>
    <w:rsid w:val="00432228"/>
    <w:rsid w:val="00433213"/>
    <w:rsid w:val="00433E8F"/>
    <w:rsid w:val="00433E99"/>
    <w:rsid w:val="00436FBF"/>
    <w:rsid w:val="004376CB"/>
    <w:rsid w:val="00437928"/>
    <w:rsid w:val="004401B0"/>
    <w:rsid w:val="00440922"/>
    <w:rsid w:val="00443BD4"/>
    <w:rsid w:val="00443E3C"/>
    <w:rsid w:val="00445E86"/>
    <w:rsid w:val="004503CD"/>
    <w:rsid w:val="00451666"/>
    <w:rsid w:val="00453194"/>
    <w:rsid w:val="00454903"/>
    <w:rsid w:val="00456612"/>
    <w:rsid w:val="00460699"/>
    <w:rsid w:val="00460BFE"/>
    <w:rsid w:val="00460FDC"/>
    <w:rsid w:val="0046268E"/>
    <w:rsid w:val="004641E9"/>
    <w:rsid w:val="00467153"/>
    <w:rsid w:val="00467AC4"/>
    <w:rsid w:val="00467AF5"/>
    <w:rsid w:val="0047163D"/>
    <w:rsid w:val="0047544B"/>
    <w:rsid w:val="00476373"/>
    <w:rsid w:val="00477FE6"/>
    <w:rsid w:val="00480A82"/>
    <w:rsid w:val="00482103"/>
    <w:rsid w:val="00484362"/>
    <w:rsid w:val="00492A80"/>
    <w:rsid w:val="004936E7"/>
    <w:rsid w:val="00495FA1"/>
    <w:rsid w:val="0049609B"/>
    <w:rsid w:val="00496AFE"/>
    <w:rsid w:val="004A05F5"/>
    <w:rsid w:val="004A1DA9"/>
    <w:rsid w:val="004A368F"/>
    <w:rsid w:val="004A4628"/>
    <w:rsid w:val="004A4BE9"/>
    <w:rsid w:val="004A528D"/>
    <w:rsid w:val="004A5C3D"/>
    <w:rsid w:val="004B10FF"/>
    <w:rsid w:val="004B1DD1"/>
    <w:rsid w:val="004B4CA3"/>
    <w:rsid w:val="004B52A3"/>
    <w:rsid w:val="004B64B7"/>
    <w:rsid w:val="004C2FBD"/>
    <w:rsid w:val="004C3EBF"/>
    <w:rsid w:val="004C48F0"/>
    <w:rsid w:val="004C6837"/>
    <w:rsid w:val="004C6B72"/>
    <w:rsid w:val="004C74B0"/>
    <w:rsid w:val="004D0B9F"/>
    <w:rsid w:val="004D44CD"/>
    <w:rsid w:val="004D453B"/>
    <w:rsid w:val="004D4796"/>
    <w:rsid w:val="004D67F0"/>
    <w:rsid w:val="004E088F"/>
    <w:rsid w:val="004E0F0F"/>
    <w:rsid w:val="004E1A2E"/>
    <w:rsid w:val="004E43BE"/>
    <w:rsid w:val="004E67A8"/>
    <w:rsid w:val="004E739E"/>
    <w:rsid w:val="004F043C"/>
    <w:rsid w:val="004F2318"/>
    <w:rsid w:val="004F666A"/>
    <w:rsid w:val="00501231"/>
    <w:rsid w:val="0050376A"/>
    <w:rsid w:val="00506C14"/>
    <w:rsid w:val="00511819"/>
    <w:rsid w:val="00511F96"/>
    <w:rsid w:val="005122A5"/>
    <w:rsid w:val="0051349A"/>
    <w:rsid w:val="00513542"/>
    <w:rsid w:val="00514396"/>
    <w:rsid w:val="00515FC4"/>
    <w:rsid w:val="00516D0A"/>
    <w:rsid w:val="005170F8"/>
    <w:rsid w:val="00521649"/>
    <w:rsid w:val="00522D2A"/>
    <w:rsid w:val="005246B7"/>
    <w:rsid w:val="00524D4F"/>
    <w:rsid w:val="005255B1"/>
    <w:rsid w:val="0052619D"/>
    <w:rsid w:val="00530714"/>
    <w:rsid w:val="0053190A"/>
    <w:rsid w:val="00532D7F"/>
    <w:rsid w:val="00535162"/>
    <w:rsid w:val="00535436"/>
    <w:rsid w:val="00537928"/>
    <w:rsid w:val="00543FF7"/>
    <w:rsid w:val="0054687B"/>
    <w:rsid w:val="00550820"/>
    <w:rsid w:val="00554648"/>
    <w:rsid w:val="00554829"/>
    <w:rsid w:val="00554A77"/>
    <w:rsid w:val="00556C8C"/>
    <w:rsid w:val="00557081"/>
    <w:rsid w:val="00560240"/>
    <w:rsid w:val="005607BF"/>
    <w:rsid w:val="0056599D"/>
    <w:rsid w:val="00566799"/>
    <w:rsid w:val="00571F96"/>
    <w:rsid w:val="005804B8"/>
    <w:rsid w:val="005806B5"/>
    <w:rsid w:val="0058592D"/>
    <w:rsid w:val="00585CED"/>
    <w:rsid w:val="00586C71"/>
    <w:rsid w:val="00592591"/>
    <w:rsid w:val="0059270E"/>
    <w:rsid w:val="005932E0"/>
    <w:rsid w:val="00596832"/>
    <w:rsid w:val="00597C8A"/>
    <w:rsid w:val="005A5318"/>
    <w:rsid w:val="005A5680"/>
    <w:rsid w:val="005A74F0"/>
    <w:rsid w:val="005B115B"/>
    <w:rsid w:val="005B1FDF"/>
    <w:rsid w:val="005B28A1"/>
    <w:rsid w:val="005B2E16"/>
    <w:rsid w:val="005B353C"/>
    <w:rsid w:val="005B4B09"/>
    <w:rsid w:val="005B690C"/>
    <w:rsid w:val="005B6BF9"/>
    <w:rsid w:val="005B723A"/>
    <w:rsid w:val="005C18A6"/>
    <w:rsid w:val="005C2513"/>
    <w:rsid w:val="005C2926"/>
    <w:rsid w:val="005C3297"/>
    <w:rsid w:val="005C366A"/>
    <w:rsid w:val="005C575A"/>
    <w:rsid w:val="005D0B48"/>
    <w:rsid w:val="005D313A"/>
    <w:rsid w:val="005D331F"/>
    <w:rsid w:val="005D5887"/>
    <w:rsid w:val="005D5B71"/>
    <w:rsid w:val="005E0E1B"/>
    <w:rsid w:val="005E2923"/>
    <w:rsid w:val="005E2B5B"/>
    <w:rsid w:val="005F00A6"/>
    <w:rsid w:val="005F0CBB"/>
    <w:rsid w:val="005F2264"/>
    <w:rsid w:val="005F3053"/>
    <w:rsid w:val="005F5042"/>
    <w:rsid w:val="00600691"/>
    <w:rsid w:val="0060092F"/>
    <w:rsid w:val="006043BD"/>
    <w:rsid w:val="006070A8"/>
    <w:rsid w:val="0060731A"/>
    <w:rsid w:val="0061445B"/>
    <w:rsid w:val="00615907"/>
    <w:rsid w:val="00616A63"/>
    <w:rsid w:val="00616B4A"/>
    <w:rsid w:val="00617680"/>
    <w:rsid w:val="00620488"/>
    <w:rsid w:val="00627BFC"/>
    <w:rsid w:val="00627C95"/>
    <w:rsid w:val="00627C9F"/>
    <w:rsid w:val="00630F9F"/>
    <w:rsid w:val="00631ED0"/>
    <w:rsid w:val="00632978"/>
    <w:rsid w:val="0063489F"/>
    <w:rsid w:val="0063521E"/>
    <w:rsid w:val="00635729"/>
    <w:rsid w:val="00636482"/>
    <w:rsid w:val="00637393"/>
    <w:rsid w:val="00640894"/>
    <w:rsid w:val="006430E2"/>
    <w:rsid w:val="00644234"/>
    <w:rsid w:val="0064620D"/>
    <w:rsid w:val="00646551"/>
    <w:rsid w:val="0065760D"/>
    <w:rsid w:val="00663594"/>
    <w:rsid w:val="00663915"/>
    <w:rsid w:val="00664429"/>
    <w:rsid w:val="00665B6E"/>
    <w:rsid w:val="00665F6C"/>
    <w:rsid w:val="006709B0"/>
    <w:rsid w:val="0067137C"/>
    <w:rsid w:val="006729DD"/>
    <w:rsid w:val="00672BA5"/>
    <w:rsid w:val="00676638"/>
    <w:rsid w:val="00676CD7"/>
    <w:rsid w:val="006815C0"/>
    <w:rsid w:val="00691597"/>
    <w:rsid w:val="0069403F"/>
    <w:rsid w:val="00694647"/>
    <w:rsid w:val="00694F99"/>
    <w:rsid w:val="00695AE3"/>
    <w:rsid w:val="00697E54"/>
    <w:rsid w:val="006A2E1F"/>
    <w:rsid w:val="006A37CB"/>
    <w:rsid w:val="006A5112"/>
    <w:rsid w:val="006A6B98"/>
    <w:rsid w:val="006A7E30"/>
    <w:rsid w:val="006B07A5"/>
    <w:rsid w:val="006B1162"/>
    <w:rsid w:val="006B153C"/>
    <w:rsid w:val="006B16D9"/>
    <w:rsid w:val="006B44B2"/>
    <w:rsid w:val="006B5A82"/>
    <w:rsid w:val="006B5BF1"/>
    <w:rsid w:val="006B6B94"/>
    <w:rsid w:val="006B7AB8"/>
    <w:rsid w:val="006C1D1A"/>
    <w:rsid w:val="006C1E83"/>
    <w:rsid w:val="006D18BE"/>
    <w:rsid w:val="006D4EA6"/>
    <w:rsid w:val="006D68DC"/>
    <w:rsid w:val="006D6CF1"/>
    <w:rsid w:val="006D774C"/>
    <w:rsid w:val="00700F7A"/>
    <w:rsid w:val="00703042"/>
    <w:rsid w:val="007066D8"/>
    <w:rsid w:val="00706E3E"/>
    <w:rsid w:val="0071061E"/>
    <w:rsid w:val="00711A44"/>
    <w:rsid w:val="00713ADF"/>
    <w:rsid w:val="00714182"/>
    <w:rsid w:val="00714193"/>
    <w:rsid w:val="00714EAB"/>
    <w:rsid w:val="00715C2C"/>
    <w:rsid w:val="00715CF0"/>
    <w:rsid w:val="0071645A"/>
    <w:rsid w:val="00721F5C"/>
    <w:rsid w:val="00724072"/>
    <w:rsid w:val="00736249"/>
    <w:rsid w:val="00737ECE"/>
    <w:rsid w:val="0074010B"/>
    <w:rsid w:val="00742E00"/>
    <w:rsid w:val="00744F5A"/>
    <w:rsid w:val="00745070"/>
    <w:rsid w:val="00747BC4"/>
    <w:rsid w:val="007547A3"/>
    <w:rsid w:val="00755830"/>
    <w:rsid w:val="00760740"/>
    <w:rsid w:val="00760973"/>
    <w:rsid w:val="007628B4"/>
    <w:rsid w:val="0076335C"/>
    <w:rsid w:val="00766156"/>
    <w:rsid w:val="0076656F"/>
    <w:rsid w:val="00774FD6"/>
    <w:rsid w:val="0078190F"/>
    <w:rsid w:val="0078200E"/>
    <w:rsid w:val="0078280C"/>
    <w:rsid w:val="00783C2D"/>
    <w:rsid w:val="0078411B"/>
    <w:rsid w:val="00784477"/>
    <w:rsid w:val="007862D2"/>
    <w:rsid w:val="00786BE2"/>
    <w:rsid w:val="00791806"/>
    <w:rsid w:val="007924E4"/>
    <w:rsid w:val="00792F3D"/>
    <w:rsid w:val="00793F44"/>
    <w:rsid w:val="007947A5"/>
    <w:rsid w:val="00796EB8"/>
    <w:rsid w:val="007A3627"/>
    <w:rsid w:val="007A365C"/>
    <w:rsid w:val="007A5DCC"/>
    <w:rsid w:val="007A611C"/>
    <w:rsid w:val="007A64A0"/>
    <w:rsid w:val="007A68C1"/>
    <w:rsid w:val="007A6D38"/>
    <w:rsid w:val="007B21EF"/>
    <w:rsid w:val="007B2B58"/>
    <w:rsid w:val="007B3016"/>
    <w:rsid w:val="007B34EC"/>
    <w:rsid w:val="007B3728"/>
    <w:rsid w:val="007B4118"/>
    <w:rsid w:val="007B4574"/>
    <w:rsid w:val="007B559C"/>
    <w:rsid w:val="007B5A88"/>
    <w:rsid w:val="007B7AC8"/>
    <w:rsid w:val="007C2E38"/>
    <w:rsid w:val="007C6DED"/>
    <w:rsid w:val="007C6E08"/>
    <w:rsid w:val="007C75D8"/>
    <w:rsid w:val="007C7C3E"/>
    <w:rsid w:val="007D0CB7"/>
    <w:rsid w:val="007D2F6F"/>
    <w:rsid w:val="007D33E0"/>
    <w:rsid w:val="007D47A4"/>
    <w:rsid w:val="007D5CCF"/>
    <w:rsid w:val="007D7875"/>
    <w:rsid w:val="007E1808"/>
    <w:rsid w:val="007E1EF7"/>
    <w:rsid w:val="007E2198"/>
    <w:rsid w:val="007E3FD3"/>
    <w:rsid w:val="007E40DD"/>
    <w:rsid w:val="007E488B"/>
    <w:rsid w:val="007E55FC"/>
    <w:rsid w:val="007F3E05"/>
    <w:rsid w:val="007F40AB"/>
    <w:rsid w:val="0080212B"/>
    <w:rsid w:val="00802E4B"/>
    <w:rsid w:val="00805C20"/>
    <w:rsid w:val="0080691D"/>
    <w:rsid w:val="008074AF"/>
    <w:rsid w:val="00807FEF"/>
    <w:rsid w:val="00811BDF"/>
    <w:rsid w:val="00813CBF"/>
    <w:rsid w:val="00816F6E"/>
    <w:rsid w:val="008178D8"/>
    <w:rsid w:val="0082184B"/>
    <w:rsid w:val="00825ECC"/>
    <w:rsid w:val="00830BFA"/>
    <w:rsid w:val="00831A6D"/>
    <w:rsid w:val="00832659"/>
    <w:rsid w:val="008361C3"/>
    <w:rsid w:val="00836BE7"/>
    <w:rsid w:val="0083728D"/>
    <w:rsid w:val="008422D0"/>
    <w:rsid w:val="00843329"/>
    <w:rsid w:val="00844456"/>
    <w:rsid w:val="008464F0"/>
    <w:rsid w:val="00846AA3"/>
    <w:rsid w:val="008477B7"/>
    <w:rsid w:val="008549A4"/>
    <w:rsid w:val="00856E27"/>
    <w:rsid w:val="008606DA"/>
    <w:rsid w:val="0086352F"/>
    <w:rsid w:val="008635A1"/>
    <w:rsid w:val="00864118"/>
    <w:rsid w:val="008644B2"/>
    <w:rsid w:val="00864987"/>
    <w:rsid w:val="00864C42"/>
    <w:rsid w:val="00867665"/>
    <w:rsid w:val="0086766B"/>
    <w:rsid w:val="0087063A"/>
    <w:rsid w:val="008749C0"/>
    <w:rsid w:val="00882E25"/>
    <w:rsid w:val="00883547"/>
    <w:rsid w:val="00886532"/>
    <w:rsid w:val="00887FED"/>
    <w:rsid w:val="008913B6"/>
    <w:rsid w:val="008917E1"/>
    <w:rsid w:val="0089185F"/>
    <w:rsid w:val="0089297C"/>
    <w:rsid w:val="00897E96"/>
    <w:rsid w:val="008A1E10"/>
    <w:rsid w:val="008A43DC"/>
    <w:rsid w:val="008A4DB2"/>
    <w:rsid w:val="008A5A2F"/>
    <w:rsid w:val="008A5AA6"/>
    <w:rsid w:val="008A7E73"/>
    <w:rsid w:val="008B5367"/>
    <w:rsid w:val="008B63C9"/>
    <w:rsid w:val="008B72EC"/>
    <w:rsid w:val="008B77CD"/>
    <w:rsid w:val="008C16C6"/>
    <w:rsid w:val="008C1860"/>
    <w:rsid w:val="008C3A2D"/>
    <w:rsid w:val="008C4FAC"/>
    <w:rsid w:val="008C548C"/>
    <w:rsid w:val="008C5519"/>
    <w:rsid w:val="008C77F0"/>
    <w:rsid w:val="008D2C5C"/>
    <w:rsid w:val="008D35AB"/>
    <w:rsid w:val="008D38F5"/>
    <w:rsid w:val="008D3DDD"/>
    <w:rsid w:val="008E066F"/>
    <w:rsid w:val="008E0EF8"/>
    <w:rsid w:val="008E4DE4"/>
    <w:rsid w:val="008F05A5"/>
    <w:rsid w:val="008F0D79"/>
    <w:rsid w:val="008F1434"/>
    <w:rsid w:val="008F27F7"/>
    <w:rsid w:val="008F75AD"/>
    <w:rsid w:val="008F7610"/>
    <w:rsid w:val="0090127A"/>
    <w:rsid w:val="00903168"/>
    <w:rsid w:val="00904F69"/>
    <w:rsid w:val="0090706C"/>
    <w:rsid w:val="009075AC"/>
    <w:rsid w:val="009100A3"/>
    <w:rsid w:val="009110FB"/>
    <w:rsid w:val="00912DB1"/>
    <w:rsid w:val="0091459B"/>
    <w:rsid w:val="009150D2"/>
    <w:rsid w:val="00916871"/>
    <w:rsid w:val="00922418"/>
    <w:rsid w:val="00923768"/>
    <w:rsid w:val="00926058"/>
    <w:rsid w:val="00926673"/>
    <w:rsid w:val="00926C86"/>
    <w:rsid w:val="00930EC3"/>
    <w:rsid w:val="009346D1"/>
    <w:rsid w:val="0093724B"/>
    <w:rsid w:val="00940D6F"/>
    <w:rsid w:val="009420CD"/>
    <w:rsid w:val="00945EF1"/>
    <w:rsid w:val="00946B1C"/>
    <w:rsid w:val="009470EA"/>
    <w:rsid w:val="00947338"/>
    <w:rsid w:val="00951D03"/>
    <w:rsid w:val="00951F3C"/>
    <w:rsid w:val="00955D84"/>
    <w:rsid w:val="009601D7"/>
    <w:rsid w:val="00960352"/>
    <w:rsid w:val="00961A7F"/>
    <w:rsid w:val="00964082"/>
    <w:rsid w:val="0096493A"/>
    <w:rsid w:val="009715DF"/>
    <w:rsid w:val="0097360C"/>
    <w:rsid w:val="0097609A"/>
    <w:rsid w:val="00976205"/>
    <w:rsid w:val="0098793B"/>
    <w:rsid w:val="00991632"/>
    <w:rsid w:val="00992B34"/>
    <w:rsid w:val="00992DD4"/>
    <w:rsid w:val="009930DF"/>
    <w:rsid w:val="00994585"/>
    <w:rsid w:val="009947DB"/>
    <w:rsid w:val="00996209"/>
    <w:rsid w:val="00997F27"/>
    <w:rsid w:val="009A100F"/>
    <w:rsid w:val="009A245D"/>
    <w:rsid w:val="009A3AB4"/>
    <w:rsid w:val="009B00A6"/>
    <w:rsid w:val="009B1AA0"/>
    <w:rsid w:val="009B1F34"/>
    <w:rsid w:val="009B4F8E"/>
    <w:rsid w:val="009B615C"/>
    <w:rsid w:val="009B646C"/>
    <w:rsid w:val="009B7545"/>
    <w:rsid w:val="009C257F"/>
    <w:rsid w:val="009C28EE"/>
    <w:rsid w:val="009C4D78"/>
    <w:rsid w:val="009D1072"/>
    <w:rsid w:val="009D30A3"/>
    <w:rsid w:val="009D479E"/>
    <w:rsid w:val="009D69B8"/>
    <w:rsid w:val="009E00C9"/>
    <w:rsid w:val="009E2116"/>
    <w:rsid w:val="009E250F"/>
    <w:rsid w:val="009E30BE"/>
    <w:rsid w:val="009E79F1"/>
    <w:rsid w:val="009F1881"/>
    <w:rsid w:val="009F1C63"/>
    <w:rsid w:val="009F4EE2"/>
    <w:rsid w:val="009F62CE"/>
    <w:rsid w:val="009F6E55"/>
    <w:rsid w:val="009F7236"/>
    <w:rsid w:val="00A00ED2"/>
    <w:rsid w:val="00A016A3"/>
    <w:rsid w:val="00A0202A"/>
    <w:rsid w:val="00A02D57"/>
    <w:rsid w:val="00A04F9E"/>
    <w:rsid w:val="00A04FAF"/>
    <w:rsid w:val="00A056B0"/>
    <w:rsid w:val="00A10243"/>
    <w:rsid w:val="00A11C90"/>
    <w:rsid w:val="00A13A00"/>
    <w:rsid w:val="00A15828"/>
    <w:rsid w:val="00A1646B"/>
    <w:rsid w:val="00A17F48"/>
    <w:rsid w:val="00A24B23"/>
    <w:rsid w:val="00A26A3E"/>
    <w:rsid w:val="00A359C2"/>
    <w:rsid w:val="00A36867"/>
    <w:rsid w:val="00A36A94"/>
    <w:rsid w:val="00A375B5"/>
    <w:rsid w:val="00A41653"/>
    <w:rsid w:val="00A41970"/>
    <w:rsid w:val="00A4669F"/>
    <w:rsid w:val="00A474E4"/>
    <w:rsid w:val="00A47860"/>
    <w:rsid w:val="00A53A74"/>
    <w:rsid w:val="00A53BA4"/>
    <w:rsid w:val="00A55B20"/>
    <w:rsid w:val="00A62566"/>
    <w:rsid w:val="00A64C98"/>
    <w:rsid w:val="00A64F24"/>
    <w:rsid w:val="00A653D5"/>
    <w:rsid w:val="00A65438"/>
    <w:rsid w:val="00A66CD9"/>
    <w:rsid w:val="00A6717F"/>
    <w:rsid w:val="00A704BC"/>
    <w:rsid w:val="00A70669"/>
    <w:rsid w:val="00A70715"/>
    <w:rsid w:val="00A70921"/>
    <w:rsid w:val="00A74934"/>
    <w:rsid w:val="00A757F0"/>
    <w:rsid w:val="00A77192"/>
    <w:rsid w:val="00A8092D"/>
    <w:rsid w:val="00A80D84"/>
    <w:rsid w:val="00A81540"/>
    <w:rsid w:val="00A83280"/>
    <w:rsid w:val="00A83E2A"/>
    <w:rsid w:val="00A84A68"/>
    <w:rsid w:val="00A857FE"/>
    <w:rsid w:val="00A8636C"/>
    <w:rsid w:val="00A8660D"/>
    <w:rsid w:val="00A94157"/>
    <w:rsid w:val="00A94595"/>
    <w:rsid w:val="00A945AD"/>
    <w:rsid w:val="00A94F78"/>
    <w:rsid w:val="00A958E1"/>
    <w:rsid w:val="00A96889"/>
    <w:rsid w:val="00A969F6"/>
    <w:rsid w:val="00A97CEA"/>
    <w:rsid w:val="00AA16BE"/>
    <w:rsid w:val="00AA2944"/>
    <w:rsid w:val="00AA368B"/>
    <w:rsid w:val="00AA540B"/>
    <w:rsid w:val="00AA604D"/>
    <w:rsid w:val="00AA6914"/>
    <w:rsid w:val="00AA70BB"/>
    <w:rsid w:val="00AA7812"/>
    <w:rsid w:val="00AB017B"/>
    <w:rsid w:val="00AB0D5F"/>
    <w:rsid w:val="00AB6803"/>
    <w:rsid w:val="00AC04B9"/>
    <w:rsid w:val="00AC390A"/>
    <w:rsid w:val="00AC6F7A"/>
    <w:rsid w:val="00AC7557"/>
    <w:rsid w:val="00AD1E37"/>
    <w:rsid w:val="00AD21D7"/>
    <w:rsid w:val="00AD6E33"/>
    <w:rsid w:val="00AD73C9"/>
    <w:rsid w:val="00AE51C6"/>
    <w:rsid w:val="00AE545A"/>
    <w:rsid w:val="00AE6C5F"/>
    <w:rsid w:val="00AE6C75"/>
    <w:rsid w:val="00AF6FA0"/>
    <w:rsid w:val="00B003F7"/>
    <w:rsid w:val="00B025B1"/>
    <w:rsid w:val="00B048BA"/>
    <w:rsid w:val="00B051BA"/>
    <w:rsid w:val="00B0594D"/>
    <w:rsid w:val="00B068FC"/>
    <w:rsid w:val="00B06EB1"/>
    <w:rsid w:val="00B0710C"/>
    <w:rsid w:val="00B10DD9"/>
    <w:rsid w:val="00B111D2"/>
    <w:rsid w:val="00B12872"/>
    <w:rsid w:val="00B13949"/>
    <w:rsid w:val="00B142D5"/>
    <w:rsid w:val="00B14FD2"/>
    <w:rsid w:val="00B15C53"/>
    <w:rsid w:val="00B20080"/>
    <w:rsid w:val="00B2252D"/>
    <w:rsid w:val="00B233F6"/>
    <w:rsid w:val="00B25820"/>
    <w:rsid w:val="00B30514"/>
    <w:rsid w:val="00B33D07"/>
    <w:rsid w:val="00B354D0"/>
    <w:rsid w:val="00B36924"/>
    <w:rsid w:val="00B454B1"/>
    <w:rsid w:val="00B478E2"/>
    <w:rsid w:val="00B505CB"/>
    <w:rsid w:val="00B536F0"/>
    <w:rsid w:val="00B54E41"/>
    <w:rsid w:val="00B555F2"/>
    <w:rsid w:val="00B55BE4"/>
    <w:rsid w:val="00B5755C"/>
    <w:rsid w:val="00B60A6C"/>
    <w:rsid w:val="00B61263"/>
    <w:rsid w:val="00B66F32"/>
    <w:rsid w:val="00B678C8"/>
    <w:rsid w:val="00B71C1D"/>
    <w:rsid w:val="00B7363F"/>
    <w:rsid w:val="00B757DB"/>
    <w:rsid w:val="00B8006A"/>
    <w:rsid w:val="00B822B5"/>
    <w:rsid w:val="00B8268D"/>
    <w:rsid w:val="00B82972"/>
    <w:rsid w:val="00B87FC6"/>
    <w:rsid w:val="00B935EF"/>
    <w:rsid w:val="00B936EA"/>
    <w:rsid w:val="00B97020"/>
    <w:rsid w:val="00B971EB"/>
    <w:rsid w:val="00BA2222"/>
    <w:rsid w:val="00BA2327"/>
    <w:rsid w:val="00BA7165"/>
    <w:rsid w:val="00BA75A1"/>
    <w:rsid w:val="00BB10C0"/>
    <w:rsid w:val="00BB3861"/>
    <w:rsid w:val="00BB6B1F"/>
    <w:rsid w:val="00BB7169"/>
    <w:rsid w:val="00BC066D"/>
    <w:rsid w:val="00BC1321"/>
    <w:rsid w:val="00BC13F2"/>
    <w:rsid w:val="00BC2F34"/>
    <w:rsid w:val="00BC50FE"/>
    <w:rsid w:val="00BC5B03"/>
    <w:rsid w:val="00BD0796"/>
    <w:rsid w:val="00BD28C3"/>
    <w:rsid w:val="00BD2B3E"/>
    <w:rsid w:val="00BD36AF"/>
    <w:rsid w:val="00BD66CE"/>
    <w:rsid w:val="00BE066A"/>
    <w:rsid w:val="00BE097C"/>
    <w:rsid w:val="00BE4297"/>
    <w:rsid w:val="00BE4FEB"/>
    <w:rsid w:val="00BF0148"/>
    <w:rsid w:val="00BF1AF0"/>
    <w:rsid w:val="00BF29D6"/>
    <w:rsid w:val="00BF3463"/>
    <w:rsid w:val="00BF3DE7"/>
    <w:rsid w:val="00BF7C62"/>
    <w:rsid w:val="00C00014"/>
    <w:rsid w:val="00C03F0C"/>
    <w:rsid w:val="00C11358"/>
    <w:rsid w:val="00C1367B"/>
    <w:rsid w:val="00C14750"/>
    <w:rsid w:val="00C16202"/>
    <w:rsid w:val="00C16473"/>
    <w:rsid w:val="00C168CF"/>
    <w:rsid w:val="00C20CC7"/>
    <w:rsid w:val="00C213CB"/>
    <w:rsid w:val="00C22B18"/>
    <w:rsid w:val="00C23529"/>
    <w:rsid w:val="00C24428"/>
    <w:rsid w:val="00C26BF5"/>
    <w:rsid w:val="00C279D6"/>
    <w:rsid w:val="00C301C0"/>
    <w:rsid w:val="00C30FA3"/>
    <w:rsid w:val="00C31349"/>
    <w:rsid w:val="00C314E7"/>
    <w:rsid w:val="00C3182A"/>
    <w:rsid w:val="00C32417"/>
    <w:rsid w:val="00C33667"/>
    <w:rsid w:val="00C3733E"/>
    <w:rsid w:val="00C40327"/>
    <w:rsid w:val="00C416DC"/>
    <w:rsid w:val="00C428DE"/>
    <w:rsid w:val="00C42A00"/>
    <w:rsid w:val="00C44681"/>
    <w:rsid w:val="00C448C2"/>
    <w:rsid w:val="00C459B7"/>
    <w:rsid w:val="00C45C18"/>
    <w:rsid w:val="00C463AB"/>
    <w:rsid w:val="00C50DF5"/>
    <w:rsid w:val="00C511CA"/>
    <w:rsid w:val="00C5179C"/>
    <w:rsid w:val="00C537FF"/>
    <w:rsid w:val="00C60249"/>
    <w:rsid w:val="00C6358A"/>
    <w:rsid w:val="00C66E4E"/>
    <w:rsid w:val="00C67A7A"/>
    <w:rsid w:val="00C73604"/>
    <w:rsid w:val="00C760D8"/>
    <w:rsid w:val="00C763EE"/>
    <w:rsid w:val="00C77369"/>
    <w:rsid w:val="00C776BD"/>
    <w:rsid w:val="00C80963"/>
    <w:rsid w:val="00C8218F"/>
    <w:rsid w:val="00C8688C"/>
    <w:rsid w:val="00C87BAD"/>
    <w:rsid w:val="00C90252"/>
    <w:rsid w:val="00C907A9"/>
    <w:rsid w:val="00C92653"/>
    <w:rsid w:val="00C93439"/>
    <w:rsid w:val="00C9405E"/>
    <w:rsid w:val="00C961B7"/>
    <w:rsid w:val="00CA0664"/>
    <w:rsid w:val="00CA1D5B"/>
    <w:rsid w:val="00CA2E87"/>
    <w:rsid w:val="00CA3920"/>
    <w:rsid w:val="00CA798D"/>
    <w:rsid w:val="00CA7BCD"/>
    <w:rsid w:val="00CB0BA2"/>
    <w:rsid w:val="00CB2152"/>
    <w:rsid w:val="00CB24AD"/>
    <w:rsid w:val="00CB520C"/>
    <w:rsid w:val="00CC087D"/>
    <w:rsid w:val="00CC1670"/>
    <w:rsid w:val="00CC1F71"/>
    <w:rsid w:val="00CC2C9A"/>
    <w:rsid w:val="00CC6292"/>
    <w:rsid w:val="00CC65F4"/>
    <w:rsid w:val="00CC69DA"/>
    <w:rsid w:val="00CC7397"/>
    <w:rsid w:val="00CC7E79"/>
    <w:rsid w:val="00CD01C4"/>
    <w:rsid w:val="00CD51FC"/>
    <w:rsid w:val="00CD55A6"/>
    <w:rsid w:val="00CD68B3"/>
    <w:rsid w:val="00CE0C26"/>
    <w:rsid w:val="00CE2618"/>
    <w:rsid w:val="00CE35FF"/>
    <w:rsid w:val="00CE3A07"/>
    <w:rsid w:val="00CE5200"/>
    <w:rsid w:val="00CE6391"/>
    <w:rsid w:val="00CE680C"/>
    <w:rsid w:val="00CE71EC"/>
    <w:rsid w:val="00CF216C"/>
    <w:rsid w:val="00CF24FD"/>
    <w:rsid w:val="00CF335D"/>
    <w:rsid w:val="00CF4EC2"/>
    <w:rsid w:val="00CF5CF9"/>
    <w:rsid w:val="00D00BDB"/>
    <w:rsid w:val="00D01836"/>
    <w:rsid w:val="00D068A0"/>
    <w:rsid w:val="00D069D0"/>
    <w:rsid w:val="00D101F8"/>
    <w:rsid w:val="00D10622"/>
    <w:rsid w:val="00D12101"/>
    <w:rsid w:val="00D128FA"/>
    <w:rsid w:val="00D14FB1"/>
    <w:rsid w:val="00D16B66"/>
    <w:rsid w:val="00D20135"/>
    <w:rsid w:val="00D21EDE"/>
    <w:rsid w:val="00D21F0E"/>
    <w:rsid w:val="00D22DFC"/>
    <w:rsid w:val="00D22FDA"/>
    <w:rsid w:val="00D23F76"/>
    <w:rsid w:val="00D24AFB"/>
    <w:rsid w:val="00D251F9"/>
    <w:rsid w:val="00D265B5"/>
    <w:rsid w:val="00D267D9"/>
    <w:rsid w:val="00D2753A"/>
    <w:rsid w:val="00D27D5D"/>
    <w:rsid w:val="00D30718"/>
    <w:rsid w:val="00D30DBC"/>
    <w:rsid w:val="00D31206"/>
    <w:rsid w:val="00D31E02"/>
    <w:rsid w:val="00D32176"/>
    <w:rsid w:val="00D3541B"/>
    <w:rsid w:val="00D365A0"/>
    <w:rsid w:val="00D368B9"/>
    <w:rsid w:val="00D37C66"/>
    <w:rsid w:val="00D41260"/>
    <w:rsid w:val="00D43943"/>
    <w:rsid w:val="00D44A4D"/>
    <w:rsid w:val="00D45656"/>
    <w:rsid w:val="00D4798A"/>
    <w:rsid w:val="00D52691"/>
    <w:rsid w:val="00D52DD7"/>
    <w:rsid w:val="00D544DD"/>
    <w:rsid w:val="00D61654"/>
    <w:rsid w:val="00D6225A"/>
    <w:rsid w:val="00D6456D"/>
    <w:rsid w:val="00D6769B"/>
    <w:rsid w:val="00D704B6"/>
    <w:rsid w:val="00D72939"/>
    <w:rsid w:val="00D73E95"/>
    <w:rsid w:val="00D74630"/>
    <w:rsid w:val="00D7545B"/>
    <w:rsid w:val="00D83477"/>
    <w:rsid w:val="00D86A03"/>
    <w:rsid w:val="00D87113"/>
    <w:rsid w:val="00D90AE3"/>
    <w:rsid w:val="00D92043"/>
    <w:rsid w:val="00D92BAE"/>
    <w:rsid w:val="00D92FA0"/>
    <w:rsid w:val="00D95382"/>
    <w:rsid w:val="00D95ABA"/>
    <w:rsid w:val="00D95EF8"/>
    <w:rsid w:val="00D97BAC"/>
    <w:rsid w:val="00DA061E"/>
    <w:rsid w:val="00DA123B"/>
    <w:rsid w:val="00DA1C1A"/>
    <w:rsid w:val="00DA5A37"/>
    <w:rsid w:val="00DB1FCF"/>
    <w:rsid w:val="00DB41F8"/>
    <w:rsid w:val="00DB4E44"/>
    <w:rsid w:val="00DB68B0"/>
    <w:rsid w:val="00DC105A"/>
    <w:rsid w:val="00DC232B"/>
    <w:rsid w:val="00DC27C2"/>
    <w:rsid w:val="00DD2CD9"/>
    <w:rsid w:val="00DE0608"/>
    <w:rsid w:val="00DE0CA2"/>
    <w:rsid w:val="00DE20DD"/>
    <w:rsid w:val="00DE4466"/>
    <w:rsid w:val="00DE565B"/>
    <w:rsid w:val="00DE751C"/>
    <w:rsid w:val="00DE7A1F"/>
    <w:rsid w:val="00DF0D41"/>
    <w:rsid w:val="00DF2E54"/>
    <w:rsid w:val="00DF676F"/>
    <w:rsid w:val="00DF68DF"/>
    <w:rsid w:val="00DF7B64"/>
    <w:rsid w:val="00E0040C"/>
    <w:rsid w:val="00E01B8B"/>
    <w:rsid w:val="00E0334B"/>
    <w:rsid w:val="00E03A65"/>
    <w:rsid w:val="00E04428"/>
    <w:rsid w:val="00E0479D"/>
    <w:rsid w:val="00E06C20"/>
    <w:rsid w:val="00E11732"/>
    <w:rsid w:val="00E13569"/>
    <w:rsid w:val="00E145C7"/>
    <w:rsid w:val="00E15C51"/>
    <w:rsid w:val="00E167E1"/>
    <w:rsid w:val="00E21BAB"/>
    <w:rsid w:val="00E22172"/>
    <w:rsid w:val="00E226FA"/>
    <w:rsid w:val="00E23D4A"/>
    <w:rsid w:val="00E27093"/>
    <w:rsid w:val="00E2767B"/>
    <w:rsid w:val="00E278D6"/>
    <w:rsid w:val="00E30C2B"/>
    <w:rsid w:val="00E311C5"/>
    <w:rsid w:val="00E328C7"/>
    <w:rsid w:val="00E37BBA"/>
    <w:rsid w:val="00E40B67"/>
    <w:rsid w:val="00E444D9"/>
    <w:rsid w:val="00E47AE4"/>
    <w:rsid w:val="00E509B9"/>
    <w:rsid w:val="00E56160"/>
    <w:rsid w:val="00E56A62"/>
    <w:rsid w:val="00E56E4C"/>
    <w:rsid w:val="00E61E03"/>
    <w:rsid w:val="00E62F0E"/>
    <w:rsid w:val="00E64F4A"/>
    <w:rsid w:val="00E6501F"/>
    <w:rsid w:val="00E65B2C"/>
    <w:rsid w:val="00E70605"/>
    <w:rsid w:val="00E70EC1"/>
    <w:rsid w:val="00E7117F"/>
    <w:rsid w:val="00E71190"/>
    <w:rsid w:val="00E71F5E"/>
    <w:rsid w:val="00E738C8"/>
    <w:rsid w:val="00E750B8"/>
    <w:rsid w:val="00E76ECE"/>
    <w:rsid w:val="00E7763D"/>
    <w:rsid w:val="00E7771D"/>
    <w:rsid w:val="00E77AC4"/>
    <w:rsid w:val="00E8250E"/>
    <w:rsid w:val="00E84DAC"/>
    <w:rsid w:val="00E855DE"/>
    <w:rsid w:val="00E86DD1"/>
    <w:rsid w:val="00E9072A"/>
    <w:rsid w:val="00E918C3"/>
    <w:rsid w:val="00E9505D"/>
    <w:rsid w:val="00E950B7"/>
    <w:rsid w:val="00EA009C"/>
    <w:rsid w:val="00EA6F84"/>
    <w:rsid w:val="00EB12BA"/>
    <w:rsid w:val="00EB47C7"/>
    <w:rsid w:val="00EC1C1F"/>
    <w:rsid w:val="00EC3614"/>
    <w:rsid w:val="00EC4CB2"/>
    <w:rsid w:val="00EC7E11"/>
    <w:rsid w:val="00ED136F"/>
    <w:rsid w:val="00ED6E38"/>
    <w:rsid w:val="00ED78E5"/>
    <w:rsid w:val="00EE036A"/>
    <w:rsid w:val="00EE4811"/>
    <w:rsid w:val="00EE7B4B"/>
    <w:rsid w:val="00EF231D"/>
    <w:rsid w:val="00EF79BF"/>
    <w:rsid w:val="00F01EBA"/>
    <w:rsid w:val="00F0556D"/>
    <w:rsid w:val="00F07C4F"/>
    <w:rsid w:val="00F134B8"/>
    <w:rsid w:val="00F139B9"/>
    <w:rsid w:val="00F1697B"/>
    <w:rsid w:val="00F17D82"/>
    <w:rsid w:val="00F21048"/>
    <w:rsid w:val="00F2458C"/>
    <w:rsid w:val="00F24B9A"/>
    <w:rsid w:val="00F268BC"/>
    <w:rsid w:val="00F3035F"/>
    <w:rsid w:val="00F342CC"/>
    <w:rsid w:val="00F36D18"/>
    <w:rsid w:val="00F36F48"/>
    <w:rsid w:val="00F376F2"/>
    <w:rsid w:val="00F40567"/>
    <w:rsid w:val="00F40F34"/>
    <w:rsid w:val="00F41402"/>
    <w:rsid w:val="00F419B1"/>
    <w:rsid w:val="00F41ED5"/>
    <w:rsid w:val="00F424C6"/>
    <w:rsid w:val="00F42C5C"/>
    <w:rsid w:val="00F42E96"/>
    <w:rsid w:val="00F449F4"/>
    <w:rsid w:val="00F457EE"/>
    <w:rsid w:val="00F5081A"/>
    <w:rsid w:val="00F52971"/>
    <w:rsid w:val="00F532F3"/>
    <w:rsid w:val="00F5387D"/>
    <w:rsid w:val="00F548A0"/>
    <w:rsid w:val="00F5634A"/>
    <w:rsid w:val="00F6161F"/>
    <w:rsid w:val="00F6628C"/>
    <w:rsid w:val="00F67AAB"/>
    <w:rsid w:val="00F72859"/>
    <w:rsid w:val="00F801FA"/>
    <w:rsid w:val="00F81E0B"/>
    <w:rsid w:val="00F83038"/>
    <w:rsid w:val="00F86A04"/>
    <w:rsid w:val="00F91913"/>
    <w:rsid w:val="00F92177"/>
    <w:rsid w:val="00F92C7A"/>
    <w:rsid w:val="00F935FF"/>
    <w:rsid w:val="00F94B8E"/>
    <w:rsid w:val="00F95252"/>
    <w:rsid w:val="00F95D3F"/>
    <w:rsid w:val="00F97A62"/>
    <w:rsid w:val="00FA2687"/>
    <w:rsid w:val="00FA2EBC"/>
    <w:rsid w:val="00FA3649"/>
    <w:rsid w:val="00FA3CD0"/>
    <w:rsid w:val="00FA3E47"/>
    <w:rsid w:val="00FA3E5F"/>
    <w:rsid w:val="00FA79D8"/>
    <w:rsid w:val="00FB1706"/>
    <w:rsid w:val="00FB5990"/>
    <w:rsid w:val="00FB5B76"/>
    <w:rsid w:val="00FB7A74"/>
    <w:rsid w:val="00FC036B"/>
    <w:rsid w:val="00FC2A4D"/>
    <w:rsid w:val="00FC5670"/>
    <w:rsid w:val="00FC6B29"/>
    <w:rsid w:val="00FD14A1"/>
    <w:rsid w:val="00FD2DD1"/>
    <w:rsid w:val="00FD3A15"/>
    <w:rsid w:val="00FD4CBB"/>
    <w:rsid w:val="00FE0C4D"/>
    <w:rsid w:val="00FE3832"/>
    <w:rsid w:val="00FF1EF7"/>
    <w:rsid w:val="00FF2217"/>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A4DA3"/>
  <w15:chartTrackingRefBased/>
  <w15:docId w15:val="{1DD90DEF-EAAB-42D9-9809-54CB023D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80C"/>
    <w:pPr>
      <w:jc w:val="both"/>
    </w:pPr>
    <w:rPr>
      <w:rFonts w:ascii="Garamond" w:hAnsi="Garamond"/>
      <w:sz w:val="22"/>
    </w:rPr>
  </w:style>
  <w:style w:type="paragraph" w:styleId="Heading1">
    <w:name w:val="heading 1"/>
    <w:basedOn w:val="HeadingBase"/>
    <w:next w:val="BodyText"/>
    <w:qFormat/>
    <w:pPr>
      <w:ind w:left="-2160"/>
      <w:jc w:val="left"/>
      <w:outlineLvl w:val="0"/>
    </w:pPr>
    <w:rPr>
      <w:spacing w:val="20"/>
      <w:kern w:val="28"/>
      <w:sz w:val="23"/>
    </w:rPr>
  </w:style>
  <w:style w:type="paragraph" w:styleId="Heading2">
    <w:name w:val="heading 2"/>
    <w:basedOn w:val="HeadingBase"/>
    <w:next w:val="BodyText"/>
    <w:qFormat/>
    <w:pPr>
      <w:jc w:val="left"/>
      <w:outlineLvl w:val="1"/>
    </w:pPr>
    <w:rPr>
      <w:spacing w:val="5"/>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spacing w:after="0"/>
      <w:jc w:val="left"/>
      <w:outlineLvl w:val="3"/>
    </w:pPr>
    <w:rPr>
      <w:i/>
      <w:caps w:val="0"/>
      <w:spacing w:val="5"/>
      <w:sz w:val="24"/>
    </w:rPr>
  </w:style>
  <w:style w:type="paragraph" w:styleId="Heading5">
    <w:name w:val="heading 5"/>
    <w:basedOn w:val="HeadingBase"/>
    <w:next w:val="BodyText"/>
    <w:qFormat/>
    <w:pPr>
      <w:spacing w:after="220"/>
      <w:jc w:val="left"/>
      <w:outlineLvl w:val="4"/>
    </w:pPr>
    <w:rPr>
      <w:b/>
      <w:spacing w:val="20"/>
      <w:sz w:val="18"/>
    </w:rPr>
  </w:style>
  <w:style w:type="paragraph" w:styleId="Heading6">
    <w:name w:val="heading 6"/>
    <w:basedOn w:val="Normal"/>
    <w:next w:val="Normal"/>
    <w:qFormat/>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before="240" w:after="240"/>
    </w:pPr>
    <w:rPr>
      <w:caps/>
    </w:rPr>
  </w:style>
  <w:style w:type="paragraph" w:styleId="BodyText">
    <w:name w:val="Body Text"/>
    <w:basedOn w:val="Normal"/>
    <w:pPr>
      <w:spacing w:after="220" w:line="240" w:lineRule="atLeast"/>
    </w:pPr>
  </w:style>
  <w:style w:type="paragraph" w:customStyle="1" w:styleId="HeaderBase">
    <w:name w:val="Header Base"/>
    <w:basedOn w:val="Normal"/>
    <w:pPr>
      <w:spacing w:before="220" w:after="220" w:line="220" w:lineRule="atLeast"/>
      <w:ind w:left="-2160"/>
    </w:pPr>
    <w:rPr>
      <w:caps/>
    </w:rPr>
  </w:style>
  <w:style w:type="paragraph" w:customStyle="1" w:styleId="DocumentLabel">
    <w:name w:val="Document Label"/>
    <w:basedOn w:val="Normal"/>
    <w:next w:val="SectionTitle"/>
    <w:pPr>
      <w:spacing w:after="220"/>
    </w:pPr>
    <w:rPr>
      <w:spacing w:val="-20"/>
      <w:sz w:val="48"/>
    </w:r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pPr>
      <w:spacing w:before="60" w:after="220" w:line="220" w:lineRule="atLeast"/>
    </w:p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Achievement">
    <w:name w:val="Achievement"/>
    <w:basedOn w:val="BodyText"/>
    <w:pPr>
      <w:spacing w:after="60"/>
      <w:ind w:left="240" w:hanging="240"/>
    </w:pPr>
  </w:style>
  <w:style w:type="paragraph" w:customStyle="1" w:styleId="Name">
    <w:name w:val="Name"/>
    <w:basedOn w:val="Normal"/>
    <w:next w:val="Normal"/>
    <w:pPr>
      <w:spacing w:after="440" w:line="240" w:lineRule="atLeast"/>
      <w:jc w:val="center"/>
    </w:pPr>
    <w:rPr>
      <w:caps/>
      <w:spacing w:val="80"/>
      <w:sz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jc w:val="left"/>
    </w:pPr>
  </w:style>
  <w:style w:type="character" w:customStyle="1" w:styleId="Lead-inEmphasis">
    <w:name w:val="Lead-in Emphasis"/>
    <w:rPr>
      <w:rFonts w:ascii="Arial Black" w:hAnsi="Arial Black"/>
      <w:spacing w:val="-6"/>
      <w:sz w:val="18"/>
    </w:rPr>
  </w:style>
  <w:style w:type="paragraph" w:styleId="Header">
    <w:name w:val="header"/>
    <w:basedOn w:val="HeaderBase"/>
  </w:style>
  <w:style w:type="paragraph" w:styleId="Footer">
    <w:name w:val="footer"/>
    <w:basedOn w:val="HeaderBase"/>
    <w:pPr>
      <w:tabs>
        <w:tab w:val="right" w:pos="7320"/>
      </w:tabs>
      <w:spacing w:line="240" w:lineRule="atLeast"/>
      <w:ind w:right="-840"/>
      <w:jc w:val="left"/>
    </w:pPr>
  </w:style>
  <w:style w:type="paragraph" w:customStyle="1" w:styleId="Address1">
    <w:name w:val="Address 1"/>
    <w:basedOn w:val="Normal"/>
    <w:pPr>
      <w:spacing w:line="160" w:lineRule="atLeast"/>
      <w:jc w:val="center"/>
    </w:pPr>
    <w:rPr>
      <w:caps/>
      <w:spacing w:val="30"/>
      <w:sz w:val="15"/>
    </w:rPr>
  </w:style>
  <w:style w:type="paragraph" w:customStyle="1" w:styleId="SectionSubtitle">
    <w:name w:val="Section Subtitle"/>
    <w:basedOn w:val="SectionTitle"/>
    <w:next w:val="Normal"/>
    <w:rPr>
      <w:i/>
      <w:caps w:val="0"/>
      <w:spacing w:val="10"/>
      <w:sz w:val="24"/>
    </w:rPr>
  </w:style>
  <w:style w:type="paragraph" w:customStyle="1" w:styleId="Address2">
    <w:name w:val="Address 2"/>
    <w:basedOn w:val="Normal"/>
    <w:pPr>
      <w:spacing w:line="160" w:lineRule="atLeast"/>
      <w:jc w:val="center"/>
    </w:pPr>
    <w:rPr>
      <w:caps/>
      <w:spacing w:val="30"/>
      <w:sz w:val="15"/>
    </w:rPr>
  </w:style>
  <w:style w:type="character" w:styleId="PageNumber">
    <w:name w:val="page number"/>
    <w:rPr>
      <w:sz w:val="24"/>
    </w:rPr>
  </w:style>
  <w:style w:type="character" w:styleId="Emphasis">
    <w:name w:val="Emphasis"/>
    <w:uiPriority w:val="20"/>
    <w:qFormat/>
    <w:rPr>
      <w:rFonts w:ascii="Garamond" w:hAnsi="Garamond"/>
      <w:caps/>
      <w:spacing w:val="0"/>
      <w:sz w:val="18"/>
    </w:rPr>
  </w:style>
  <w:style w:type="paragraph" w:styleId="BodyTextIndent">
    <w:name w:val="Body Text Indent"/>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i/>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character" w:styleId="Hyperlink">
    <w:name w:val="Hyperlink"/>
    <w:rPr>
      <w:color w:val="0000FF"/>
      <w:u w:val="single"/>
    </w:rPr>
  </w:style>
  <w:style w:type="paragraph" w:customStyle="1" w:styleId="PersonalInfo">
    <w:name w:val="Personal Info"/>
    <w:basedOn w:val="Achievement"/>
    <w:next w:val="Achievement"/>
    <w:pPr>
      <w:spacing w:before="220"/>
      <w:ind w:left="245" w:hanging="245"/>
    </w:pPr>
  </w:style>
  <w:style w:type="paragraph" w:styleId="BalloonText">
    <w:name w:val="Balloon Text"/>
    <w:basedOn w:val="Normal"/>
    <w:semiHidden/>
    <w:rsid w:val="00173F68"/>
    <w:rPr>
      <w:rFonts w:ascii="Tahoma" w:hAnsi="Tahoma" w:cs="Tahoma"/>
      <w:sz w:val="16"/>
      <w:szCs w:val="16"/>
    </w:rPr>
  </w:style>
  <w:style w:type="character" w:customStyle="1" w:styleId="pp-headline-item">
    <w:name w:val="pp-headline-item"/>
    <w:rsid w:val="00FB1706"/>
  </w:style>
  <w:style w:type="paragraph" w:styleId="NormalWeb">
    <w:name w:val="Normal (Web)"/>
    <w:basedOn w:val="Normal"/>
    <w:uiPriority w:val="99"/>
    <w:unhideWhenUsed/>
    <w:rsid w:val="00DC105A"/>
    <w:pPr>
      <w:spacing w:before="100" w:beforeAutospacing="1" w:after="100" w:afterAutospacing="1"/>
      <w:jc w:val="left"/>
    </w:pPr>
    <w:rPr>
      <w:rFonts w:ascii="Times New Roman" w:hAnsi="Times New Roman"/>
      <w:sz w:val="24"/>
      <w:szCs w:val="24"/>
    </w:rPr>
  </w:style>
  <w:style w:type="character" w:styleId="CommentReference">
    <w:name w:val="annotation reference"/>
    <w:uiPriority w:val="99"/>
    <w:unhideWhenUsed/>
    <w:rsid w:val="0038633D"/>
    <w:rPr>
      <w:sz w:val="16"/>
      <w:szCs w:val="16"/>
    </w:rPr>
  </w:style>
  <w:style w:type="paragraph" w:styleId="CommentText">
    <w:name w:val="annotation text"/>
    <w:basedOn w:val="Normal"/>
    <w:link w:val="CommentTextChar"/>
    <w:uiPriority w:val="99"/>
    <w:unhideWhenUsed/>
    <w:rsid w:val="0038633D"/>
    <w:pPr>
      <w:spacing w:after="160"/>
      <w:jc w:val="left"/>
    </w:pPr>
    <w:rPr>
      <w:rFonts w:ascii="Times New Roman" w:eastAsia="SimSun" w:hAnsi="Times New Roman"/>
      <w:sz w:val="20"/>
    </w:rPr>
  </w:style>
  <w:style w:type="character" w:customStyle="1" w:styleId="CommentTextChar">
    <w:name w:val="Comment Text Char"/>
    <w:link w:val="CommentText"/>
    <w:uiPriority w:val="99"/>
    <w:rsid w:val="0038633D"/>
    <w:rPr>
      <w:rFonts w:eastAsia="SimSun"/>
    </w:rPr>
  </w:style>
  <w:style w:type="character" w:styleId="UnresolvedMention">
    <w:name w:val="Unresolved Mention"/>
    <w:uiPriority w:val="99"/>
    <w:semiHidden/>
    <w:unhideWhenUsed/>
    <w:rsid w:val="00AA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9943">
      <w:bodyDiv w:val="1"/>
      <w:marLeft w:val="0"/>
      <w:marRight w:val="0"/>
      <w:marTop w:val="0"/>
      <w:marBottom w:val="0"/>
      <w:divBdr>
        <w:top w:val="none" w:sz="0" w:space="0" w:color="auto"/>
        <w:left w:val="none" w:sz="0" w:space="0" w:color="auto"/>
        <w:bottom w:val="none" w:sz="0" w:space="0" w:color="auto"/>
        <w:right w:val="none" w:sz="0" w:space="0" w:color="auto"/>
      </w:divBdr>
    </w:div>
    <w:div w:id="404647695">
      <w:bodyDiv w:val="1"/>
      <w:marLeft w:val="0"/>
      <w:marRight w:val="0"/>
      <w:marTop w:val="0"/>
      <w:marBottom w:val="0"/>
      <w:divBdr>
        <w:top w:val="none" w:sz="0" w:space="0" w:color="auto"/>
        <w:left w:val="none" w:sz="0" w:space="0" w:color="auto"/>
        <w:bottom w:val="none" w:sz="0" w:space="0" w:color="auto"/>
        <w:right w:val="none" w:sz="0" w:space="0" w:color="auto"/>
      </w:divBdr>
    </w:div>
    <w:div w:id="953898457">
      <w:bodyDiv w:val="1"/>
      <w:marLeft w:val="0"/>
      <w:marRight w:val="0"/>
      <w:marTop w:val="0"/>
      <w:marBottom w:val="0"/>
      <w:divBdr>
        <w:top w:val="none" w:sz="0" w:space="0" w:color="auto"/>
        <w:left w:val="none" w:sz="0" w:space="0" w:color="auto"/>
        <w:bottom w:val="none" w:sz="0" w:space="0" w:color="auto"/>
        <w:right w:val="none" w:sz="0" w:space="0" w:color="auto"/>
      </w:divBdr>
    </w:div>
    <w:div w:id="1040939984">
      <w:bodyDiv w:val="1"/>
      <w:marLeft w:val="0"/>
      <w:marRight w:val="0"/>
      <w:marTop w:val="0"/>
      <w:marBottom w:val="0"/>
      <w:divBdr>
        <w:top w:val="none" w:sz="0" w:space="0" w:color="auto"/>
        <w:left w:val="none" w:sz="0" w:space="0" w:color="auto"/>
        <w:bottom w:val="none" w:sz="0" w:space="0" w:color="auto"/>
        <w:right w:val="none" w:sz="0" w:space="0" w:color="auto"/>
      </w:divBdr>
    </w:div>
    <w:div w:id="1623268524">
      <w:bodyDiv w:val="1"/>
      <w:marLeft w:val="0"/>
      <w:marRight w:val="0"/>
      <w:marTop w:val="0"/>
      <w:marBottom w:val="0"/>
      <w:divBdr>
        <w:top w:val="none" w:sz="0" w:space="0" w:color="auto"/>
        <w:left w:val="none" w:sz="0" w:space="0" w:color="auto"/>
        <w:bottom w:val="none" w:sz="0" w:space="0" w:color="auto"/>
        <w:right w:val="none" w:sz="0" w:space="0" w:color="auto"/>
      </w:divBdr>
    </w:div>
    <w:div w:id="1627540997">
      <w:bodyDiv w:val="1"/>
      <w:marLeft w:val="0"/>
      <w:marRight w:val="0"/>
      <w:marTop w:val="0"/>
      <w:marBottom w:val="0"/>
      <w:divBdr>
        <w:top w:val="none" w:sz="0" w:space="0" w:color="auto"/>
        <w:left w:val="none" w:sz="0" w:space="0" w:color="auto"/>
        <w:bottom w:val="none" w:sz="0" w:space="0" w:color="auto"/>
        <w:right w:val="none" w:sz="0" w:space="0" w:color="auto"/>
      </w:divBdr>
    </w:div>
    <w:div w:id="1878658766">
      <w:bodyDiv w:val="1"/>
      <w:marLeft w:val="0"/>
      <w:marRight w:val="0"/>
      <w:marTop w:val="0"/>
      <w:marBottom w:val="0"/>
      <w:divBdr>
        <w:top w:val="none" w:sz="0" w:space="0" w:color="auto"/>
        <w:left w:val="none" w:sz="0" w:space="0" w:color="auto"/>
        <w:bottom w:val="none" w:sz="0" w:space="0" w:color="auto"/>
        <w:right w:val="none" w:sz="0" w:space="0" w:color="auto"/>
      </w:divBdr>
    </w:div>
    <w:div w:id="19925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8DA6-A756-4475-8941-979DB479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Resume</Template>
  <TotalTime>10</TotalTime>
  <Pages>6</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Elegant Resume</vt:lpstr>
    </vt:vector>
  </TitlesOfParts>
  <Company>Microsoft Corp.</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Resume</dc:title>
  <dc:subject/>
  <dc:creator>Ken Bills</dc:creator>
  <cp:keywords/>
  <cp:lastModifiedBy>Bills, Kenneth</cp:lastModifiedBy>
  <cp:revision>9</cp:revision>
  <cp:lastPrinted>2020-02-26T19:36:00Z</cp:lastPrinted>
  <dcterms:created xsi:type="dcterms:W3CDTF">2020-02-26T19:29:00Z</dcterms:created>
  <dcterms:modified xsi:type="dcterms:W3CDTF">2020-02-26T19:38:00Z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ies>
</file>