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A5C" w:rsidRPr="00F43C2C" w:rsidRDefault="0005002D" w:rsidP="00E453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43C2C">
        <w:rPr>
          <w:rFonts w:ascii="Times New Roman" w:hAnsi="Times New Roman" w:cs="Times New Roman"/>
          <w:b/>
          <w:sz w:val="28"/>
          <w:szCs w:val="32"/>
        </w:rPr>
        <w:t xml:space="preserve">Jason </w:t>
      </w:r>
      <w:r w:rsidR="00F43C2C" w:rsidRPr="00F43C2C">
        <w:rPr>
          <w:rFonts w:ascii="Times New Roman" w:hAnsi="Times New Roman" w:cs="Times New Roman"/>
          <w:b/>
          <w:sz w:val="28"/>
          <w:szCs w:val="32"/>
        </w:rPr>
        <w:t xml:space="preserve">W. </w:t>
      </w:r>
      <w:r w:rsidRPr="00F43C2C">
        <w:rPr>
          <w:rFonts w:ascii="Times New Roman" w:hAnsi="Times New Roman" w:cs="Times New Roman"/>
          <w:b/>
          <w:sz w:val="28"/>
          <w:szCs w:val="32"/>
        </w:rPr>
        <w:t>Miller</w:t>
      </w:r>
      <w:r w:rsidR="007D636D">
        <w:rPr>
          <w:rFonts w:ascii="Times New Roman" w:hAnsi="Times New Roman" w:cs="Times New Roman"/>
          <w:b/>
          <w:sz w:val="28"/>
          <w:szCs w:val="32"/>
        </w:rPr>
        <w:t>, Ph.D.</w:t>
      </w:r>
    </w:p>
    <w:p w:rsidR="0005002D" w:rsidRPr="0005002D" w:rsidRDefault="00937D32" w:rsidP="00E45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Assistant Professor of </w:t>
      </w:r>
      <w:r w:rsidR="007E6844">
        <w:rPr>
          <w:rFonts w:ascii="Times New Roman" w:hAnsi="Times New Roman" w:cs="Times New Roman"/>
          <w:sz w:val="24"/>
          <w:szCs w:val="24"/>
        </w:rPr>
        <w:t>Logistics</w:t>
      </w:r>
    </w:p>
    <w:p w:rsidR="0005002D" w:rsidRPr="0005002D" w:rsidRDefault="00102925" w:rsidP="00E45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 Broad </w:t>
      </w:r>
      <w:r w:rsidR="00937D32">
        <w:rPr>
          <w:rFonts w:ascii="Times New Roman" w:hAnsi="Times New Roman" w:cs="Times New Roman"/>
          <w:sz w:val="24"/>
          <w:szCs w:val="24"/>
        </w:rPr>
        <w:t>College of Business</w:t>
      </w:r>
    </w:p>
    <w:p w:rsidR="0005002D" w:rsidRDefault="00102925" w:rsidP="00E45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Michigan </w:t>
      </w:r>
      <w:r w:rsidR="00937D32">
        <w:rPr>
          <w:rFonts w:ascii="Times New Roman" w:hAnsi="Times New Roman" w:cs="Times New Roman"/>
          <w:sz w:val="24"/>
          <w:szCs w:val="24"/>
        </w:rPr>
        <w:t>State University</w:t>
      </w:r>
    </w:p>
    <w:p w:rsidR="00937D32" w:rsidRDefault="00873282" w:rsidP="00E45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="00102925" w:rsidRPr="00C25028">
          <w:rPr>
            <w:rStyle w:val="Hyperlink"/>
            <w:rFonts w:ascii="Times New Roman" w:hAnsi="Times New Roman" w:cs="Times New Roman"/>
            <w:sz w:val="24"/>
            <w:szCs w:val="24"/>
          </w:rPr>
          <w:t>mill2831@broad.msu.edu</w:t>
        </w:r>
      </w:hyperlink>
    </w:p>
    <w:p w:rsidR="0005002D" w:rsidRDefault="00937D32" w:rsidP="00E45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02D">
        <w:rPr>
          <w:rFonts w:ascii="Times New Roman" w:hAnsi="Times New Roman" w:cs="Times New Roman"/>
          <w:sz w:val="24"/>
          <w:szCs w:val="24"/>
        </w:rPr>
        <w:t>(419) 487-2706</w:t>
      </w:r>
    </w:p>
    <w:p w:rsidR="0005002D" w:rsidRPr="00DA6809" w:rsidRDefault="0005002D" w:rsidP="000500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4A9C" w:rsidRPr="0005033D" w:rsidRDefault="005B4A9C" w:rsidP="005B4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ACADEMIC POSITIONS</w:t>
      </w:r>
    </w:p>
    <w:p w:rsidR="005B4A9C" w:rsidRPr="00CE56D9" w:rsidRDefault="005B4A9C" w:rsidP="005B4A9C">
      <w:pPr>
        <w:pBdr>
          <w:top w:val="single" w:sz="4" w:space="1" w:color="auto"/>
        </w:pBdr>
        <w:tabs>
          <w:tab w:val="left" w:pos="0"/>
          <w:tab w:val="left" w:pos="4680"/>
          <w:tab w:val="right" w:pos="9360"/>
        </w:tabs>
        <w:spacing w:after="0"/>
        <w:rPr>
          <w:rFonts w:ascii="Times New Roman" w:hAnsi="Times New Roman" w:cs="Times New Roman"/>
          <w:sz w:val="12"/>
          <w:szCs w:val="12"/>
        </w:rPr>
      </w:pPr>
    </w:p>
    <w:p w:rsidR="005B4A9C" w:rsidRDefault="00B67212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June </w:t>
      </w:r>
      <w:r w:rsidR="005B4A9C">
        <w:rPr>
          <w:rFonts w:ascii="Times New Roman" w:hAnsi="Times New Roman" w:cs="Times New Roman"/>
          <w:sz w:val="24"/>
          <w:szCs w:val="24"/>
        </w:rPr>
        <w:t>2016–Present</w:t>
      </w: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Michigan State University </w:t>
      </w: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Professor of Logistics</w:t>
      </w:r>
    </w:p>
    <w:p w:rsidR="005B4A9C" w:rsidRPr="00410069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B67212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August </w:t>
      </w:r>
      <w:r w:rsidR="005B4A9C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4A9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May </w:t>
      </w:r>
      <w:r w:rsidR="005B4A9C">
        <w:rPr>
          <w:rFonts w:ascii="Times New Roman" w:hAnsi="Times New Roman" w:cs="Times New Roman"/>
          <w:sz w:val="24"/>
          <w:szCs w:val="24"/>
        </w:rPr>
        <w:t>2016</w:t>
      </w: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Colorado State University</w:t>
      </w: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Professor of Supply Chain Management</w:t>
      </w:r>
    </w:p>
    <w:p w:rsidR="005B4A9C" w:rsidRPr="00410069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B67212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September 2010 – August </w:t>
      </w:r>
      <w:r w:rsidR="005B4A9C">
        <w:rPr>
          <w:rFonts w:ascii="Times New Roman" w:hAnsi="Times New Roman" w:cs="Times New Roman"/>
          <w:sz w:val="24"/>
          <w:szCs w:val="24"/>
        </w:rPr>
        <w:t>2014</w:t>
      </w: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Ohio State University</w:t>
      </w:r>
    </w:p>
    <w:p w:rsidR="005B4A9C" w:rsidRPr="00410069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Doctoral Research &amp; Teaching Assistant</w:t>
      </w:r>
    </w:p>
    <w:p w:rsidR="005B4A9C" w:rsidRDefault="005B4A9C" w:rsidP="0005002D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7332" w:rsidRPr="00DA6809" w:rsidRDefault="00056031" w:rsidP="00E67332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PUBLISHED &amp; FORTHCOMING </w:t>
      </w:r>
      <w:r w:rsidR="00C94C0E">
        <w:rPr>
          <w:rFonts w:ascii="Times New Roman" w:hAnsi="Times New Roman" w:cs="Times New Roman"/>
          <w:b/>
          <w:sz w:val="24"/>
          <w:szCs w:val="24"/>
        </w:rPr>
        <w:t xml:space="preserve">REFEREED </w:t>
      </w:r>
      <w:r w:rsidR="00E67332">
        <w:rPr>
          <w:rFonts w:ascii="Times New Roman" w:hAnsi="Times New Roman" w:cs="Times New Roman"/>
          <w:b/>
          <w:sz w:val="24"/>
          <w:szCs w:val="24"/>
        </w:rPr>
        <w:t>JOURNAL ARTICLES</w:t>
      </w:r>
      <w:r w:rsidR="00E67332"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E67332" w:rsidRDefault="00E67332" w:rsidP="00E67332">
      <w:pPr>
        <w:pBdr>
          <w:top w:val="single" w:sz="4" w:space="1" w:color="auto"/>
        </w:pBd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BA584F" w:rsidRDefault="00BA584F" w:rsidP="00BA58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J.W., </w:t>
      </w:r>
      <w:proofErr w:type="spellStart"/>
      <w:r>
        <w:rPr>
          <w:rFonts w:ascii="Times New Roman" w:hAnsi="Times New Roman" w:cs="Times New Roman"/>
          <w:sz w:val="24"/>
          <w:szCs w:val="24"/>
        </w:rPr>
        <w:t>Ganster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D, &amp; Griffis, S. E. Leveraging Big Data to Develop SCM Theory: The Case of </w:t>
      </w:r>
      <w:r w:rsidR="00E16447">
        <w:rPr>
          <w:rFonts w:ascii="Times New Roman" w:hAnsi="Times New Roman" w:cs="Times New Roman"/>
          <w:sz w:val="24"/>
          <w:szCs w:val="24"/>
        </w:rPr>
        <w:t>Panel Data.</w:t>
      </w:r>
      <w:r>
        <w:rPr>
          <w:rFonts w:ascii="Times New Roman" w:hAnsi="Times New Roman" w:cs="Times New Roman"/>
          <w:sz w:val="24"/>
          <w:szCs w:val="24"/>
        </w:rPr>
        <w:t xml:space="preserve"> Manuscript accepted on 8/22/2017 at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584F" w:rsidRPr="00BA584F" w:rsidRDefault="00BA584F" w:rsidP="00763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763FD5" w:rsidRDefault="00763FD5" w:rsidP="00763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W., Fugate, B.,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Golicic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 Reconciling Alternative Theories for the Safety of Owner-Operators. Manuscript accepted on 6/9/2017 at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3FD5" w:rsidRDefault="00763FD5" w:rsidP="00763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763FD5" w:rsidRDefault="00763FD5" w:rsidP="00763FD5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 &amp; Saldanha, J. P. Do New Entrants become Safer over Time? Manuscript accepted on 2/20/2017 at </w:t>
      </w:r>
      <w:r>
        <w:rPr>
          <w:rFonts w:ascii="Times New Roman" w:hAnsi="Times New Roman" w:cs="Times New Roman"/>
          <w:i/>
          <w:sz w:val="24"/>
          <w:szCs w:val="24"/>
        </w:rPr>
        <w:t>Transportation Journal.</w:t>
      </w:r>
    </w:p>
    <w:p w:rsidR="00763FD5" w:rsidRDefault="00763FD5" w:rsidP="00763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763FD5" w:rsidRDefault="00763FD5" w:rsidP="00763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 A Multivariate Time Series Analysis of Motor Carrier Safety Behaviors. Manuscript accepted on 11/3/2016 at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584F" w:rsidRPr="00BA584F" w:rsidRDefault="00BA584F" w:rsidP="00BA584F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16447" w:rsidRPr="00E16447" w:rsidRDefault="00E16447" w:rsidP="00E164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Tenhiälä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J., &amp; Miller, J. W. Task Exceptions, IS Infrastructure, and Delivery Performance in MTO Manufacturing. 2017. </w:t>
      </w:r>
      <w:r>
        <w:rPr>
          <w:rFonts w:ascii="Times New Roman" w:hAnsi="Times New Roman" w:cs="Times New Roman"/>
          <w:i/>
          <w:sz w:val="24"/>
          <w:szCs w:val="24"/>
        </w:rPr>
        <w:t xml:space="preserve">Decision Sciences Journal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Press at </w:t>
      </w:r>
      <w:hyperlink r:id="rId8" w:history="1">
        <w:r w:rsidRPr="00112C5E">
          <w:rPr>
            <w:rStyle w:val="Hyperlink"/>
            <w:rFonts w:ascii="Times New Roman" w:hAnsi="Times New Roman" w:cs="Times New Roman"/>
            <w:sz w:val="24"/>
            <w:szCs w:val="24"/>
          </w:rPr>
          <w:t>http://onlinelibrary.wiley.com/doi/10.1111/deci.12279/full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6447" w:rsidRPr="00E16447" w:rsidRDefault="00E16447" w:rsidP="00BA584F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BA584F" w:rsidRDefault="00BA584F" w:rsidP="00BA58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Calantone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R., Whipple, J. M., Wang, J., </w:t>
      </w:r>
      <w:proofErr w:type="spellStart"/>
      <w:r>
        <w:rPr>
          <w:rFonts w:ascii="Times New Roman" w:hAnsi="Times New Roman" w:cs="Times New Roman"/>
          <w:sz w:val="24"/>
          <w:szCs w:val="24"/>
        </w:rPr>
        <w:t>Sardashti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H., &amp; Miller, J. W. </w:t>
      </w:r>
      <w:r w:rsidR="00E16447">
        <w:rPr>
          <w:rFonts w:ascii="Times New Roman" w:hAnsi="Times New Roman" w:cs="Times New Roman"/>
          <w:sz w:val="24"/>
          <w:szCs w:val="24"/>
        </w:rPr>
        <w:t xml:space="preserve">2017. </w:t>
      </w:r>
      <w:r>
        <w:rPr>
          <w:rFonts w:ascii="Times New Roman" w:hAnsi="Times New Roman" w:cs="Times New Roman"/>
          <w:sz w:val="24"/>
          <w:szCs w:val="24"/>
        </w:rPr>
        <w:t xml:space="preserve">A Primer on Moderated Mediation Analysis: Exploring Logistics Involvement in New Product Development.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Press at </w:t>
      </w:r>
      <w:hyperlink r:id="rId9" w:history="1">
        <w:r w:rsidRPr="00112C5E">
          <w:rPr>
            <w:rStyle w:val="Hyperlink"/>
            <w:rFonts w:ascii="Times New Roman" w:hAnsi="Times New Roman" w:cs="Times New Roman"/>
            <w:sz w:val="24"/>
            <w:szCs w:val="24"/>
          </w:rPr>
          <w:t>http://onlinelibrary.wiley.com/doi/10.1111/jbl.12166/full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3FD5" w:rsidRDefault="00763FD5" w:rsidP="00763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763FD5" w:rsidRDefault="00763FD5" w:rsidP="00763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W., Saldanha, J. P., </w:t>
      </w:r>
      <w:proofErr w:type="spellStart"/>
      <w:r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M., &amp; Knemeyer, A. M. 2017. How Does Driver Turnover Affect Motor Carrier Safety Performance and What Can Managers Do About It?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Press at </w:t>
      </w:r>
      <w:hyperlink r:id="rId10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http://onlinelibrary.wiley.com/doi/10.1111/jbl.12158/full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763FD5" w:rsidRDefault="00763FD5" w:rsidP="00763FD5">
      <w:pPr>
        <w:tabs>
          <w:tab w:val="left" w:pos="360"/>
        </w:tabs>
        <w:spacing w:after="0" w:line="240" w:lineRule="auto"/>
        <w:ind w:left="1080" w:hanging="1080"/>
        <w:rPr>
          <w:rFonts w:ascii="Times New Roman" w:hAnsi="Times New Roman" w:cs="Times New Roman"/>
          <w:sz w:val="12"/>
          <w:szCs w:val="12"/>
        </w:rPr>
      </w:pPr>
    </w:p>
    <w:p w:rsidR="00763FD5" w:rsidRDefault="00763FD5" w:rsidP="00763FD5">
      <w:pPr>
        <w:tabs>
          <w:tab w:val="left" w:pos="360"/>
        </w:tabs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W., Fugate, B.,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Golicic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 2017. How Organizations Respond to Information Disclosure: Testing Alternative Longitudinal Performance Trajectories. </w:t>
      </w:r>
      <w:r>
        <w:rPr>
          <w:rFonts w:ascii="Times New Roman" w:hAnsi="Times New Roman" w:cs="Times New Roman"/>
          <w:i/>
          <w:sz w:val="24"/>
          <w:szCs w:val="24"/>
        </w:rPr>
        <w:t xml:space="preserve">Academy of Management Journal </w:t>
      </w:r>
      <w:r>
        <w:rPr>
          <w:rFonts w:ascii="Times New Roman" w:hAnsi="Times New Roman" w:cs="Times New Roman"/>
          <w:sz w:val="24"/>
          <w:szCs w:val="24"/>
        </w:rPr>
        <w:t>60(3): 1016–1042.</w:t>
      </w:r>
    </w:p>
    <w:p w:rsidR="00763FD5" w:rsidRDefault="00763FD5" w:rsidP="00763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763FD5" w:rsidRDefault="00763FD5" w:rsidP="00763FD5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Miller, J. W., </w:t>
      </w:r>
      <w:proofErr w:type="spellStart"/>
      <w:r>
        <w:rPr>
          <w:rFonts w:ascii="Times New Roman" w:hAnsi="Times New Roman" w:cs="Times New Roman"/>
          <w:sz w:val="24"/>
          <w:szCs w:val="24"/>
        </w:rPr>
        <w:t>Golicic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S., &amp; Fugate, B. 2017. Developing and Testing a Dynamic Theory of Motor Carrier Safety?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Business Logistics </w:t>
      </w:r>
      <w:r>
        <w:rPr>
          <w:rFonts w:ascii="Times New Roman" w:hAnsi="Times New Roman" w:cs="Times New Roman"/>
          <w:sz w:val="24"/>
          <w:szCs w:val="24"/>
        </w:rPr>
        <w:t>38(2): 96–114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63FD5" w:rsidRDefault="00763FD5" w:rsidP="00763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67332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70044">
        <w:rPr>
          <w:rFonts w:ascii="Times New Roman" w:hAnsi="Times New Roman" w:cs="Times New Roman"/>
          <w:sz w:val="24"/>
          <w:szCs w:val="24"/>
        </w:rPr>
        <w:t xml:space="preserve">Miller, J. W. </w:t>
      </w:r>
      <w:r>
        <w:rPr>
          <w:rFonts w:ascii="Times New Roman" w:hAnsi="Times New Roman" w:cs="Times New Roman"/>
          <w:sz w:val="24"/>
          <w:szCs w:val="24"/>
        </w:rPr>
        <w:t xml:space="preserve">2017. </w:t>
      </w:r>
      <w:r w:rsidRPr="00F70044">
        <w:rPr>
          <w:rFonts w:ascii="Times New Roman" w:hAnsi="Times New Roman" w:cs="Times New Roman"/>
          <w:sz w:val="24"/>
          <w:szCs w:val="24"/>
        </w:rPr>
        <w:t xml:space="preserve">Discrete Time Hazard Modeling of Large Motor Carriers’ Longitudinal CSA Performance. </w:t>
      </w:r>
      <w:r>
        <w:rPr>
          <w:rFonts w:ascii="Times New Roman" w:hAnsi="Times New Roman" w:cs="Times New Roman"/>
          <w:i/>
          <w:sz w:val="24"/>
          <w:szCs w:val="24"/>
        </w:rPr>
        <w:t xml:space="preserve">Transportation Journal </w:t>
      </w:r>
      <w:r>
        <w:rPr>
          <w:rFonts w:ascii="Times New Roman" w:hAnsi="Times New Roman" w:cs="Times New Roman"/>
          <w:sz w:val="24"/>
          <w:szCs w:val="24"/>
        </w:rPr>
        <w:t>56(2): 107–139</w:t>
      </w:r>
      <w:r w:rsidRPr="00F70044">
        <w:rPr>
          <w:rFonts w:ascii="Times New Roman" w:hAnsi="Times New Roman" w:cs="Times New Roman"/>
          <w:i/>
          <w:sz w:val="24"/>
          <w:szCs w:val="24"/>
        </w:rPr>
        <w:t>.</w:t>
      </w:r>
    </w:p>
    <w:p w:rsidR="00E67332" w:rsidRPr="007808DA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67332" w:rsidRPr="00E3521D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Davis-</w:t>
      </w:r>
      <w:proofErr w:type="spellStart"/>
      <w:r>
        <w:rPr>
          <w:rFonts w:ascii="Times New Roman" w:hAnsi="Times New Roman" w:cs="Times New Roman"/>
          <w:sz w:val="24"/>
          <w:szCs w:val="24"/>
        </w:rPr>
        <w:t>Sramek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B., Fugate, B. S, Miller, J. W, </w:t>
      </w:r>
      <w:proofErr w:type="spellStart"/>
      <w:r>
        <w:rPr>
          <w:rFonts w:ascii="Times New Roman" w:hAnsi="Times New Roman" w:cs="Times New Roman"/>
          <w:sz w:val="24"/>
          <w:szCs w:val="24"/>
        </w:rPr>
        <w:t>Germain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R., </w:t>
      </w:r>
      <w:proofErr w:type="spellStart"/>
      <w:r>
        <w:rPr>
          <w:rFonts w:ascii="Times New Roman" w:hAnsi="Times New Roman" w:cs="Times New Roman"/>
          <w:sz w:val="24"/>
          <w:szCs w:val="24"/>
        </w:rPr>
        <w:t>Izyumov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Krotov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K. 2017. </w:t>
      </w:r>
      <w:r w:rsidRPr="00764F6A">
        <w:rPr>
          <w:rFonts w:ascii="Times New Roman" w:hAnsi="Times New Roman" w:cs="Times New Roman"/>
          <w:sz w:val="24"/>
          <w:szCs w:val="24"/>
        </w:rPr>
        <w:t>Understanding the Present by Examinin</w:t>
      </w:r>
      <w:r>
        <w:rPr>
          <w:rFonts w:ascii="Times New Roman" w:hAnsi="Times New Roman" w:cs="Times New Roman"/>
          <w:sz w:val="24"/>
          <w:szCs w:val="24"/>
        </w:rPr>
        <w:t>g the Past: Imprinting Effects o</w:t>
      </w:r>
      <w:r w:rsidRPr="00764F6A">
        <w:rPr>
          <w:rFonts w:ascii="Times New Roman" w:hAnsi="Times New Roman" w:cs="Times New Roman"/>
          <w:sz w:val="24"/>
          <w:szCs w:val="24"/>
        </w:rPr>
        <w:t>n Supply Chain Outsourcing in a Transition Economy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Supply Chain Management </w:t>
      </w:r>
      <w:r>
        <w:rPr>
          <w:rFonts w:ascii="Times New Roman" w:hAnsi="Times New Roman" w:cs="Times New Roman"/>
          <w:sz w:val="24"/>
          <w:szCs w:val="24"/>
        </w:rPr>
        <w:t>53(1): 65–86.</w:t>
      </w:r>
    </w:p>
    <w:p w:rsidR="00E67332" w:rsidRPr="00D6628B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67332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W., &amp; Saldanha, J. P. 2016. A New Look at the Relationship between Financial Performance and Safety: A Longitudinal Growth Perspective.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Business Logistics </w:t>
      </w:r>
      <w:r>
        <w:rPr>
          <w:rFonts w:ascii="Times New Roman" w:hAnsi="Times New Roman" w:cs="Times New Roman"/>
          <w:sz w:val="24"/>
          <w:szCs w:val="24"/>
        </w:rPr>
        <w:t>37(3): 284–306.</w:t>
      </w:r>
    </w:p>
    <w:p w:rsidR="00E67332" w:rsidRPr="00480229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67332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Schwieterman, M. A., Miller, J. W. 2016 F</w:t>
      </w:r>
      <w:r w:rsidRPr="006A42BB">
        <w:rPr>
          <w:rFonts w:ascii="Times New Roman" w:hAnsi="Times New Roman" w:cs="Times New Roman"/>
          <w:sz w:val="24"/>
          <w:szCs w:val="24"/>
        </w:rPr>
        <w:t>actor Market Rivalry: Towards an Integrated Understanding of Firm Action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Transportation Journal</w:t>
      </w:r>
      <w:r>
        <w:rPr>
          <w:rFonts w:ascii="Times New Roman" w:hAnsi="Times New Roman" w:cs="Times New Roman"/>
          <w:sz w:val="24"/>
          <w:szCs w:val="24"/>
        </w:rPr>
        <w:t xml:space="preserve"> 55(2): 97–123.</w:t>
      </w:r>
    </w:p>
    <w:p w:rsidR="00E67332" w:rsidRPr="002D7F60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67332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74C7">
        <w:rPr>
          <w:rFonts w:ascii="Times New Roman" w:hAnsi="Times New Roman" w:cs="Times New Roman"/>
          <w:sz w:val="24"/>
          <w:szCs w:val="24"/>
        </w:rPr>
        <w:t>Mellat-Parast</w:t>
      </w:r>
      <w:r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AA74C7">
        <w:rPr>
          <w:rFonts w:ascii="Times New Roman" w:hAnsi="Times New Roman" w:cs="Times New Roman"/>
          <w:sz w:val="24"/>
          <w:szCs w:val="24"/>
        </w:rPr>
        <w:t>Golmohammadi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D., McFadden, K., Miller, J. W. (2015). </w:t>
      </w:r>
      <w:r w:rsidRPr="00AA74C7">
        <w:rPr>
          <w:rFonts w:ascii="Times New Roman" w:hAnsi="Times New Roman" w:cs="Times New Roman"/>
          <w:sz w:val="24"/>
          <w:szCs w:val="24"/>
        </w:rPr>
        <w:t>Linking Business Strategy to Service Failures and Financial Performance: Empirical Evidence from the US Domestic Airline Industry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Journal of Operations Management</w:t>
      </w:r>
      <w:r>
        <w:rPr>
          <w:rFonts w:ascii="Times New Roman" w:hAnsi="Times New Roman" w:cs="Times New Roman"/>
          <w:sz w:val="24"/>
          <w:szCs w:val="24"/>
        </w:rPr>
        <w:t xml:space="preserve"> 38(1): 14–24.</w:t>
      </w:r>
    </w:p>
    <w:p w:rsidR="00E67332" w:rsidRPr="00BC4610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67332" w:rsidRPr="00BB329C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93E92">
        <w:rPr>
          <w:rFonts w:ascii="Times New Roman" w:hAnsi="Times New Roman" w:cs="Times New Roman"/>
          <w:sz w:val="24"/>
          <w:szCs w:val="24"/>
        </w:rPr>
        <w:t>Stromeyer</w:t>
      </w:r>
      <w:proofErr w:type="spellEnd"/>
      <w:r w:rsidRPr="00493E92">
        <w:rPr>
          <w:rFonts w:ascii="Times New Roman" w:hAnsi="Times New Roman" w:cs="Times New Roman"/>
          <w:sz w:val="24"/>
          <w:szCs w:val="24"/>
        </w:rPr>
        <w:t>, 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E92">
        <w:rPr>
          <w:rFonts w:ascii="Times New Roman" w:hAnsi="Times New Roman" w:cs="Times New Roman"/>
          <w:sz w:val="24"/>
          <w:szCs w:val="24"/>
        </w:rPr>
        <w:t>R., Miller,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E92">
        <w:rPr>
          <w:rFonts w:ascii="Times New Roman" w:hAnsi="Times New Roman" w:cs="Times New Roman"/>
          <w:sz w:val="24"/>
          <w:szCs w:val="24"/>
        </w:rPr>
        <w:t xml:space="preserve">W., Murthy, R., &amp; </w:t>
      </w:r>
      <w:proofErr w:type="spellStart"/>
      <w:r w:rsidRPr="00493E92">
        <w:rPr>
          <w:rFonts w:ascii="Times New Roman" w:hAnsi="Times New Roman" w:cs="Times New Roman"/>
          <w:sz w:val="24"/>
          <w:szCs w:val="24"/>
        </w:rPr>
        <w:t>DeMartino</w:t>
      </w:r>
      <w:proofErr w:type="spellEnd"/>
      <w:r w:rsidRPr="00493E92">
        <w:rPr>
          <w:rFonts w:ascii="Times New Roman" w:hAnsi="Times New Roman" w:cs="Times New Roman"/>
          <w:sz w:val="24"/>
          <w:szCs w:val="24"/>
        </w:rPr>
        <w:t xml:space="preserve">, R. </w:t>
      </w:r>
      <w:r>
        <w:rPr>
          <w:rFonts w:ascii="Times New Roman" w:hAnsi="Times New Roman" w:cs="Times New Roman"/>
          <w:sz w:val="24"/>
          <w:szCs w:val="24"/>
        </w:rPr>
        <w:t xml:space="preserve">(2015). The Prowess and Pitfalls of Bayesian Structural Equation Modeling: Important Considerations for Management Research. </w:t>
      </w:r>
      <w:r>
        <w:rPr>
          <w:rFonts w:ascii="Times New Roman" w:hAnsi="Times New Roman" w:cs="Times New Roman"/>
          <w:i/>
          <w:sz w:val="24"/>
          <w:szCs w:val="24"/>
        </w:rPr>
        <w:t>Journal of Management</w:t>
      </w:r>
      <w:r>
        <w:rPr>
          <w:rFonts w:ascii="Times New Roman" w:hAnsi="Times New Roman" w:cs="Times New Roman"/>
          <w:sz w:val="24"/>
          <w:szCs w:val="24"/>
        </w:rPr>
        <w:t xml:space="preserve"> 41(2): 491–520.</w:t>
      </w:r>
    </w:p>
    <w:p w:rsidR="00E67332" w:rsidRPr="00BB329C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67332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M., Miller, J. W., &amp; Boyer, K. K. (2014). Theorizing, Testing, and Concluding for Mediation in SCM Research: What to Do, What Not to Do. </w:t>
      </w:r>
      <w:r>
        <w:rPr>
          <w:rFonts w:ascii="Times New Roman" w:hAnsi="Times New Roman" w:cs="Times New Roman"/>
          <w:i/>
          <w:sz w:val="24"/>
          <w:szCs w:val="24"/>
        </w:rPr>
        <w:t>Journal of Operations Management</w:t>
      </w:r>
      <w:r>
        <w:rPr>
          <w:rFonts w:ascii="Times New Roman" w:hAnsi="Times New Roman" w:cs="Times New Roman"/>
          <w:sz w:val="24"/>
          <w:szCs w:val="24"/>
        </w:rPr>
        <w:t xml:space="preserve"> 32(3): 99–113.</w:t>
      </w:r>
    </w:p>
    <w:p w:rsidR="00E67332" w:rsidRPr="004F1157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24"/>
        </w:rPr>
      </w:pPr>
    </w:p>
    <w:p w:rsidR="00E67332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634C2">
        <w:rPr>
          <w:rFonts w:ascii="Times New Roman" w:hAnsi="Times New Roman" w:cs="Times New Roman"/>
          <w:sz w:val="24"/>
          <w:szCs w:val="24"/>
        </w:rPr>
        <w:t>Saldanha,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4C2">
        <w:rPr>
          <w:rFonts w:ascii="Times New Roman" w:hAnsi="Times New Roman" w:cs="Times New Roman"/>
          <w:sz w:val="24"/>
          <w:szCs w:val="24"/>
        </w:rPr>
        <w:t>P., Miller,</w:t>
      </w:r>
      <w:r>
        <w:rPr>
          <w:rFonts w:ascii="Times New Roman" w:hAnsi="Times New Roman" w:cs="Times New Roman"/>
          <w:sz w:val="24"/>
          <w:szCs w:val="24"/>
        </w:rPr>
        <w:t xml:space="preserve"> J. W., Hunt, C. S. &amp; Mello, J. E. (2014). Linking Formal Controls to Motor Carrier Performance: Curvilinear and I</w:t>
      </w:r>
      <w:r w:rsidRPr="006634C2">
        <w:rPr>
          <w:rFonts w:ascii="Times New Roman" w:hAnsi="Times New Roman" w:cs="Times New Roman"/>
          <w:sz w:val="24"/>
          <w:szCs w:val="24"/>
        </w:rPr>
        <w:t>ntera</w:t>
      </w:r>
      <w:r>
        <w:rPr>
          <w:rFonts w:ascii="Times New Roman" w:hAnsi="Times New Roman" w:cs="Times New Roman"/>
          <w:sz w:val="24"/>
          <w:szCs w:val="24"/>
        </w:rPr>
        <w:t>ction E</w:t>
      </w:r>
      <w:r w:rsidRPr="006634C2">
        <w:rPr>
          <w:rFonts w:ascii="Times New Roman" w:hAnsi="Times New Roman" w:cs="Times New Roman"/>
          <w:sz w:val="24"/>
          <w:szCs w:val="24"/>
        </w:rPr>
        <w:t>ffects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634C2">
        <w:rPr>
          <w:rFonts w:ascii="Times New Roman" w:hAnsi="Times New Roman" w:cs="Times New Roman"/>
          <w:i/>
          <w:sz w:val="24"/>
          <w:szCs w:val="24"/>
        </w:rPr>
        <w:t>Transportation Research Part E</w:t>
      </w:r>
      <w:r w:rsidRPr="006634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64(1): 28–47.</w:t>
      </w:r>
    </w:p>
    <w:p w:rsidR="00E67332" w:rsidRPr="00BB329C" w:rsidRDefault="00E67332" w:rsidP="00E67332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4"/>
          <w:szCs w:val="24"/>
        </w:rPr>
      </w:pPr>
    </w:p>
    <w:p w:rsidR="00E67332" w:rsidRDefault="00E67332" w:rsidP="00E67332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B329C">
        <w:rPr>
          <w:rFonts w:ascii="Times New Roman" w:hAnsi="Times New Roman" w:cs="Times New Roman"/>
          <w:sz w:val="24"/>
          <w:szCs w:val="24"/>
        </w:rPr>
        <w:t>Miller,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29C">
        <w:rPr>
          <w:rFonts w:ascii="Times New Roman" w:hAnsi="Times New Roman" w:cs="Times New Roman"/>
          <w:sz w:val="24"/>
          <w:szCs w:val="24"/>
        </w:rPr>
        <w:t>W., Saldanha,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29C">
        <w:rPr>
          <w:rFonts w:ascii="Times New Roman" w:hAnsi="Times New Roman" w:cs="Times New Roman"/>
          <w:sz w:val="24"/>
          <w:szCs w:val="24"/>
        </w:rPr>
        <w:t>P., Hunt, S., &amp; Mello,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29C">
        <w:rPr>
          <w:rFonts w:ascii="Times New Roman" w:hAnsi="Times New Roman" w:cs="Times New Roman"/>
          <w:sz w:val="24"/>
          <w:szCs w:val="24"/>
        </w:rPr>
        <w:t xml:space="preserve">E. (2013). Combining Formal Controls to Improve Firm Performance. </w:t>
      </w:r>
      <w:r w:rsidRPr="00BB329C">
        <w:rPr>
          <w:rFonts w:ascii="Times New Roman" w:hAnsi="Times New Roman" w:cs="Times New Roman"/>
          <w:i/>
          <w:sz w:val="24"/>
          <w:szCs w:val="24"/>
        </w:rPr>
        <w:t>Journal of Business Logistic</w:t>
      </w:r>
      <w:r w:rsidRPr="00BB329C">
        <w:rPr>
          <w:rFonts w:ascii="Times New Roman" w:hAnsi="Times New Roman" w:cs="Times New Roman"/>
          <w:sz w:val="24"/>
          <w:szCs w:val="24"/>
        </w:rPr>
        <w:t>. 34(4): 301–318.</w:t>
      </w:r>
    </w:p>
    <w:p w:rsidR="00E67332" w:rsidRPr="00BB329C" w:rsidRDefault="00E67332" w:rsidP="00E67332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*Awarded the Bernard J </w:t>
      </w:r>
      <w:proofErr w:type="spellStart"/>
      <w:r>
        <w:rPr>
          <w:rFonts w:ascii="Times New Roman" w:hAnsi="Times New Roman" w:cs="Times New Roman"/>
          <w:sz w:val="24"/>
          <w:szCs w:val="24"/>
        </w:rPr>
        <w:t>LaLonde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Prize for best manuscript published in </w:t>
      </w:r>
      <w:r w:rsidRPr="00501E87"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 xml:space="preserve"> in 2013.</w:t>
      </w:r>
    </w:p>
    <w:p w:rsidR="00E67332" w:rsidRPr="009052BD" w:rsidRDefault="00E67332" w:rsidP="00E67332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67332" w:rsidRDefault="00E67332" w:rsidP="00E67332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634C2">
        <w:rPr>
          <w:rFonts w:ascii="Times New Roman" w:hAnsi="Times New Roman" w:cs="Times New Roman"/>
          <w:sz w:val="24"/>
          <w:szCs w:val="24"/>
        </w:rPr>
        <w:t>Miller,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4C2">
        <w:rPr>
          <w:rFonts w:ascii="Times New Roman" w:hAnsi="Times New Roman" w:cs="Times New Roman"/>
          <w:sz w:val="24"/>
          <w:szCs w:val="24"/>
        </w:rPr>
        <w:t xml:space="preserve">W., </w:t>
      </w:r>
      <w:proofErr w:type="spellStart"/>
      <w:r w:rsidRPr="006634C2">
        <w:rPr>
          <w:rFonts w:ascii="Times New Roman" w:hAnsi="Times New Roman" w:cs="Times New Roman"/>
          <w:sz w:val="24"/>
          <w:szCs w:val="24"/>
        </w:rPr>
        <w:t>Stromeyer</w:t>
      </w:r>
      <w:proofErr w:type="spellEnd"/>
      <w:r w:rsidRPr="006634C2">
        <w:rPr>
          <w:rFonts w:ascii="Times New Roman" w:hAnsi="Times New Roman" w:cs="Times New Roman"/>
          <w:sz w:val="24"/>
          <w:szCs w:val="24"/>
        </w:rPr>
        <w:t>, 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4C2">
        <w:rPr>
          <w:rFonts w:ascii="Times New Roman" w:hAnsi="Times New Roman" w:cs="Times New Roman"/>
          <w:sz w:val="24"/>
          <w:szCs w:val="24"/>
        </w:rPr>
        <w:t>R., &amp; Schwieterman, 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4C2">
        <w:rPr>
          <w:rFonts w:ascii="Times New Roman" w:hAnsi="Times New Roman" w:cs="Times New Roman"/>
          <w:sz w:val="24"/>
          <w:szCs w:val="24"/>
        </w:rPr>
        <w:t>A. (2013). Extensions of the Johnson-</w:t>
      </w:r>
      <w:proofErr w:type="spellStart"/>
      <w:r w:rsidRPr="006634C2">
        <w:rPr>
          <w:rFonts w:ascii="Times New Roman" w:hAnsi="Times New Roman" w:cs="Times New Roman"/>
          <w:sz w:val="24"/>
          <w:szCs w:val="24"/>
        </w:rPr>
        <w:t>Neyman</w:t>
      </w:r>
      <w:proofErr w:type="spellEnd"/>
      <w:r w:rsidRPr="006634C2">
        <w:rPr>
          <w:rFonts w:ascii="Times New Roman" w:hAnsi="Times New Roman" w:cs="Times New Roman"/>
          <w:sz w:val="24"/>
          <w:szCs w:val="24"/>
        </w:rPr>
        <w:t xml:space="preserve"> Technique to Linear Models with Curvilinear Effects: Derivations and Analytical Tools. </w:t>
      </w:r>
      <w:r w:rsidRPr="006634C2">
        <w:rPr>
          <w:rFonts w:ascii="Times New Roman" w:hAnsi="Times New Roman" w:cs="Times New Roman"/>
          <w:i/>
          <w:sz w:val="24"/>
          <w:szCs w:val="24"/>
        </w:rPr>
        <w:t>Multivariate Behavioral Research</w:t>
      </w:r>
      <w:r w:rsidRPr="006634C2">
        <w:rPr>
          <w:rFonts w:ascii="Times New Roman" w:hAnsi="Times New Roman" w:cs="Times New Roman"/>
          <w:sz w:val="24"/>
          <w:szCs w:val="24"/>
        </w:rPr>
        <w:t xml:space="preserve"> 48(2): 267-300.</w:t>
      </w:r>
    </w:p>
    <w:p w:rsidR="00E67332" w:rsidRPr="009052BD" w:rsidRDefault="00E67332" w:rsidP="00E67332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67332" w:rsidRDefault="00E67332" w:rsidP="00E67332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Goldsby, T. J., Knemeyer, A. M., Miller, J. W.,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Wallenburg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C. M. (2013). Measurement and Moderation: Finding the Boundary Conditions in Logistics and Supply Chain Research.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</w:t>
      </w:r>
      <w:r>
        <w:rPr>
          <w:rFonts w:ascii="Times New Roman" w:hAnsi="Times New Roman" w:cs="Times New Roman"/>
          <w:sz w:val="24"/>
          <w:szCs w:val="24"/>
        </w:rPr>
        <w:t>. 34(2): 109–116.</w:t>
      </w:r>
    </w:p>
    <w:p w:rsidR="00E67332" w:rsidRDefault="00E67332" w:rsidP="00E67332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67332" w:rsidRPr="00DA6809" w:rsidRDefault="00C94C0E" w:rsidP="00E67332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REFEREED</w:t>
      </w:r>
      <w:r w:rsidR="00056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332">
        <w:rPr>
          <w:rFonts w:ascii="Times New Roman" w:hAnsi="Times New Roman" w:cs="Times New Roman"/>
          <w:b/>
          <w:sz w:val="24"/>
          <w:szCs w:val="24"/>
        </w:rPr>
        <w:t>JOURNAL ARTICLES</w:t>
      </w:r>
      <w:r w:rsidR="00E67332" w:rsidRPr="00DA6809">
        <w:rPr>
          <w:rFonts w:ascii="Times New Roman" w:hAnsi="Times New Roman" w:cs="Times New Roman"/>
          <w:b/>
          <w:sz w:val="24"/>
          <w:szCs w:val="24"/>
        </w:rPr>
        <w:t xml:space="preserve"> UNDER REVIEW</w:t>
      </w:r>
      <w:r w:rsidR="00E67332"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E67332" w:rsidRPr="00331DD2" w:rsidRDefault="00E67332" w:rsidP="00E67332">
      <w:pPr>
        <w:pBdr>
          <w:top w:val="single" w:sz="4" w:space="1" w:color="auto"/>
        </w:pBdr>
        <w:tabs>
          <w:tab w:val="left" w:pos="360"/>
        </w:tabs>
        <w:spacing w:after="0" w:line="240" w:lineRule="auto"/>
        <w:ind w:left="1080" w:hanging="1080"/>
        <w:rPr>
          <w:rFonts w:ascii="Times New Roman" w:hAnsi="Times New Roman" w:cs="Times New Roman"/>
          <w:sz w:val="12"/>
          <w:szCs w:val="12"/>
        </w:rPr>
      </w:pPr>
    </w:p>
    <w:p w:rsidR="00E67332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Schwieterman, M. A., Miller, J. W., Knemeyer, A. M., &amp; Croxton, K. </w:t>
      </w:r>
      <w:r>
        <w:rPr>
          <w:rFonts w:ascii="Times New Roman" w:eastAsia="Batang" w:hAnsi="Times New Roman" w:cs="Times New Roman"/>
          <w:color w:val="000000"/>
          <w:sz w:val="24"/>
          <w:szCs w:val="24"/>
        </w:rPr>
        <w:t>Title Omitted</w:t>
      </w:r>
      <w:r>
        <w:rPr>
          <w:rFonts w:ascii="Times New Roman" w:hAnsi="Times New Roman" w:cs="Times New Roman"/>
          <w:sz w:val="24"/>
          <w:szCs w:val="24"/>
        </w:rPr>
        <w:t xml:space="preserve">. Manuscript </w:t>
      </w:r>
      <w:r w:rsidR="00BA584F">
        <w:rPr>
          <w:rFonts w:ascii="Times New Roman" w:hAnsi="Times New Roman" w:cs="Times New Roman"/>
          <w:sz w:val="24"/>
          <w:szCs w:val="24"/>
        </w:rPr>
        <w:t>under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75307B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round review at</w:t>
      </w:r>
      <w:r>
        <w:rPr>
          <w:rFonts w:ascii="Times New Roman" w:hAnsi="Times New Roman" w:cs="Times New Roman"/>
          <w:i/>
          <w:sz w:val="24"/>
          <w:szCs w:val="24"/>
        </w:rPr>
        <w:t xml:space="preserve"> Journal of Business Logistics.</w:t>
      </w:r>
    </w:p>
    <w:p w:rsidR="00E67332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12"/>
          <w:szCs w:val="12"/>
        </w:rPr>
      </w:pPr>
    </w:p>
    <w:p w:rsidR="00E67332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70044">
        <w:rPr>
          <w:rFonts w:ascii="Times New Roman" w:hAnsi="Times New Roman" w:cs="Times New Roman"/>
          <w:sz w:val="24"/>
          <w:szCs w:val="24"/>
        </w:rPr>
        <w:t xml:space="preserve">Miller, J. W., Saldanha, J. P., </w:t>
      </w:r>
      <w:proofErr w:type="spellStart"/>
      <w:r w:rsidRPr="00F70044"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 w:rsidRPr="00F70044">
        <w:rPr>
          <w:rFonts w:ascii="Times New Roman" w:hAnsi="Times New Roman" w:cs="Times New Roman"/>
          <w:sz w:val="24"/>
          <w:szCs w:val="24"/>
        </w:rPr>
        <w:t>, M., Knemeyer, A. M., &amp; Goldsby, T. J</w:t>
      </w:r>
      <w:r w:rsidRPr="00E67332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color w:val="000000"/>
          <w:sz w:val="24"/>
          <w:szCs w:val="24"/>
        </w:rPr>
        <w:t>Title Omitted</w:t>
      </w:r>
      <w:r w:rsidRPr="00F7004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Manuscript </w:t>
      </w:r>
      <w:r w:rsidR="00BA584F">
        <w:rPr>
          <w:rFonts w:ascii="Times New Roman" w:hAnsi="Times New Roman" w:cs="Times New Roman"/>
          <w:sz w:val="24"/>
          <w:szCs w:val="24"/>
        </w:rPr>
        <w:t xml:space="preserve">under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51AD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round review at</w:t>
      </w:r>
      <w:r w:rsidRPr="00F70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Transportation Journal</w:t>
      </w:r>
      <w:r w:rsidRPr="00F70044">
        <w:rPr>
          <w:rFonts w:ascii="Times New Roman" w:hAnsi="Times New Roman" w:cs="Times New Roman"/>
          <w:sz w:val="24"/>
          <w:szCs w:val="24"/>
        </w:rPr>
        <w:t>.</w:t>
      </w:r>
    </w:p>
    <w:p w:rsidR="00E67332" w:rsidRPr="00AF1309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67332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F70044">
        <w:rPr>
          <w:rFonts w:ascii="Times New Roman" w:hAnsi="Times New Roman" w:cs="Times New Roman"/>
          <w:sz w:val="24"/>
          <w:szCs w:val="24"/>
        </w:rPr>
        <w:lastRenderedPageBreak/>
        <w:t xml:space="preserve">Miller, J. W., &amp; Mellat-Parast, M. </w:t>
      </w:r>
      <w:r>
        <w:rPr>
          <w:rFonts w:ascii="Times New Roman" w:eastAsia="Batang" w:hAnsi="Times New Roman" w:cs="Times New Roman"/>
          <w:color w:val="000000"/>
          <w:sz w:val="24"/>
          <w:szCs w:val="24"/>
        </w:rPr>
        <w:t>Title Omitted</w:t>
      </w:r>
      <w:r w:rsidRPr="00F7004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Manuscript </w:t>
      </w:r>
      <w:r w:rsidR="00BA584F">
        <w:rPr>
          <w:rFonts w:ascii="Times New Roman" w:hAnsi="Times New Roman" w:cs="Times New Roman"/>
          <w:sz w:val="24"/>
          <w:szCs w:val="24"/>
        </w:rPr>
        <w:t>invited for 2</w:t>
      </w:r>
      <w:r w:rsidR="00BA584F" w:rsidRPr="00BA584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BA584F">
        <w:rPr>
          <w:rFonts w:ascii="Times New Roman" w:hAnsi="Times New Roman" w:cs="Times New Roman"/>
          <w:sz w:val="24"/>
          <w:szCs w:val="24"/>
        </w:rPr>
        <w:t xml:space="preserve"> round revision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i/>
          <w:sz w:val="24"/>
          <w:szCs w:val="24"/>
        </w:rPr>
        <w:t>IEEE</w:t>
      </w:r>
      <w:r w:rsidRPr="00F70044">
        <w:rPr>
          <w:rFonts w:ascii="Times New Roman" w:hAnsi="Times New Roman" w:cs="Times New Roman"/>
          <w:i/>
          <w:sz w:val="24"/>
          <w:szCs w:val="24"/>
        </w:rPr>
        <w:t>.</w:t>
      </w:r>
    </w:p>
    <w:p w:rsidR="00E67332" w:rsidRPr="008D1794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12"/>
          <w:szCs w:val="12"/>
        </w:rPr>
      </w:pPr>
    </w:p>
    <w:p w:rsidR="00E67332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Mansouri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764F6A">
        <w:rPr>
          <w:rFonts w:ascii="Times New Roman" w:hAnsi="Times New Roman" w:cs="Times New Roman"/>
          <w:sz w:val="24"/>
          <w:szCs w:val="24"/>
        </w:rPr>
        <w:t>Golmohammadi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D., &amp; Miller, J. W. </w:t>
      </w:r>
      <w:r>
        <w:rPr>
          <w:rFonts w:ascii="Times New Roman" w:eastAsia="Batang" w:hAnsi="Times New Roman" w:cs="Times New Roman"/>
          <w:color w:val="000000"/>
          <w:sz w:val="24"/>
          <w:szCs w:val="24"/>
        </w:rPr>
        <w:t>Title Omitted</w:t>
      </w:r>
      <w:r>
        <w:rPr>
          <w:rFonts w:ascii="Times New Roman" w:hAnsi="Times New Roman" w:cs="Times New Roman"/>
          <w:sz w:val="24"/>
          <w:szCs w:val="24"/>
        </w:rPr>
        <w:t>. Manuscript under 1</w:t>
      </w:r>
      <w:r w:rsidRPr="007808D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round review at </w:t>
      </w:r>
      <w:r>
        <w:rPr>
          <w:rFonts w:ascii="Times New Roman" w:hAnsi="Times New Roman" w:cs="Times New Roman"/>
          <w:i/>
          <w:sz w:val="24"/>
          <w:szCs w:val="24"/>
        </w:rPr>
        <w:t>Decision Sciences Journal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7332" w:rsidRPr="007808DA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67332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Wowak, K., Ball, G., Mukherjee, U., &amp; Miller, J. W. </w:t>
      </w:r>
      <w:r>
        <w:rPr>
          <w:rFonts w:ascii="Times New Roman" w:eastAsia="Batang" w:hAnsi="Times New Roman" w:cs="Times New Roman"/>
          <w:color w:val="000000"/>
          <w:sz w:val="24"/>
          <w:szCs w:val="24"/>
        </w:rPr>
        <w:t>Title Omitted</w:t>
      </w:r>
      <w:r>
        <w:rPr>
          <w:rFonts w:ascii="Times New Roman" w:hAnsi="Times New Roman" w:cs="Times New Roman"/>
          <w:sz w:val="24"/>
          <w:szCs w:val="24"/>
        </w:rPr>
        <w:t>. Manuscript invited for resubmission following 1</w:t>
      </w:r>
      <w:r w:rsidRPr="007847B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round rejection (i.e., “reject &amp; resubmit”) at</w:t>
      </w:r>
      <w:r w:rsidRPr="00F70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Management Science.</w:t>
      </w:r>
    </w:p>
    <w:p w:rsidR="009C5A8D" w:rsidRPr="004F0007" w:rsidRDefault="009C5A8D" w:rsidP="00336D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3A0570" w:rsidTr="004F0007">
        <w:tc>
          <w:tcPr>
            <w:tcW w:w="9360" w:type="dxa"/>
            <w:tcBorders>
              <w:top w:val="nil"/>
              <w:left w:val="nil"/>
              <w:right w:val="nil"/>
            </w:tcBorders>
          </w:tcPr>
          <w:p w:rsidR="003A0570" w:rsidRDefault="00C94C0E" w:rsidP="00C94C0E">
            <w:pPr>
              <w:tabs>
                <w:tab w:val="left" w:pos="0"/>
                <w:tab w:val="right" w:pos="9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NON-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REFEREED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0570">
              <w:rPr>
                <w:rFonts w:ascii="Times New Roman" w:hAnsi="Times New Roman" w:cs="Times New Roman"/>
                <w:b/>
                <w:sz w:val="24"/>
                <w:szCs w:val="24"/>
              </w:rPr>
              <w:t>EDITORIALS</w:t>
            </w:r>
          </w:p>
        </w:tc>
      </w:tr>
    </w:tbl>
    <w:p w:rsidR="003A0570" w:rsidRPr="00BA584F" w:rsidRDefault="003A0570" w:rsidP="003A0570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A0570" w:rsidRPr="00AD7BF5" w:rsidRDefault="003A0570" w:rsidP="003A057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Fawcett, S. E., Waller, M. A., Miller, J. W., Schwieterman, M. A., Hazen, B. T., &amp; Overstreet, R. E. (2014). A Trail Guide to Publishing Success: Tips on Writing Influential Conceptual, Qualitative, and Survey Research.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>. 35(1): 1–16.</w:t>
      </w:r>
    </w:p>
    <w:p w:rsidR="003A0570" w:rsidRDefault="003A0570" w:rsidP="007D404F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D404F" w:rsidRPr="00DA6809" w:rsidRDefault="00C94C0E" w:rsidP="007D404F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REFEREED </w:t>
      </w:r>
      <w:r w:rsidR="007D404F">
        <w:rPr>
          <w:rFonts w:ascii="Times New Roman" w:hAnsi="Times New Roman" w:cs="Times New Roman"/>
          <w:b/>
          <w:sz w:val="24"/>
          <w:szCs w:val="24"/>
        </w:rPr>
        <w:t>CONFERENCE ARTICLES</w:t>
      </w:r>
      <w:r w:rsidR="007D404F"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7D404F" w:rsidRPr="00F4554D" w:rsidRDefault="007D404F" w:rsidP="007D404F">
      <w:pPr>
        <w:pBdr>
          <w:top w:val="single" w:sz="4" w:space="1" w:color="auto"/>
        </w:pBdr>
        <w:tabs>
          <w:tab w:val="left" w:pos="360"/>
        </w:tabs>
        <w:spacing w:after="0" w:line="240" w:lineRule="auto"/>
        <w:ind w:left="1080" w:hanging="1080"/>
        <w:rPr>
          <w:rFonts w:ascii="Times New Roman" w:hAnsi="Times New Roman" w:cs="Times New Roman"/>
          <w:sz w:val="12"/>
          <w:szCs w:val="12"/>
        </w:rPr>
      </w:pPr>
    </w:p>
    <w:p w:rsidR="005D66D9" w:rsidRDefault="005D66D9" w:rsidP="007D40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J.W. (2016). </w:t>
      </w:r>
      <w:r w:rsidRPr="005D66D9">
        <w:rPr>
          <w:rFonts w:ascii="Times New Roman" w:hAnsi="Times New Roman" w:cs="Times New Roman"/>
          <w:sz w:val="24"/>
          <w:szCs w:val="24"/>
        </w:rPr>
        <w:t>Investigating Relative Stability of Motor Carrier Safety Performance for the CSA Program</w:t>
      </w:r>
      <w:r>
        <w:rPr>
          <w:rFonts w:ascii="Times New Roman" w:hAnsi="Times New Roman" w:cs="Times New Roman"/>
          <w:sz w:val="24"/>
          <w:szCs w:val="24"/>
        </w:rPr>
        <w:t>. Supply Chain Management Educator’s Conference at Council of Supply Chain Management Professionals’ Annual Conference: Orlando, FL.</w:t>
      </w:r>
    </w:p>
    <w:p w:rsidR="00780C65" w:rsidRDefault="00780C65" w:rsidP="00780C6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*Awarded the E. Grosvenor Plowman Award for best conference paper.</w:t>
      </w:r>
    </w:p>
    <w:p w:rsidR="005D66D9" w:rsidRPr="005D66D9" w:rsidRDefault="005D66D9" w:rsidP="007D404F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7D404F" w:rsidRDefault="007D404F" w:rsidP="007D40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 &amp; Saldanha, J. P. (2014). </w:t>
      </w:r>
      <w:r w:rsidRPr="00AA74C7">
        <w:rPr>
          <w:rFonts w:ascii="Times New Roman" w:hAnsi="Times New Roman" w:cs="Times New Roman"/>
          <w:sz w:val="24"/>
          <w:szCs w:val="24"/>
        </w:rPr>
        <w:t>Can Managers Mitigate the Consequences of Driver Turnover</w:t>
      </w:r>
      <w:proofErr w:type="gramStart"/>
      <w:r>
        <w:rPr>
          <w:rFonts w:ascii="Times New Roman" w:hAnsi="Times New Roman" w:cs="Times New Roman"/>
          <w:sz w:val="24"/>
          <w:szCs w:val="24"/>
        </w:rPr>
        <w:t>?.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Supply Chain Management Educator’s Conference at Council of Supply Chain Management Professionals’ Annual Conference: San Antonio, TX.</w:t>
      </w:r>
    </w:p>
    <w:p w:rsidR="007D404F" w:rsidRPr="007D404F" w:rsidRDefault="007D404F" w:rsidP="007D404F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7D404F" w:rsidRDefault="007D404F" w:rsidP="007D40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573ED">
        <w:rPr>
          <w:rFonts w:ascii="Times New Roman" w:hAnsi="Times New Roman" w:cs="Times New Roman"/>
          <w:sz w:val="24"/>
          <w:szCs w:val="24"/>
        </w:rPr>
        <w:t>Miller,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3ED">
        <w:rPr>
          <w:rFonts w:ascii="Times New Roman" w:hAnsi="Times New Roman" w:cs="Times New Roman"/>
          <w:sz w:val="24"/>
          <w:szCs w:val="24"/>
        </w:rPr>
        <w:t>W., &amp; Schwieterman, 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3ED">
        <w:rPr>
          <w:rFonts w:ascii="Times New Roman" w:hAnsi="Times New Roman" w:cs="Times New Roman"/>
          <w:sz w:val="24"/>
          <w:szCs w:val="24"/>
        </w:rPr>
        <w:t>A. (2012)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73ED">
        <w:rPr>
          <w:rFonts w:ascii="Times New Roman" w:hAnsi="Times New Roman" w:cs="Times New Roman"/>
          <w:sz w:val="24"/>
          <w:szCs w:val="24"/>
        </w:rPr>
        <w:t xml:space="preserve"> Towards a Modular Unit of Analy</w:t>
      </w:r>
      <w:r>
        <w:rPr>
          <w:rFonts w:ascii="Times New Roman" w:hAnsi="Times New Roman" w:cs="Times New Roman"/>
          <w:sz w:val="24"/>
          <w:szCs w:val="24"/>
        </w:rPr>
        <w:t>sis in Supply Chain Management.</w:t>
      </w:r>
      <w:r w:rsidRPr="00757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0A437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3ED">
        <w:rPr>
          <w:rFonts w:ascii="Times New Roman" w:hAnsi="Times New Roman" w:cs="Times New Roman"/>
          <w:sz w:val="24"/>
          <w:szCs w:val="24"/>
        </w:rPr>
        <w:t>Academy of Marketing Science Annual Conference: New Orleans, LA.</w:t>
      </w:r>
    </w:p>
    <w:p w:rsidR="007D404F" w:rsidRDefault="007D404F" w:rsidP="007D404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*Awarded the Jane K </w:t>
      </w:r>
      <w:proofErr w:type="spellStart"/>
      <w:r>
        <w:rPr>
          <w:rFonts w:ascii="Times New Roman" w:hAnsi="Times New Roman" w:cs="Times New Roman"/>
          <w:sz w:val="24"/>
          <w:szCs w:val="24"/>
        </w:rPr>
        <w:t>Fenyo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Best Paper Award for student research.</w:t>
      </w:r>
    </w:p>
    <w:p w:rsidR="007D404F" w:rsidRPr="004B5D19" w:rsidRDefault="007D404F" w:rsidP="00336D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94EE8" w:rsidRPr="00954E2F" w:rsidRDefault="007D404F" w:rsidP="00954E2F">
      <w:pPr>
        <w:pBdr>
          <w:bottom w:val="single" w:sz="4" w:space="1" w:color="auto"/>
        </w:pBd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NON-</w:t>
      </w:r>
      <w:r w:rsidR="00C94C0E">
        <w:rPr>
          <w:rFonts w:ascii="Times New Roman" w:hAnsi="Times New Roman" w:cs="Times New Roman"/>
          <w:b/>
          <w:sz w:val="24"/>
          <w:szCs w:val="24"/>
        </w:rPr>
        <w:t xml:space="preserve">REFEREED </w:t>
      </w:r>
      <w:r>
        <w:rPr>
          <w:rFonts w:ascii="Times New Roman" w:hAnsi="Times New Roman" w:cs="Times New Roman"/>
          <w:b/>
          <w:sz w:val="24"/>
          <w:szCs w:val="24"/>
        </w:rPr>
        <w:t xml:space="preserve">CONFERENCE </w:t>
      </w:r>
      <w:r w:rsidR="00515244" w:rsidRPr="00954E2F">
        <w:rPr>
          <w:rFonts w:ascii="Times New Roman" w:hAnsi="Times New Roman" w:cs="Times New Roman"/>
          <w:b/>
          <w:sz w:val="24"/>
          <w:szCs w:val="24"/>
        </w:rPr>
        <w:t>WORKSHOPS</w:t>
      </w:r>
      <w:r w:rsidR="00A94EE8" w:rsidRPr="00954E2F">
        <w:rPr>
          <w:rFonts w:ascii="Times New Roman" w:hAnsi="Times New Roman" w:cs="Times New Roman"/>
          <w:b/>
          <w:sz w:val="24"/>
          <w:szCs w:val="24"/>
        </w:rPr>
        <w:tab/>
      </w:r>
    </w:p>
    <w:p w:rsidR="00A94EE8" w:rsidRPr="00A94EE8" w:rsidRDefault="00A94EE8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324BA" w:rsidRDefault="00AA74C7" w:rsidP="005B4A9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W. (2014). Advanced Moderation Analysis Workshop. </w:t>
      </w:r>
      <w:r w:rsidR="003324BA">
        <w:rPr>
          <w:rFonts w:ascii="Times New Roman" w:hAnsi="Times New Roman" w:cs="Times New Roman"/>
          <w:sz w:val="24"/>
          <w:szCs w:val="24"/>
        </w:rPr>
        <w:t>45</w:t>
      </w:r>
      <w:r w:rsidR="003324BA"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324BA">
        <w:rPr>
          <w:rFonts w:ascii="Times New Roman" w:hAnsi="Times New Roman" w:cs="Times New Roman"/>
          <w:sz w:val="24"/>
          <w:szCs w:val="24"/>
        </w:rPr>
        <w:t xml:space="preserve"> Annual Meeting of the Decision Science Institute: Tampa Bay, FL.  </w:t>
      </w:r>
    </w:p>
    <w:p w:rsidR="003324BA" w:rsidRPr="000A4374" w:rsidRDefault="003324BA" w:rsidP="005B4A9C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324BA" w:rsidRDefault="003324BA" w:rsidP="005B4A9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 (2014). Advanced Reflective Measurement Workshop. 45</w:t>
      </w:r>
      <w:r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Decision Science Institute: Tampa Bay, FL.  </w:t>
      </w:r>
    </w:p>
    <w:p w:rsidR="003324BA" w:rsidRPr="003324BA" w:rsidRDefault="003324BA" w:rsidP="005B4A9C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B12DFE" w:rsidRDefault="006D6787" w:rsidP="005B4A9C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 (2014).</w:t>
      </w:r>
      <w:r w:rsidR="00B12DFE">
        <w:rPr>
          <w:rFonts w:ascii="Times New Roman" w:hAnsi="Times New Roman" w:cs="Times New Roman"/>
          <w:sz w:val="24"/>
          <w:szCs w:val="24"/>
        </w:rPr>
        <w:t xml:space="preserve"> Moderation Analysis Workshop. 25</w:t>
      </w:r>
      <w:r w:rsidR="00B12DFE" w:rsidRPr="00B12DF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12DFE">
        <w:rPr>
          <w:rFonts w:ascii="Times New Roman" w:hAnsi="Times New Roman" w:cs="Times New Roman"/>
          <w:sz w:val="24"/>
          <w:szCs w:val="24"/>
        </w:rPr>
        <w:t xml:space="preserve"> Annual Meeting of the Production and Operations Management Society: Atlanta, GA.</w:t>
      </w:r>
    </w:p>
    <w:p w:rsidR="00B12DFE" w:rsidRPr="00B12DFE" w:rsidRDefault="00B12DFE" w:rsidP="005B4A9C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AF1309" w:rsidRDefault="00B12DFE" w:rsidP="005B4A9C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W.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>
        <w:rPr>
          <w:rFonts w:ascii="Times New Roman" w:hAnsi="Times New Roman" w:cs="Times New Roman"/>
          <w:sz w:val="24"/>
          <w:szCs w:val="24"/>
        </w:rPr>
        <w:t>, M. (2014). Mediation Analysis Workshop. 25</w:t>
      </w:r>
      <w:r w:rsidRPr="00B12DF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Production and Operations Management Society: Atlanta, GA. </w:t>
      </w:r>
    </w:p>
    <w:p w:rsidR="00AF1309" w:rsidRDefault="00AF1309" w:rsidP="005B4A9C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573ED" w:rsidRPr="00515244" w:rsidRDefault="007D404F" w:rsidP="007573ED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NON-</w:t>
      </w:r>
      <w:r w:rsidR="00C94C0E">
        <w:rPr>
          <w:rFonts w:ascii="Times New Roman" w:hAnsi="Times New Roman" w:cs="Times New Roman"/>
          <w:b/>
          <w:sz w:val="24"/>
          <w:szCs w:val="24"/>
        </w:rPr>
        <w:t xml:space="preserve">REFEREED </w:t>
      </w:r>
      <w:r>
        <w:rPr>
          <w:rFonts w:ascii="Times New Roman" w:hAnsi="Times New Roman" w:cs="Times New Roman"/>
          <w:b/>
          <w:sz w:val="24"/>
          <w:szCs w:val="24"/>
        </w:rPr>
        <w:t xml:space="preserve">CONFERENCE </w:t>
      </w:r>
      <w:r w:rsidR="007573ED" w:rsidRPr="00515244">
        <w:rPr>
          <w:rFonts w:ascii="Times New Roman" w:hAnsi="Times New Roman" w:cs="Times New Roman"/>
          <w:b/>
          <w:sz w:val="24"/>
          <w:szCs w:val="24"/>
        </w:rPr>
        <w:t>PRESENTATIONS</w:t>
      </w:r>
      <w:r w:rsidR="007573ED" w:rsidRPr="00515244">
        <w:rPr>
          <w:rFonts w:ascii="Times New Roman" w:hAnsi="Times New Roman" w:cs="Times New Roman"/>
          <w:b/>
          <w:sz w:val="24"/>
          <w:szCs w:val="24"/>
        </w:rPr>
        <w:tab/>
      </w:r>
    </w:p>
    <w:p w:rsidR="000A4374" w:rsidRPr="000A4374" w:rsidRDefault="000A4374" w:rsidP="00DA6809">
      <w:pPr>
        <w:pBdr>
          <w:top w:val="single" w:sz="4" w:space="1" w:color="auto"/>
        </w:pBd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480229" w:rsidRDefault="00480229" w:rsidP="0048022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Mellat-Parast, M., &amp; Miller, J.W. (2015). Does the Process of Applying for the Baldrige Award Improve Quality Outcomes? 46</w:t>
      </w:r>
      <w:r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Decision Science Institute: Seattle, WA.  </w:t>
      </w:r>
    </w:p>
    <w:p w:rsidR="00480229" w:rsidRPr="00480229" w:rsidRDefault="00480229" w:rsidP="00FB295A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FB295A" w:rsidRDefault="00FB295A" w:rsidP="00FB295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Miller, J. W. (2015). Doctoral Dissertation Award Presentation. Supply Chain Management Educator’s Conference at Council of Supply Chain Management Professionals’ Annual Conference: San Diego, CA.</w:t>
      </w:r>
    </w:p>
    <w:p w:rsidR="00FB295A" w:rsidRPr="00FB295A" w:rsidRDefault="00FB295A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516260" w:rsidRDefault="00516260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 W. (2015). Examining Longitudinal Patterns of Motor Carrier Safety Using Latent Transition Analysis. Supply Chain Management Educator’s Conference at Council of Supply Chain Management Professionals’ Annual Conference: San Diego, CA.</w:t>
      </w:r>
    </w:p>
    <w:p w:rsidR="00516260" w:rsidRPr="00516260" w:rsidRDefault="00516260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324BA" w:rsidRDefault="003324BA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 (2014). Does Truck Driver Turnover Affect Motor Carrier Safety</w:t>
      </w:r>
      <w:proofErr w:type="gramStart"/>
      <w:r>
        <w:rPr>
          <w:rFonts w:ascii="Times New Roman" w:hAnsi="Times New Roman" w:cs="Times New Roman"/>
          <w:sz w:val="24"/>
          <w:szCs w:val="24"/>
        </w:rPr>
        <w:t>?.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45</w:t>
      </w:r>
      <w:r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Decision Science Institute: Tampa Bay, FL.  </w:t>
      </w:r>
    </w:p>
    <w:p w:rsidR="003324BA" w:rsidRPr="003324BA" w:rsidRDefault="003324BA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324BA" w:rsidRDefault="003324BA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W. </w:t>
      </w:r>
      <w:r w:rsidR="00033FFC">
        <w:rPr>
          <w:rFonts w:ascii="Times New Roman" w:hAnsi="Times New Roman" w:cs="Times New Roman"/>
          <w:sz w:val="24"/>
          <w:szCs w:val="24"/>
        </w:rPr>
        <w:t>&amp; Saldanha,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 w:rsidR="00033FFC">
        <w:rPr>
          <w:rFonts w:ascii="Times New Roman" w:hAnsi="Times New Roman" w:cs="Times New Roman"/>
          <w:sz w:val="24"/>
          <w:szCs w:val="24"/>
        </w:rPr>
        <w:t xml:space="preserve">P. (2014). </w:t>
      </w:r>
      <w:r>
        <w:rPr>
          <w:rFonts w:ascii="Times New Roman" w:hAnsi="Times New Roman" w:cs="Times New Roman"/>
          <w:sz w:val="24"/>
          <w:szCs w:val="24"/>
        </w:rPr>
        <w:t>Best Paper Presentation for “</w:t>
      </w:r>
      <w:r w:rsidRPr="00BB329C">
        <w:rPr>
          <w:rFonts w:ascii="Times New Roman" w:hAnsi="Times New Roman" w:cs="Times New Roman"/>
          <w:sz w:val="24"/>
          <w:szCs w:val="24"/>
        </w:rPr>
        <w:t>Combining Formal Controls to Improve Firm Performance</w:t>
      </w:r>
      <w:r>
        <w:rPr>
          <w:rFonts w:ascii="Times New Roman" w:hAnsi="Times New Roman" w:cs="Times New Roman"/>
          <w:sz w:val="24"/>
          <w:szCs w:val="24"/>
        </w:rPr>
        <w:t>”. Supply Chain Management Educator’s Conference at Council of Supply Chain Management Professionals’ Annual Conference: San Antonio, TX.</w:t>
      </w:r>
    </w:p>
    <w:p w:rsidR="003324BA" w:rsidRPr="003324BA" w:rsidRDefault="003324BA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807C0F" w:rsidRDefault="00807C0F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</w:t>
      </w:r>
      <w:r w:rsidR="00B12DFE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B12DFE"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 w:rsidR="00B12DFE">
        <w:rPr>
          <w:rFonts w:ascii="Times New Roman" w:hAnsi="Times New Roman" w:cs="Times New Roman"/>
          <w:sz w:val="24"/>
          <w:szCs w:val="24"/>
        </w:rPr>
        <w:t>, M. (2014). How Do Service Operators Respond to “Big Brother”</w:t>
      </w:r>
      <w:proofErr w:type="gramStart"/>
      <w:r w:rsidR="00B12DFE">
        <w:rPr>
          <w:rFonts w:ascii="Times New Roman" w:hAnsi="Times New Roman" w:cs="Times New Roman"/>
          <w:sz w:val="24"/>
          <w:szCs w:val="24"/>
        </w:rPr>
        <w:t>?.</w:t>
      </w:r>
      <w:proofErr w:type="gramEnd"/>
      <w:r w:rsidR="00B12DFE">
        <w:rPr>
          <w:rFonts w:ascii="Times New Roman" w:hAnsi="Times New Roman" w:cs="Times New Roman"/>
          <w:sz w:val="24"/>
          <w:szCs w:val="24"/>
        </w:rPr>
        <w:t xml:space="preserve"> 25</w:t>
      </w:r>
      <w:r w:rsidR="00B12DFE" w:rsidRPr="00B12DF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12DFE">
        <w:rPr>
          <w:rFonts w:ascii="Times New Roman" w:hAnsi="Times New Roman" w:cs="Times New Roman"/>
          <w:sz w:val="24"/>
          <w:szCs w:val="24"/>
        </w:rPr>
        <w:t xml:space="preserve"> Annual Meeting of the Production and Operations Management Society: Atlanta, GA.</w:t>
      </w:r>
    </w:p>
    <w:p w:rsidR="00807C0F" w:rsidRPr="00B12DFE" w:rsidRDefault="00807C0F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CA5218" w:rsidRDefault="00A777E5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W., </w:t>
      </w:r>
      <w:proofErr w:type="spellStart"/>
      <w:r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>
        <w:rPr>
          <w:rFonts w:ascii="Times New Roman" w:hAnsi="Times New Roman" w:cs="Times New Roman"/>
          <w:sz w:val="24"/>
          <w:szCs w:val="24"/>
        </w:rPr>
        <w:t>, M., Saldanha, J.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P., Knemeyer, A.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M., &amp; Goldsby, T.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J. (2013). Electronic Monitoring of Remote Service Employees: Safety Implications. </w:t>
      </w:r>
      <w:r w:rsidR="000A4374">
        <w:rPr>
          <w:rFonts w:ascii="Times New Roman" w:hAnsi="Times New Roman" w:cs="Times New Roman"/>
          <w:sz w:val="24"/>
          <w:szCs w:val="24"/>
        </w:rPr>
        <w:t>44</w:t>
      </w:r>
      <w:r w:rsidR="000A4374"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A4374">
        <w:rPr>
          <w:rFonts w:ascii="Times New Roman" w:hAnsi="Times New Roman" w:cs="Times New Roman"/>
          <w:sz w:val="24"/>
          <w:szCs w:val="24"/>
        </w:rPr>
        <w:t xml:space="preserve"> Annual Meeting of the Decision Science Institute</w:t>
      </w:r>
      <w:r>
        <w:rPr>
          <w:rFonts w:ascii="Times New Roman" w:hAnsi="Times New Roman" w:cs="Times New Roman"/>
          <w:sz w:val="24"/>
          <w:szCs w:val="24"/>
        </w:rPr>
        <w:t xml:space="preserve">: Baltimore, MD.  </w:t>
      </w:r>
    </w:p>
    <w:p w:rsidR="00800FD5" w:rsidRPr="000A4374" w:rsidRDefault="00800FD5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7573ED" w:rsidRDefault="007573ED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573ED">
        <w:rPr>
          <w:rFonts w:ascii="Times New Roman" w:hAnsi="Times New Roman" w:cs="Times New Roman"/>
          <w:sz w:val="24"/>
          <w:szCs w:val="24"/>
        </w:rPr>
        <w:t>Miller, J.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 w:rsidRPr="007573ED">
        <w:rPr>
          <w:rFonts w:ascii="Times New Roman" w:hAnsi="Times New Roman" w:cs="Times New Roman"/>
          <w:sz w:val="24"/>
          <w:szCs w:val="24"/>
        </w:rPr>
        <w:t>W. (2012).</w:t>
      </w:r>
      <w:r w:rsidRPr="007573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3ED">
        <w:rPr>
          <w:rFonts w:ascii="Times New Roman" w:hAnsi="Times New Roman" w:cs="Times New Roman"/>
          <w:sz w:val="24"/>
          <w:szCs w:val="24"/>
        </w:rPr>
        <w:t xml:space="preserve">How the Analysis of Mediation Processes Can Lead to Misleading Insights. </w:t>
      </w:r>
      <w:r w:rsidR="000A4374">
        <w:rPr>
          <w:rFonts w:ascii="Times New Roman" w:hAnsi="Times New Roman" w:cs="Times New Roman"/>
          <w:sz w:val="24"/>
          <w:szCs w:val="24"/>
        </w:rPr>
        <w:t>43</w:t>
      </w:r>
      <w:r w:rsidR="000A4374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0A4374">
        <w:rPr>
          <w:rFonts w:ascii="Times New Roman" w:hAnsi="Times New Roman" w:cs="Times New Roman"/>
          <w:sz w:val="24"/>
          <w:szCs w:val="24"/>
        </w:rPr>
        <w:t xml:space="preserve"> Annual Meeting of the Decision Science Institute: Baltimore</w:t>
      </w:r>
      <w:r w:rsidRPr="007573ED">
        <w:rPr>
          <w:rFonts w:ascii="Times New Roman" w:hAnsi="Times New Roman" w:cs="Times New Roman"/>
          <w:sz w:val="24"/>
          <w:szCs w:val="24"/>
        </w:rPr>
        <w:t>: San Francisco, CA.</w:t>
      </w:r>
    </w:p>
    <w:p w:rsidR="00CA5218" w:rsidRPr="000A4374" w:rsidRDefault="00CA5218" w:rsidP="00CA5218">
      <w:pPr>
        <w:spacing w:after="0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CA5218" w:rsidRDefault="00CA5218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W., &amp; Schwieterman, M.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A. (2012). Information Processing Theory and Supply Chain Modularity: Integrating Perspectives to Determine Organiza</w:t>
      </w:r>
      <w:r w:rsidR="000A4374">
        <w:rPr>
          <w:rFonts w:ascii="Times New Roman" w:hAnsi="Times New Roman" w:cs="Times New Roman"/>
          <w:sz w:val="24"/>
          <w:szCs w:val="24"/>
        </w:rPr>
        <w:t>tional Integration Structures. 2012 Logistics Doctoral Symposium</w:t>
      </w:r>
      <w:r>
        <w:rPr>
          <w:rFonts w:ascii="Times New Roman" w:hAnsi="Times New Roman" w:cs="Times New Roman"/>
          <w:sz w:val="24"/>
          <w:szCs w:val="24"/>
        </w:rPr>
        <w:t>: Columbus, OH.</w:t>
      </w:r>
    </w:p>
    <w:p w:rsidR="00480229" w:rsidRDefault="00480229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4"/>
        <w:gridCol w:w="4656"/>
      </w:tblGrid>
      <w:tr w:rsidR="0008336F" w:rsidRPr="0008336F" w:rsidTr="0008336F">
        <w:tc>
          <w:tcPr>
            <w:tcW w:w="478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8336F" w:rsidRPr="0008336F" w:rsidRDefault="0008336F" w:rsidP="00550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36F">
              <w:rPr>
                <w:rFonts w:ascii="Times New Roman" w:hAnsi="Times New Roman" w:cs="Times New Roman"/>
                <w:b/>
                <w:sz w:val="24"/>
                <w:szCs w:val="24"/>
              </w:rPr>
              <w:t>INVITED LECTURES</w:t>
            </w:r>
          </w:p>
        </w:tc>
        <w:tc>
          <w:tcPr>
            <w:tcW w:w="478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8336F" w:rsidRPr="0008336F" w:rsidRDefault="0008336F" w:rsidP="00550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F0D62" w:rsidRPr="00EA4F68" w:rsidRDefault="008F0D62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916E79" w:rsidRDefault="0008336F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“Use of Exploratory and Confirmatory Factor Analysis in Market Research.” Two hour lecture held on 4/7/2015 for MBA students at National Institute of Technology, Trichy (India) and Ph.D. students at University of Hyderabad.  </w:t>
      </w:r>
    </w:p>
    <w:p w:rsidR="0008336F" w:rsidRDefault="0008336F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A6809" w:rsidRDefault="00565D8D" w:rsidP="00565D8D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6809">
        <w:rPr>
          <w:rFonts w:ascii="Times New Roman" w:hAnsi="Times New Roman" w:cs="Times New Roman"/>
          <w:b/>
          <w:sz w:val="24"/>
          <w:szCs w:val="24"/>
        </w:rPr>
        <w:t>TEACHING</w:t>
      </w:r>
    </w:p>
    <w:p w:rsidR="00565D8D" w:rsidRPr="00DA6809" w:rsidRDefault="00565D8D" w:rsidP="00DA6809">
      <w:pPr>
        <w:pBdr>
          <w:top w:val="single" w:sz="4" w:space="1" w:color="auto"/>
        </w:pBdr>
        <w:tabs>
          <w:tab w:val="left" w:pos="0"/>
          <w:tab w:val="right" w:pos="9360"/>
        </w:tabs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  <w:r w:rsidRPr="00DA6809">
        <w:rPr>
          <w:rFonts w:ascii="Times New Roman" w:hAnsi="Times New Roman" w:cs="Times New Roman"/>
          <w:b/>
          <w:sz w:val="12"/>
          <w:szCs w:val="12"/>
        </w:rPr>
        <w:tab/>
      </w:r>
    </w:p>
    <w:tbl>
      <w:tblPr>
        <w:tblW w:w="9180" w:type="dxa"/>
        <w:jc w:val="center"/>
        <w:tblLook w:val="04A0" w:firstRow="1" w:lastRow="0" w:firstColumn="1" w:lastColumn="0" w:noHBand="0" w:noVBand="1"/>
      </w:tblPr>
      <w:tblGrid>
        <w:gridCol w:w="1640"/>
        <w:gridCol w:w="1720"/>
        <w:gridCol w:w="4040"/>
        <w:gridCol w:w="620"/>
        <w:gridCol w:w="1160"/>
      </w:tblGrid>
      <w:tr w:rsidR="007A62EE" w:rsidRPr="007A62EE" w:rsidTr="00DA6809">
        <w:trPr>
          <w:trHeight w:val="297"/>
          <w:jc w:val="center"/>
        </w:trPr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7A62EE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7A62EE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Length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7A62EE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7A62EE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7A62EE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Rating</w:t>
            </w:r>
            <w:r w:rsidRPr="007A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†</w:t>
            </w:r>
          </w:p>
        </w:tc>
      </w:tr>
      <w:tr w:rsidR="007A62EE" w:rsidRPr="007A62EE" w:rsidTr="00DA6809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 Qtr.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033FFC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Logistics </w:t>
            </w:r>
            <w:r w:rsidR="007A62EE"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Management</w:t>
            </w: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(OSU)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8F0D6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4.6</w:t>
            </w:r>
          </w:p>
        </w:tc>
      </w:tr>
      <w:tr w:rsidR="007A62EE" w:rsidRPr="007A62EE" w:rsidTr="00DA6809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Autumn 2012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1.5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 w:rsidR="00033FFC"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(OSU)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4.3</w:t>
            </w:r>
          </w:p>
        </w:tc>
      </w:tr>
      <w:tr w:rsidR="007A62EE" w:rsidRPr="007A62EE" w:rsidTr="00DA6809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Autumn 2012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1.5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Supply Chain Management</w:t>
            </w:r>
            <w:r w:rsid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(OSU)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8F0D6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4.4</w:t>
            </w:r>
          </w:p>
        </w:tc>
      </w:tr>
      <w:tr w:rsidR="007A62EE" w:rsidRPr="007A62EE" w:rsidTr="00DA6809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1.5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 w:rsid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(OSU)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8F0D6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4.4</w:t>
            </w:r>
          </w:p>
        </w:tc>
      </w:tr>
      <w:tr w:rsidR="007A62EE" w:rsidRPr="007A62EE" w:rsidTr="006D6787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1.5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 w:rsid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(OSU)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4.2</w:t>
            </w:r>
          </w:p>
        </w:tc>
      </w:tr>
      <w:tr w:rsidR="006D6787" w:rsidRPr="007A62EE" w:rsidTr="00033FFC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D6787" w:rsidRPr="00033FFC" w:rsidRDefault="006D6787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D6787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1.5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D6787" w:rsidRPr="00033FFC" w:rsidRDefault="006D6787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Supply Chain Management</w:t>
            </w:r>
            <w:r w:rsid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(OSU)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D6787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D6787" w:rsidRPr="00033FFC" w:rsidRDefault="008F0D6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4.6</w:t>
            </w:r>
          </w:p>
        </w:tc>
      </w:tr>
      <w:tr w:rsidR="00033FFC" w:rsidRPr="007A62EE" w:rsidTr="00BE7055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33FFC" w:rsidRPr="00033FFC" w:rsidRDefault="00033FFC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Autumn 2014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33FFC" w:rsidRPr="00033FFC" w:rsidRDefault="00033FFC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33FFC" w:rsidRPr="00033FFC" w:rsidRDefault="00033FFC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(CSU)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33FFC" w:rsidRPr="00033FFC" w:rsidRDefault="00033FFC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33FFC" w:rsidRPr="00033FFC" w:rsidRDefault="008F0D6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4.4</w:t>
            </w:r>
          </w:p>
        </w:tc>
      </w:tr>
      <w:tr w:rsidR="00BE7055" w:rsidRPr="007A62EE" w:rsidTr="00BE7055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BE7055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BE7055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Pr="00033FFC" w:rsidRDefault="00BE7055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(CSU)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BE7055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AE564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4.9</w:t>
            </w:r>
          </w:p>
        </w:tc>
      </w:tr>
      <w:tr w:rsidR="00BE7055" w:rsidRPr="007A62EE" w:rsidTr="001933F4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BE7055" w:rsidP="00BE7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BE7055" w:rsidP="00BE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Pr="00033FFC" w:rsidRDefault="00BE7055" w:rsidP="00BE7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Supply Chain Management (CSU)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8D3208" w:rsidP="00BE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BE7055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4.8</w:t>
            </w:r>
          </w:p>
        </w:tc>
      </w:tr>
      <w:tr w:rsidR="001933F4" w:rsidRPr="007A62EE" w:rsidTr="001933F4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Autumn 2015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Pr="00033FFC" w:rsidRDefault="001933F4" w:rsidP="001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(CSU)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4.4</w:t>
            </w:r>
          </w:p>
        </w:tc>
      </w:tr>
      <w:tr w:rsidR="001933F4" w:rsidRPr="007A62EE" w:rsidTr="004F63B3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Autumn 2015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Pr="00033FFC" w:rsidRDefault="001933F4" w:rsidP="001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Supply Chain Management (CSU)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3.5</w:t>
            </w:r>
          </w:p>
        </w:tc>
      </w:tr>
      <w:tr w:rsidR="004F63B3" w:rsidRPr="007A62EE" w:rsidTr="004F63B3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Default="004F63B3" w:rsidP="004F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Spring 2016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Default="004F63B3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Pr="00033FFC" w:rsidRDefault="004F63B3" w:rsidP="004F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(CSU)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Default="004F63B3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Default="004B424D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4.9</w:t>
            </w:r>
          </w:p>
        </w:tc>
      </w:tr>
      <w:tr w:rsidR="004F63B3" w:rsidRPr="007A62EE" w:rsidTr="00C94C0E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Default="004F63B3" w:rsidP="004F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Default="004F63B3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Pr="00033FFC" w:rsidRDefault="004F63B3" w:rsidP="004F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Supply Chain Management (CSU)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Default="004F63B3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Default="004B424D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4.2</w:t>
            </w:r>
          </w:p>
        </w:tc>
      </w:tr>
      <w:tr w:rsidR="00FC5423" w:rsidRPr="007A62EE" w:rsidTr="00C94C0E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Autumn 2016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2 Sem. Hrs.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Supply Chain Policy [Case Course] (MSU)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4.5</w:t>
            </w:r>
          </w:p>
        </w:tc>
      </w:tr>
      <w:tr w:rsidR="00FC5423" w:rsidRPr="007A62EE" w:rsidTr="00C94C0E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Autumn 2016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2 Sem. Hrs.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Supply Chain Policy [Case Course] (MSU)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4.5</w:t>
            </w:r>
          </w:p>
        </w:tc>
      </w:tr>
      <w:tr w:rsidR="00FC5423" w:rsidRPr="007A62EE" w:rsidTr="00C94C0E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2 Sem. Hrs.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Supply Chain Policy [Case Course] (MSU)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51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4.5</w:t>
            </w:r>
          </w:p>
        </w:tc>
      </w:tr>
      <w:tr w:rsidR="00FC5423" w:rsidRPr="007A62EE" w:rsidTr="00C94C0E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2 Sem. Hrs.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Supply Chain Policy [Case Course] (MSU)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51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4.0</w:t>
            </w:r>
          </w:p>
        </w:tc>
      </w:tr>
      <w:tr w:rsidR="00FC5423" w:rsidRPr="007A62EE" w:rsidTr="00DA6809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2 Sem. Hrs.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Supply Chain Policy [Case Course] (MSU)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4.1</w:t>
            </w:r>
          </w:p>
        </w:tc>
      </w:tr>
    </w:tbl>
    <w:p w:rsidR="00B56845" w:rsidRPr="000A4374" w:rsidRDefault="00B56845" w:rsidP="00683787">
      <w:pPr>
        <w:tabs>
          <w:tab w:val="left" w:pos="720"/>
          <w:tab w:val="right" w:pos="9360"/>
        </w:tabs>
        <w:spacing w:after="0"/>
        <w:rPr>
          <w:rFonts w:ascii="Times New Roman" w:hAnsi="Times New Roman" w:cs="Times New Roman"/>
          <w:sz w:val="12"/>
          <w:szCs w:val="12"/>
        </w:rPr>
      </w:pPr>
    </w:p>
    <w:p w:rsidR="00806EF5" w:rsidRDefault="00806EF5" w:rsidP="00CE17BA">
      <w:pPr>
        <w:tabs>
          <w:tab w:val="left" w:pos="720"/>
          <w:tab w:val="right" w:pos="9360"/>
        </w:tabs>
        <w:spacing w:after="0" w:line="240" w:lineRule="auto"/>
        <w:ind w:left="180" w:hanging="180"/>
        <w:rPr>
          <w:rFonts w:ascii="Times New Roman" w:hAnsi="Times New Roman" w:cs="Times New Roman"/>
        </w:rPr>
      </w:pPr>
      <w:r w:rsidRPr="006242E1">
        <w:rPr>
          <w:rFonts w:ascii="Times New Roman" w:hAnsi="Times New Roman" w:cs="Times New Roman"/>
          <w:sz w:val="24"/>
          <w:szCs w:val="24"/>
          <w:vertAlign w:val="superscript"/>
        </w:rPr>
        <w:t>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81F">
        <w:rPr>
          <w:rFonts w:ascii="Times New Roman" w:hAnsi="Times New Roman" w:cs="Times New Roman"/>
        </w:rPr>
        <w:t xml:space="preserve">Rating based on </w:t>
      </w:r>
      <w:r w:rsidR="009F281F" w:rsidRPr="00644BE3">
        <w:rPr>
          <w:rFonts w:ascii="Times New Roman" w:hAnsi="Times New Roman" w:cs="Times New Roman"/>
        </w:rPr>
        <w:t>asking students to rate the overall quality of instruction</w:t>
      </w:r>
      <w:r w:rsidR="009F281F">
        <w:rPr>
          <w:rFonts w:ascii="Times New Roman" w:hAnsi="Times New Roman" w:cs="Times New Roman"/>
        </w:rPr>
        <w:t xml:space="preserve"> using a 1-</w:t>
      </w:r>
      <w:r w:rsidR="009F281F" w:rsidRPr="00644BE3">
        <w:rPr>
          <w:rFonts w:ascii="Times New Roman" w:hAnsi="Times New Roman" w:cs="Times New Roman"/>
        </w:rPr>
        <w:t xml:space="preserve">5 Likert scale with “1” </w:t>
      </w:r>
      <w:r w:rsidR="009F281F">
        <w:rPr>
          <w:rFonts w:ascii="Times New Roman" w:hAnsi="Times New Roman" w:cs="Times New Roman"/>
        </w:rPr>
        <w:t>(</w:t>
      </w:r>
      <w:r w:rsidR="009F281F" w:rsidRPr="00644BE3">
        <w:rPr>
          <w:rFonts w:ascii="Times New Roman" w:hAnsi="Times New Roman" w:cs="Times New Roman"/>
        </w:rPr>
        <w:t>low</w:t>
      </w:r>
      <w:r w:rsidR="009F281F">
        <w:rPr>
          <w:rFonts w:ascii="Times New Roman" w:hAnsi="Times New Roman" w:cs="Times New Roman"/>
        </w:rPr>
        <w:t>)</w:t>
      </w:r>
      <w:r w:rsidR="009F281F" w:rsidRPr="00644BE3">
        <w:rPr>
          <w:rFonts w:ascii="Times New Roman" w:hAnsi="Times New Roman" w:cs="Times New Roman"/>
        </w:rPr>
        <w:t xml:space="preserve"> and “5” </w:t>
      </w:r>
      <w:r w:rsidR="009F281F">
        <w:rPr>
          <w:rFonts w:ascii="Times New Roman" w:hAnsi="Times New Roman" w:cs="Times New Roman"/>
        </w:rPr>
        <w:t>(</w:t>
      </w:r>
      <w:r w:rsidR="009F281F" w:rsidRPr="00644BE3">
        <w:rPr>
          <w:rFonts w:ascii="Times New Roman" w:hAnsi="Times New Roman" w:cs="Times New Roman"/>
        </w:rPr>
        <w:t>high</w:t>
      </w:r>
      <w:r w:rsidR="009F281F">
        <w:rPr>
          <w:rFonts w:ascii="Times New Roman" w:hAnsi="Times New Roman" w:cs="Times New Roman"/>
        </w:rPr>
        <w:t>).</w:t>
      </w:r>
      <w:r w:rsidR="00BE7055">
        <w:rPr>
          <w:rFonts w:ascii="Times New Roman" w:hAnsi="Times New Roman" w:cs="Times New Roman"/>
        </w:rPr>
        <w:t xml:space="preserve"> All sc</w:t>
      </w:r>
      <w:r w:rsidR="008E7ABD">
        <w:rPr>
          <w:rFonts w:ascii="Times New Roman" w:hAnsi="Times New Roman" w:cs="Times New Roman"/>
        </w:rPr>
        <w:t>ores rounded to the nearest 0.1</w:t>
      </w:r>
      <w:r w:rsidR="00BE7055">
        <w:rPr>
          <w:rFonts w:ascii="Times New Roman" w:hAnsi="Times New Roman" w:cs="Times New Roman"/>
        </w:rPr>
        <w:t>.</w:t>
      </w:r>
    </w:p>
    <w:p w:rsidR="00F368C3" w:rsidRDefault="00F368C3" w:rsidP="00CE17BA">
      <w:pPr>
        <w:tabs>
          <w:tab w:val="left" w:pos="720"/>
          <w:tab w:val="right" w:pos="9360"/>
        </w:tabs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</w:p>
    <w:p w:rsidR="00CA5218" w:rsidRPr="00DA6809" w:rsidRDefault="00CA5218" w:rsidP="00CA5218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6809">
        <w:rPr>
          <w:rFonts w:ascii="Times New Roman" w:hAnsi="Times New Roman" w:cs="Times New Roman"/>
          <w:b/>
          <w:sz w:val="24"/>
          <w:szCs w:val="24"/>
        </w:rPr>
        <w:t>SERVICE</w:t>
      </w:r>
      <w:r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CE56D9" w:rsidRPr="00CE56D9" w:rsidRDefault="00CE56D9" w:rsidP="00DA6809">
      <w:pPr>
        <w:pBdr>
          <w:top w:val="single" w:sz="4" w:space="1" w:color="auto"/>
        </w:pBdr>
        <w:tabs>
          <w:tab w:val="left" w:pos="720"/>
          <w:tab w:val="left" w:pos="1440"/>
          <w:tab w:val="right" w:pos="9360"/>
        </w:tabs>
        <w:spacing w:after="0"/>
        <w:rPr>
          <w:rFonts w:ascii="Times New Roman" w:hAnsi="Times New Roman" w:cs="Times New Roman"/>
          <w:sz w:val="12"/>
          <w:szCs w:val="12"/>
        </w:rPr>
      </w:pPr>
    </w:p>
    <w:p w:rsidR="00F9013B" w:rsidRPr="00E20512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2017–</w:t>
      </w:r>
      <w:proofErr w:type="gramStart"/>
      <w:r>
        <w:rPr>
          <w:rFonts w:ascii="Times New Roman" w:hAnsi="Times New Roman" w:cs="Times New Roman"/>
          <w:sz w:val="24"/>
          <w:szCs w:val="24"/>
        </w:rPr>
        <w:t>Present  ERB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Member for </w:t>
      </w:r>
      <w:r>
        <w:rPr>
          <w:rFonts w:ascii="Times New Roman" w:hAnsi="Times New Roman" w:cs="Times New Roman"/>
          <w:i/>
          <w:sz w:val="24"/>
          <w:szCs w:val="24"/>
        </w:rPr>
        <w:t>Journal of Supply Chain Management</w:t>
      </w:r>
    </w:p>
    <w:p w:rsidR="00F9013B" w:rsidRPr="00516260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2016–Present </w:t>
      </w:r>
      <w:r>
        <w:rPr>
          <w:rFonts w:ascii="Times New Roman" w:hAnsi="Times New Roman" w:cs="Times New Roman"/>
          <w:sz w:val="24"/>
          <w:szCs w:val="24"/>
        </w:rPr>
        <w:tab/>
        <w:t xml:space="preserve">ERB Member for </w:t>
      </w:r>
      <w:r>
        <w:rPr>
          <w:rFonts w:ascii="Times New Roman" w:hAnsi="Times New Roman" w:cs="Times New Roman"/>
          <w:i/>
          <w:sz w:val="24"/>
          <w:szCs w:val="24"/>
        </w:rPr>
        <w:t>Journal of Operations Management</w:t>
      </w:r>
    </w:p>
    <w:p w:rsidR="00F9013B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2011–2015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>Journal of Operations Management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13B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13B" w:rsidRPr="00F22263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>Production and Operations Management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13B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>Transportation Research Part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13B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 xml:space="preserve">Transportation Journal </w:t>
      </w:r>
    </w:p>
    <w:p w:rsidR="00F9013B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2014–</w:t>
      </w:r>
      <w:proofErr w:type="gramStart"/>
      <w:r>
        <w:rPr>
          <w:rFonts w:ascii="Times New Roman" w:hAnsi="Times New Roman" w:cs="Times New Roman"/>
          <w:sz w:val="24"/>
          <w:szCs w:val="24"/>
        </w:rPr>
        <w:t>Present  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Hoc Reviewer for </w:t>
      </w:r>
      <w:r>
        <w:rPr>
          <w:rFonts w:ascii="Times New Roman" w:hAnsi="Times New Roman" w:cs="Times New Roman"/>
          <w:i/>
          <w:sz w:val="24"/>
          <w:szCs w:val="24"/>
        </w:rPr>
        <w:t xml:space="preserve">Educational and Psychological Measurement </w:t>
      </w:r>
    </w:p>
    <w:p w:rsidR="00F9013B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2015–</w:t>
      </w:r>
      <w:proofErr w:type="gramStart"/>
      <w:r>
        <w:rPr>
          <w:rFonts w:ascii="Times New Roman" w:hAnsi="Times New Roman" w:cs="Times New Roman"/>
          <w:sz w:val="24"/>
          <w:szCs w:val="24"/>
        </w:rPr>
        <w:t>Present  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Hoc Reviewer for </w:t>
      </w:r>
      <w:r>
        <w:rPr>
          <w:rFonts w:ascii="Times New Roman" w:hAnsi="Times New Roman" w:cs="Times New Roman"/>
          <w:i/>
          <w:sz w:val="24"/>
          <w:szCs w:val="24"/>
        </w:rPr>
        <w:t>Supply Chain Management: An International Journal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13B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2015–</w:t>
      </w:r>
      <w:proofErr w:type="gramStart"/>
      <w:r>
        <w:rPr>
          <w:rFonts w:ascii="Times New Roman" w:hAnsi="Times New Roman" w:cs="Times New Roman"/>
          <w:sz w:val="24"/>
          <w:szCs w:val="24"/>
        </w:rPr>
        <w:t>Present  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Hoc Reviewer for </w:t>
      </w:r>
      <w:r>
        <w:rPr>
          <w:rFonts w:ascii="Times New Roman" w:hAnsi="Times New Roman" w:cs="Times New Roman"/>
          <w:i/>
          <w:sz w:val="24"/>
          <w:szCs w:val="24"/>
        </w:rPr>
        <w:t>Decision Sciences Journal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13B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 xml:space="preserve">Research in Transportation Economics </w:t>
      </w:r>
    </w:p>
    <w:p w:rsidR="00F9013B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 xml:space="preserve">International Journal of Logistics Management </w:t>
      </w:r>
    </w:p>
    <w:p w:rsidR="00F9013B" w:rsidRPr="00B46952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Vocational Behavior </w:t>
      </w:r>
    </w:p>
    <w:p w:rsidR="00F9013B" w:rsidRPr="00B46952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>Structural Equation Modeling</w:t>
      </w:r>
    </w:p>
    <w:p w:rsidR="00F9013B" w:rsidRPr="00B46952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013B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2017: Co-taught SCM 910 “Introduction to Supply Chain Theory” PhD seminar</w:t>
      </w:r>
    </w:p>
    <w:p w:rsidR="00F9013B" w:rsidRPr="00F9013B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9013B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&amp; Summer 2017: Dissertation committee member for William Muir.</w:t>
      </w:r>
    </w:p>
    <w:p w:rsidR="00F9013B" w:rsidRPr="00CA2160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9013B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&amp; Summer 2017: Dissertation committee member for Angela Jones.</w:t>
      </w:r>
    </w:p>
    <w:p w:rsidR="00F9013B" w:rsidRPr="00CA2160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9013B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2017: Co-taught an “Excel Refresher” workshop for juniors and seniors who are supply chain management majors.</w:t>
      </w:r>
    </w:p>
    <w:p w:rsidR="00F9013B" w:rsidRPr="00CA2160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9013B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Autumn 2016: Participated in a committee working on revamping the doctoral programs. </w:t>
      </w:r>
    </w:p>
    <w:p w:rsidR="00F9013B" w:rsidRPr="00CA2160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9013B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Autumn 2016 &amp; </w:t>
      </w:r>
      <w:proofErr w:type="gramStart"/>
      <w:r>
        <w:rPr>
          <w:rFonts w:ascii="Times New Roman" w:hAnsi="Times New Roman" w:cs="Times New Roman"/>
          <w:sz w:val="24"/>
          <w:szCs w:val="24"/>
        </w:rPr>
        <w:t>Spring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2017: Worked with a Broad Scholar (</w:t>
      </w:r>
      <w:proofErr w:type="spellStart"/>
      <w:r>
        <w:rPr>
          <w:rFonts w:ascii="Times New Roman" w:hAnsi="Times New Roman" w:cs="Times New Roman"/>
          <w:sz w:val="24"/>
          <w:szCs w:val="24"/>
        </w:rPr>
        <w:t>Regin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Horan)</w:t>
      </w:r>
    </w:p>
    <w:p w:rsidR="00F9013B" w:rsidRPr="003B4B34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9013B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2016: Chaired two Undergraduate Honor’s Theses</w:t>
      </w:r>
    </w:p>
    <w:p w:rsidR="00F9013B" w:rsidRPr="003B4B34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9013B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2016: Hosted a brownbag for the College of Business (~1.5 hours) regarding longitudinal data analysis.</w:t>
      </w:r>
    </w:p>
    <w:p w:rsidR="00F9013B" w:rsidRPr="002278F2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9013B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2015: Taught a six-hour course as a part of a Supply Chain Management Certificate Program for practicing industry managers (professional development).</w:t>
      </w:r>
    </w:p>
    <w:p w:rsidR="00F9013B" w:rsidRPr="00954E2F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9013B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Autumn 2015: Chaired an Undergraduate Honor’s Thesis committee. </w:t>
      </w:r>
    </w:p>
    <w:p w:rsidR="00F9013B" w:rsidRPr="00B46952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9013B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2015: Served as a search committee member on a faculty search committee.</w:t>
      </w:r>
    </w:p>
    <w:p w:rsidR="00F9013B" w:rsidRPr="00516260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9013B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2015: Chaired an Undergraduate Honor’s Thesis committee.</w:t>
      </w:r>
    </w:p>
    <w:p w:rsidR="00F9013B" w:rsidRPr="00E669E7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9013B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Spring 2015: Hosted a brownbag for the College of Business (~1.5 hours) regarding advances in factor analysis. </w:t>
      </w:r>
    </w:p>
    <w:p w:rsidR="00F9013B" w:rsidRPr="00E669E7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9013B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2014: Served as a committee member on Undergraduate Honor’s Thesis.</w:t>
      </w:r>
    </w:p>
    <w:p w:rsidR="00F9013B" w:rsidRPr="00916E79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9013B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2014: Served on planning committee for 45</w:t>
      </w:r>
      <w:r w:rsidRPr="00916E7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Decision Science Institute due to hosting two 1.5 hour workshops. </w:t>
      </w:r>
    </w:p>
    <w:p w:rsidR="005B4A9C" w:rsidRDefault="005B4A9C" w:rsidP="008E7ABD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A9C" w:rsidRPr="00DA6809" w:rsidRDefault="005B4A9C" w:rsidP="005B4A9C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AWARDS &amp; HONORS</w:t>
      </w:r>
      <w:r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5B4A9C" w:rsidRPr="00227A82" w:rsidRDefault="005B4A9C" w:rsidP="005B4A9C">
      <w:pPr>
        <w:pBdr>
          <w:top w:val="single" w:sz="4" w:space="1" w:color="auto"/>
        </w:pBdr>
        <w:tabs>
          <w:tab w:val="left" w:pos="0"/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9013B" w:rsidRDefault="00F9013B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2017–Voted the most impactful undergraduate faculty member in the Eli Broad College of Business by graduating seniors in the inaugural graduating senior survey</w:t>
      </w:r>
    </w:p>
    <w:p w:rsidR="00F9013B" w:rsidRPr="00F9013B" w:rsidRDefault="00F9013B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9013B" w:rsidRDefault="00F9013B" w:rsidP="00F9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2016–Winner of the E. Grosvenor Plowman Award for best conference paper </w:t>
      </w:r>
      <w:r w:rsidRPr="005B4A9C">
        <w:rPr>
          <w:rFonts w:ascii="Times New Roman" w:hAnsi="Times New Roman" w:cs="Times New Roman"/>
          <w:sz w:val="24"/>
          <w:szCs w:val="24"/>
        </w:rPr>
        <w:t>by the Council of Supply Chain Management Professionals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013B" w:rsidRPr="00F9013B" w:rsidRDefault="00F9013B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2015–</w:t>
      </w:r>
      <w:r w:rsidRPr="005B4A9C">
        <w:rPr>
          <w:rFonts w:ascii="Times New Roman" w:hAnsi="Times New Roman" w:cs="Times New Roman"/>
          <w:sz w:val="24"/>
          <w:szCs w:val="24"/>
        </w:rPr>
        <w:t>Winner of Best Doctoral Dissertation Award by the Council of Supply Chain Management Professionals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4A9C" w:rsidRPr="005B4A9C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2014–Winner of the Bernard J. </w:t>
      </w:r>
      <w:proofErr w:type="spellStart"/>
      <w:r>
        <w:rPr>
          <w:rFonts w:ascii="Times New Roman" w:hAnsi="Times New Roman" w:cs="Times New Roman"/>
          <w:sz w:val="24"/>
          <w:szCs w:val="24"/>
        </w:rPr>
        <w:t>LaLonde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Best Paper Award for the best manuscript published in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Business Logistics </w:t>
      </w:r>
      <w:r>
        <w:rPr>
          <w:rFonts w:ascii="Times New Roman" w:hAnsi="Times New Roman" w:cs="Times New Roman"/>
          <w:sz w:val="24"/>
          <w:szCs w:val="24"/>
        </w:rPr>
        <w:t>in 2013.</w:t>
      </w:r>
    </w:p>
    <w:p w:rsidR="005B4A9C" w:rsidRPr="005B4A9C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2013–</w:t>
      </w:r>
      <w:r w:rsidRPr="005B4A9C">
        <w:t xml:space="preserve"> </w:t>
      </w:r>
      <w:r w:rsidRPr="005B4A9C">
        <w:rPr>
          <w:rFonts w:ascii="Times New Roman" w:hAnsi="Times New Roman" w:cs="Times New Roman"/>
          <w:sz w:val="24"/>
          <w:szCs w:val="24"/>
        </w:rPr>
        <w:t>Inducted into Phi Kappa Phi Academic Honorary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4A9C" w:rsidRPr="005B4A9C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2012–Ackerman Award for outstanding Ph.D. student in Logistics</w:t>
      </w:r>
    </w:p>
    <w:p w:rsidR="005B4A9C" w:rsidRPr="005B4A9C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bookmarkStart w:id="0" w:name="_GoBack"/>
      <w:bookmarkEnd w:id="0"/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2012–Winner of the Jane K. </w:t>
      </w:r>
      <w:proofErr w:type="spellStart"/>
      <w:r>
        <w:rPr>
          <w:rFonts w:ascii="Times New Roman" w:hAnsi="Times New Roman" w:cs="Times New Roman"/>
          <w:sz w:val="24"/>
          <w:szCs w:val="24"/>
        </w:rPr>
        <w:t>Fenyo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Best Paper Award for best student paper at the Academy of Marketing Sciences Annual Conference.</w:t>
      </w:r>
    </w:p>
    <w:p w:rsidR="005B4A9C" w:rsidRPr="005B4A9C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P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2010-2011–University Fellowship</w:t>
      </w: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33D" w:rsidRPr="0005033D" w:rsidRDefault="0005033D" w:rsidP="000503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033D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0A4374" w:rsidRPr="00CE56D9" w:rsidRDefault="000A4374" w:rsidP="00DA6809">
      <w:pPr>
        <w:pBdr>
          <w:top w:val="single" w:sz="4" w:space="1" w:color="auto"/>
        </w:pBdr>
        <w:tabs>
          <w:tab w:val="left" w:pos="0"/>
          <w:tab w:val="left" w:pos="4680"/>
          <w:tab w:val="right" w:pos="9360"/>
        </w:tabs>
        <w:spacing w:after="0"/>
        <w:rPr>
          <w:rFonts w:ascii="Times New Roman" w:hAnsi="Times New Roman" w:cs="Times New Roman"/>
          <w:sz w:val="12"/>
          <w:szCs w:val="12"/>
        </w:rPr>
      </w:pPr>
    </w:p>
    <w:p w:rsidR="00CE56D9" w:rsidRDefault="00CE56D9" w:rsidP="000E0048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593">
        <w:rPr>
          <w:rFonts w:ascii="Times New Roman" w:hAnsi="Times New Roman" w:cs="Times New Roman"/>
          <w:b/>
          <w:sz w:val="24"/>
          <w:szCs w:val="24"/>
        </w:rPr>
        <w:t>Thomas J. Goldsby</w:t>
      </w:r>
      <w:r>
        <w:rPr>
          <w:rFonts w:ascii="Times New Roman" w:hAnsi="Times New Roman" w:cs="Times New Roman"/>
          <w:sz w:val="24"/>
          <w:szCs w:val="24"/>
        </w:rPr>
        <w:tab/>
      </w:r>
      <w:r w:rsidRPr="00174593">
        <w:rPr>
          <w:rFonts w:ascii="Times New Roman" w:hAnsi="Times New Roman" w:cs="Times New Roman"/>
          <w:b/>
          <w:sz w:val="24"/>
          <w:szCs w:val="24"/>
        </w:rPr>
        <w:t>Kenneth K. Boyer</w:t>
      </w:r>
    </w:p>
    <w:p w:rsidR="00CE56D9" w:rsidRDefault="00CE56D9" w:rsidP="000E0048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Marketing &amp; Logistics</w:t>
      </w:r>
      <w:r>
        <w:rPr>
          <w:rFonts w:ascii="Times New Roman" w:hAnsi="Times New Roman" w:cs="Times New Roman"/>
          <w:sz w:val="24"/>
          <w:szCs w:val="24"/>
        </w:rPr>
        <w:tab/>
        <w:t>Department of Management Science</w:t>
      </w:r>
      <w:r w:rsidR="000A5A91">
        <w:rPr>
          <w:rFonts w:ascii="Times New Roman" w:hAnsi="Times New Roman" w:cs="Times New Roman"/>
          <w:sz w:val="24"/>
          <w:szCs w:val="24"/>
        </w:rPr>
        <w:t>s</w:t>
      </w:r>
    </w:p>
    <w:p w:rsidR="000A5A91" w:rsidRDefault="000A5A91" w:rsidP="000E0048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Fisher College of Business</w:t>
      </w:r>
      <w:r>
        <w:rPr>
          <w:rFonts w:ascii="Times New Roman" w:hAnsi="Times New Roman" w:cs="Times New Roman"/>
          <w:sz w:val="24"/>
          <w:szCs w:val="24"/>
        </w:rPr>
        <w:tab/>
        <w:t>Fisher College of Business</w:t>
      </w:r>
    </w:p>
    <w:p w:rsidR="00CE56D9" w:rsidRDefault="00CE56D9" w:rsidP="000E0048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Ohio State University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Ohio State University</w:t>
      </w:r>
    </w:p>
    <w:p w:rsidR="00CE56D9" w:rsidRDefault="00D03D2B" w:rsidP="000E0048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goldsby_2</w:t>
      </w:r>
      <w:r w:rsidR="00CE56D9" w:rsidRPr="00CE56D9">
        <w:rPr>
          <w:rFonts w:ascii="Times New Roman" w:hAnsi="Times New Roman" w:cs="Times New Roman"/>
          <w:sz w:val="24"/>
          <w:szCs w:val="24"/>
        </w:rPr>
        <w:t>@fisher.osu.edu</w:t>
      </w:r>
      <w:r w:rsidR="00CE56D9">
        <w:rPr>
          <w:rFonts w:ascii="Times New Roman" w:hAnsi="Times New Roman" w:cs="Times New Roman"/>
          <w:sz w:val="24"/>
          <w:szCs w:val="24"/>
        </w:rPr>
        <w:tab/>
      </w:r>
      <w:r w:rsidR="000A5A91" w:rsidRPr="000A5A91">
        <w:rPr>
          <w:rFonts w:ascii="Times New Roman" w:hAnsi="Times New Roman" w:cs="Times New Roman"/>
          <w:sz w:val="24"/>
          <w:szCs w:val="24"/>
        </w:rPr>
        <w:t>boyer_9@fisher.osu.edu</w:t>
      </w:r>
    </w:p>
    <w:p w:rsidR="000A5A91" w:rsidRDefault="00DA6809" w:rsidP="000E0048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</w:t>
      </w:r>
      <w:r w:rsidR="000A5A91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A5A91">
        <w:rPr>
          <w:rFonts w:ascii="Times New Roman" w:hAnsi="Times New Roman" w:cs="Times New Roman"/>
          <w:sz w:val="24"/>
          <w:szCs w:val="24"/>
        </w:rPr>
        <w:t>247-4261</w:t>
      </w:r>
      <w:r w:rsidR="000A5A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(614) </w:t>
      </w:r>
      <w:r w:rsidR="000A5A91">
        <w:rPr>
          <w:rFonts w:ascii="Times New Roman" w:hAnsi="Times New Roman" w:cs="Times New Roman"/>
          <w:sz w:val="24"/>
          <w:szCs w:val="24"/>
        </w:rPr>
        <w:t>292-4605</w:t>
      </w:r>
    </w:p>
    <w:p w:rsidR="000A320C" w:rsidRPr="00F669D6" w:rsidRDefault="000A320C" w:rsidP="000A5A91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669D6" w:rsidRDefault="00F669D6" w:rsidP="000A5A91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593">
        <w:rPr>
          <w:rFonts w:ascii="Times New Roman" w:hAnsi="Times New Roman" w:cs="Times New Roman"/>
          <w:b/>
          <w:sz w:val="24"/>
          <w:szCs w:val="24"/>
        </w:rPr>
        <w:t>A. Michael Knemeyer</w:t>
      </w:r>
      <w:r>
        <w:rPr>
          <w:rFonts w:ascii="Times New Roman" w:hAnsi="Times New Roman" w:cs="Times New Roman"/>
          <w:sz w:val="24"/>
          <w:szCs w:val="24"/>
        </w:rPr>
        <w:t xml:space="preserve"> (Co-Chair)</w:t>
      </w:r>
      <w:r>
        <w:rPr>
          <w:rFonts w:ascii="Times New Roman" w:hAnsi="Times New Roman" w:cs="Times New Roman"/>
          <w:sz w:val="24"/>
          <w:szCs w:val="24"/>
        </w:rPr>
        <w:tab/>
      </w:r>
      <w:r w:rsidR="00174593">
        <w:rPr>
          <w:rFonts w:ascii="Times New Roman" w:hAnsi="Times New Roman" w:cs="Times New Roman"/>
          <w:b/>
          <w:sz w:val="24"/>
          <w:szCs w:val="24"/>
        </w:rPr>
        <w:t xml:space="preserve">M. </w:t>
      </w:r>
      <w:r w:rsidRPr="00174593">
        <w:rPr>
          <w:rFonts w:ascii="Times New Roman" w:hAnsi="Times New Roman" w:cs="Times New Roman"/>
          <w:b/>
          <w:sz w:val="24"/>
          <w:szCs w:val="24"/>
        </w:rPr>
        <w:t xml:space="preserve">Johnny </w:t>
      </w:r>
      <w:proofErr w:type="spellStart"/>
      <w:r w:rsidRPr="00174593">
        <w:rPr>
          <w:rFonts w:ascii="Times New Roman" w:hAnsi="Times New Roman" w:cs="Times New Roman"/>
          <w:b/>
          <w:sz w:val="24"/>
          <w:szCs w:val="24"/>
        </w:rPr>
        <w:t>Rungtusanatham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(Co-Chair)</w:t>
      </w:r>
    </w:p>
    <w:p w:rsidR="00F669D6" w:rsidRDefault="00F669D6" w:rsidP="000A5A91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Marketing &amp; Logistics</w:t>
      </w:r>
      <w:r>
        <w:rPr>
          <w:rFonts w:ascii="Times New Roman" w:hAnsi="Times New Roman" w:cs="Times New Roman"/>
          <w:sz w:val="24"/>
          <w:szCs w:val="24"/>
        </w:rPr>
        <w:tab/>
        <w:t>Department of Management Science</w:t>
      </w:r>
      <w:r w:rsidR="000A5A91">
        <w:rPr>
          <w:rFonts w:ascii="Times New Roman" w:hAnsi="Times New Roman" w:cs="Times New Roman"/>
          <w:sz w:val="24"/>
          <w:szCs w:val="24"/>
        </w:rPr>
        <w:t>s</w:t>
      </w:r>
    </w:p>
    <w:p w:rsidR="000A5A91" w:rsidRDefault="000A5A91" w:rsidP="000A5A91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Fisher College of Business</w:t>
      </w:r>
      <w:r>
        <w:rPr>
          <w:rFonts w:ascii="Times New Roman" w:hAnsi="Times New Roman" w:cs="Times New Roman"/>
          <w:sz w:val="24"/>
          <w:szCs w:val="24"/>
        </w:rPr>
        <w:tab/>
        <w:t>Fisher College of Business</w:t>
      </w:r>
    </w:p>
    <w:p w:rsidR="00F669D6" w:rsidRDefault="00F669D6" w:rsidP="000A5A91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Ohio State University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Ohio State University</w:t>
      </w:r>
    </w:p>
    <w:p w:rsidR="00F669D6" w:rsidRDefault="000A5A91" w:rsidP="000A5A91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A91">
        <w:rPr>
          <w:rFonts w:ascii="Times New Roman" w:hAnsi="Times New Roman" w:cs="Times New Roman"/>
          <w:sz w:val="24"/>
          <w:szCs w:val="24"/>
        </w:rPr>
        <w:t>knemeyer_4@fisher.osu.edu</w:t>
      </w:r>
      <w:r>
        <w:rPr>
          <w:rFonts w:ascii="Times New Roman" w:hAnsi="Times New Roman" w:cs="Times New Roman"/>
          <w:sz w:val="24"/>
          <w:szCs w:val="24"/>
        </w:rPr>
        <w:tab/>
        <w:t>rungtu</w:t>
      </w:r>
      <w:r w:rsidRPr="000A5A91">
        <w:rPr>
          <w:rFonts w:ascii="Times New Roman" w:hAnsi="Times New Roman" w:cs="Times New Roman"/>
          <w:sz w:val="24"/>
          <w:szCs w:val="24"/>
        </w:rPr>
        <w:t>sanatham_1@fisher.osu.edu</w:t>
      </w:r>
    </w:p>
    <w:p w:rsidR="00CE56D9" w:rsidRDefault="00DA6809" w:rsidP="00174593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(614) </w:t>
      </w:r>
      <w:r w:rsidR="000A5A91">
        <w:rPr>
          <w:rFonts w:ascii="Times New Roman" w:hAnsi="Times New Roman" w:cs="Times New Roman"/>
          <w:sz w:val="24"/>
          <w:szCs w:val="24"/>
        </w:rPr>
        <w:t>292-2507</w:t>
      </w:r>
      <w:r w:rsidR="000A5A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(614) </w:t>
      </w:r>
      <w:r w:rsidR="000A5A91">
        <w:rPr>
          <w:rFonts w:ascii="Times New Roman" w:hAnsi="Times New Roman" w:cs="Times New Roman"/>
          <w:sz w:val="24"/>
          <w:szCs w:val="24"/>
        </w:rPr>
        <w:t>292-0680</w:t>
      </w:r>
    </w:p>
    <w:sectPr w:rsidR="00CE56D9" w:rsidSect="00DA6809">
      <w:footerReference w:type="default" r:id="rId11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282" w:rsidRDefault="00873282" w:rsidP="00252F2F">
      <w:pPr>
        <w:spacing w:after="0" w:line="240" w:lineRule="auto"/>
      </w:pPr>
      <w:r>
        <w:separator/>
      </w:r>
    </w:p>
  </w:endnote>
  <w:endnote w:type="continuationSeparator" w:id="0">
    <w:p w:rsidR="00873282" w:rsidRDefault="00873282" w:rsidP="00252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6149049"/>
      <w:docPartObj>
        <w:docPartGallery w:val="Page Numbers (Bottom of Page)"/>
        <w:docPartUnique/>
      </w:docPartObj>
    </w:sdtPr>
    <w:sdtEndPr/>
    <w:sdtContent>
      <w:p w:rsidR="00252F2F" w:rsidRDefault="008A7931" w:rsidP="00DA6809">
        <w:pPr>
          <w:pStyle w:val="Footer"/>
          <w:jc w:val="center"/>
        </w:pPr>
        <w:r w:rsidRPr="00252F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52F2F" w:rsidRPr="00252F2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52F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9013B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252F2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282" w:rsidRDefault="00873282" w:rsidP="00252F2F">
      <w:pPr>
        <w:spacing w:after="0" w:line="240" w:lineRule="auto"/>
      </w:pPr>
      <w:r>
        <w:separator/>
      </w:r>
    </w:p>
  </w:footnote>
  <w:footnote w:type="continuationSeparator" w:id="0">
    <w:p w:rsidR="00873282" w:rsidRDefault="00873282" w:rsidP="00252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2D"/>
    <w:rsid w:val="00023862"/>
    <w:rsid w:val="0003114D"/>
    <w:rsid w:val="00033FFC"/>
    <w:rsid w:val="00044A76"/>
    <w:rsid w:val="00045E36"/>
    <w:rsid w:val="0005002D"/>
    <w:rsid w:val="0005033D"/>
    <w:rsid w:val="00056031"/>
    <w:rsid w:val="0007522A"/>
    <w:rsid w:val="0008336F"/>
    <w:rsid w:val="00087F14"/>
    <w:rsid w:val="00091BA4"/>
    <w:rsid w:val="000A320C"/>
    <w:rsid w:val="000A4374"/>
    <w:rsid w:val="000A5A91"/>
    <w:rsid w:val="000C0CEA"/>
    <w:rsid w:val="000C3400"/>
    <w:rsid w:val="000C66CA"/>
    <w:rsid w:val="000D7A51"/>
    <w:rsid w:val="000E0048"/>
    <w:rsid w:val="000E1F03"/>
    <w:rsid w:val="000E41CB"/>
    <w:rsid w:val="00102925"/>
    <w:rsid w:val="00102C91"/>
    <w:rsid w:val="0010568F"/>
    <w:rsid w:val="00114CF2"/>
    <w:rsid w:val="00122E19"/>
    <w:rsid w:val="001363B6"/>
    <w:rsid w:val="00136924"/>
    <w:rsid w:val="00137CAF"/>
    <w:rsid w:val="00141AAA"/>
    <w:rsid w:val="00163C9B"/>
    <w:rsid w:val="00174593"/>
    <w:rsid w:val="0017482C"/>
    <w:rsid w:val="0018477D"/>
    <w:rsid w:val="001933F4"/>
    <w:rsid w:val="00196861"/>
    <w:rsid w:val="001C34F8"/>
    <w:rsid w:val="001E6D9F"/>
    <w:rsid w:val="002043AC"/>
    <w:rsid w:val="00227A82"/>
    <w:rsid w:val="0023357F"/>
    <w:rsid w:val="002525AE"/>
    <w:rsid w:val="00252F2F"/>
    <w:rsid w:val="002552F1"/>
    <w:rsid w:val="002554E9"/>
    <w:rsid w:val="0026452E"/>
    <w:rsid w:val="00280B4E"/>
    <w:rsid w:val="00282EF8"/>
    <w:rsid w:val="0029084A"/>
    <w:rsid w:val="002957D9"/>
    <w:rsid w:val="00295C68"/>
    <w:rsid w:val="002B1C4D"/>
    <w:rsid w:val="002B310A"/>
    <w:rsid w:val="002C2820"/>
    <w:rsid w:val="002D4CA0"/>
    <w:rsid w:val="002D7F60"/>
    <w:rsid w:val="00307F4C"/>
    <w:rsid w:val="00315EB1"/>
    <w:rsid w:val="00320AB2"/>
    <w:rsid w:val="00331DD2"/>
    <w:rsid w:val="003324BA"/>
    <w:rsid w:val="00332A55"/>
    <w:rsid w:val="00334E33"/>
    <w:rsid w:val="00336D52"/>
    <w:rsid w:val="003378DE"/>
    <w:rsid w:val="00350F21"/>
    <w:rsid w:val="0035584E"/>
    <w:rsid w:val="00356F58"/>
    <w:rsid w:val="0038783E"/>
    <w:rsid w:val="003928DB"/>
    <w:rsid w:val="0039781B"/>
    <w:rsid w:val="003A0570"/>
    <w:rsid w:val="003B50A8"/>
    <w:rsid w:val="003C20D2"/>
    <w:rsid w:val="003C4D6C"/>
    <w:rsid w:val="003F2E60"/>
    <w:rsid w:val="00410069"/>
    <w:rsid w:val="0041188A"/>
    <w:rsid w:val="004118BA"/>
    <w:rsid w:val="00411F52"/>
    <w:rsid w:val="00414733"/>
    <w:rsid w:val="00437FCB"/>
    <w:rsid w:val="00443B97"/>
    <w:rsid w:val="00446641"/>
    <w:rsid w:val="0044720D"/>
    <w:rsid w:val="0046039D"/>
    <w:rsid w:val="00462D25"/>
    <w:rsid w:val="00467F98"/>
    <w:rsid w:val="00480197"/>
    <w:rsid w:val="00480229"/>
    <w:rsid w:val="00493E92"/>
    <w:rsid w:val="004A31D4"/>
    <w:rsid w:val="004B3509"/>
    <w:rsid w:val="004B3F1F"/>
    <w:rsid w:val="004B424D"/>
    <w:rsid w:val="004B5C91"/>
    <w:rsid w:val="004B5D19"/>
    <w:rsid w:val="004B75F6"/>
    <w:rsid w:val="004D0221"/>
    <w:rsid w:val="004D1DC0"/>
    <w:rsid w:val="004F0007"/>
    <w:rsid w:val="004F1157"/>
    <w:rsid w:val="004F63B3"/>
    <w:rsid w:val="00501E87"/>
    <w:rsid w:val="005023F1"/>
    <w:rsid w:val="00515244"/>
    <w:rsid w:val="00516260"/>
    <w:rsid w:val="00517193"/>
    <w:rsid w:val="0053373A"/>
    <w:rsid w:val="0056571C"/>
    <w:rsid w:val="00565D8D"/>
    <w:rsid w:val="00566EFA"/>
    <w:rsid w:val="00570380"/>
    <w:rsid w:val="00570B43"/>
    <w:rsid w:val="00580280"/>
    <w:rsid w:val="00580BCA"/>
    <w:rsid w:val="00597AC6"/>
    <w:rsid w:val="005A7A5C"/>
    <w:rsid w:val="005A7EA0"/>
    <w:rsid w:val="005B4A9C"/>
    <w:rsid w:val="005B6004"/>
    <w:rsid w:val="005C1DC1"/>
    <w:rsid w:val="005D66D9"/>
    <w:rsid w:val="005E2569"/>
    <w:rsid w:val="006217F9"/>
    <w:rsid w:val="00624220"/>
    <w:rsid w:val="006242E1"/>
    <w:rsid w:val="00636049"/>
    <w:rsid w:val="006400AC"/>
    <w:rsid w:val="006634C2"/>
    <w:rsid w:val="00670495"/>
    <w:rsid w:val="00681645"/>
    <w:rsid w:val="00683787"/>
    <w:rsid w:val="00695D27"/>
    <w:rsid w:val="006A42BB"/>
    <w:rsid w:val="006A6183"/>
    <w:rsid w:val="006C6894"/>
    <w:rsid w:val="006D6787"/>
    <w:rsid w:val="006E4D78"/>
    <w:rsid w:val="006F7CAC"/>
    <w:rsid w:val="00701DBF"/>
    <w:rsid w:val="00703196"/>
    <w:rsid w:val="007076AD"/>
    <w:rsid w:val="00711971"/>
    <w:rsid w:val="00724DE2"/>
    <w:rsid w:val="00755313"/>
    <w:rsid w:val="007573ED"/>
    <w:rsid w:val="00763FD5"/>
    <w:rsid w:val="00764F6A"/>
    <w:rsid w:val="00767DE8"/>
    <w:rsid w:val="007802E6"/>
    <w:rsid w:val="00780C65"/>
    <w:rsid w:val="007847B5"/>
    <w:rsid w:val="007919D4"/>
    <w:rsid w:val="00796F8B"/>
    <w:rsid w:val="007A1767"/>
    <w:rsid w:val="007A62EE"/>
    <w:rsid w:val="007D1325"/>
    <w:rsid w:val="007D404F"/>
    <w:rsid w:val="007D636D"/>
    <w:rsid w:val="007E6844"/>
    <w:rsid w:val="007E7E1D"/>
    <w:rsid w:val="007F11C4"/>
    <w:rsid w:val="00800FD5"/>
    <w:rsid w:val="008042ED"/>
    <w:rsid w:val="00806EF5"/>
    <w:rsid w:val="00807C0F"/>
    <w:rsid w:val="008163E1"/>
    <w:rsid w:val="00816856"/>
    <w:rsid w:val="00830499"/>
    <w:rsid w:val="00835E34"/>
    <w:rsid w:val="00845F7D"/>
    <w:rsid w:val="00853D3E"/>
    <w:rsid w:val="0085715F"/>
    <w:rsid w:val="0087136B"/>
    <w:rsid w:val="00873282"/>
    <w:rsid w:val="00873747"/>
    <w:rsid w:val="008914E1"/>
    <w:rsid w:val="00892CBC"/>
    <w:rsid w:val="0089300D"/>
    <w:rsid w:val="00894FBF"/>
    <w:rsid w:val="008A7931"/>
    <w:rsid w:val="008D137D"/>
    <w:rsid w:val="008D3208"/>
    <w:rsid w:val="008E69F8"/>
    <w:rsid w:val="008E7ABD"/>
    <w:rsid w:val="008F0D62"/>
    <w:rsid w:val="008F3484"/>
    <w:rsid w:val="009002E4"/>
    <w:rsid w:val="009052BD"/>
    <w:rsid w:val="009164DB"/>
    <w:rsid w:val="00916E79"/>
    <w:rsid w:val="00924D97"/>
    <w:rsid w:val="0092525F"/>
    <w:rsid w:val="00931037"/>
    <w:rsid w:val="00937D32"/>
    <w:rsid w:val="00943AAA"/>
    <w:rsid w:val="00954E2F"/>
    <w:rsid w:val="00955491"/>
    <w:rsid w:val="009642E9"/>
    <w:rsid w:val="009703DF"/>
    <w:rsid w:val="009827F9"/>
    <w:rsid w:val="00984C77"/>
    <w:rsid w:val="009A53D7"/>
    <w:rsid w:val="009A5CF1"/>
    <w:rsid w:val="009B3E70"/>
    <w:rsid w:val="009C5A8D"/>
    <w:rsid w:val="009F27A1"/>
    <w:rsid w:val="009F281F"/>
    <w:rsid w:val="00A0140A"/>
    <w:rsid w:val="00A035AF"/>
    <w:rsid w:val="00A356C8"/>
    <w:rsid w:val="00A35D1E"/>
    <w:rsid w:val="00A4419C"/>
    <w:rsid w:val="00A51F35"/>
    <w:rsid w:val="00A64C92"/>
    <w:rsid w:val="00A66E58"/>
    <w:rsid w:val="00A777E5"/>
    <w:rsid w:val="00A82680"/>
    <w:rsid w:val="00A845FB"/>
    <w:rsid w:val="00A94DD1"/>
    <w:rsid w:val="00A94EE8"/>
    <w:rsid w:val="00AA06F5"/>
    <w:rsid w:val="00AA12DA"/>
    <w:rsid w:val="00AA21CA"/>
    <w:rsid w:val="00AA74C7"/>
    <w:rsid w:val="00AB31ED"/>
    <w:rsid w:val="00AC2129"/>
    <w:rsid w:val="00AD7BF5"/>
    <w:rsid w:val="00AE5642"/>
    <w:rsid w:val="00AF1309"/>
    <w:rsid w:val="00AF3388"/>
    <w:rsid w:val="00B12DFE"/>
    <w:rsid w:val="00B216EA"/>
    <w:rsid w:val="00B27512"/>
    <w:rsid w:val="00B37B1D"/>
    <w:rsid w:val="00B41C7E"/>
    <w:rsid w:val="00B46952"/>
    <w:rsid w:val="00B55874"/>
    <w:rsid w:val="00B56845"/>
    <w:rsid w:val="00B67212"/>
    <w:rsid w:val="00B9726E"/>
    <w:rsid w:val="00B97866"/>
    <w:rsid w:val="00BA3912"/>
    <w:rsid w:val="00BA584F"/>
    <w:rsid w:val="00BB329C"/>
    <w:rsid w:val="00BC4610"/>
    <w:rsid w:val="00BD1A38"/>
    <w:rsid w:val="00BE7055"/>
    <w:rsid w:val="00BF0097"/>
    <w:rsid w:val="00BF5093"/>
    <w:rsid w:val="00C000DD"/>
    <w:rsid w:val="00C01071"/>
    <w:rsid w:val="00C03260"/>
    <w:rsid w:val="00C03536"/>
    <w:rsid w:val="00C0617B"/>
    <w:rsid w:val="00C40293"/>
    <w:rsid w:val="00C53962"/>
    <w:rsid w:val="00C5444C"/>
    <w:rsid w:val="00C94C0E"/>
    <w:rsid w:val="00C965D3"/>
    <w:rsid w:val="00CA5218"/>
    <w:rsid w:val="00CB064C"/>
    <w:rsid w:val="00CE17BA"/>
    <w:rsid w:val="00CE56D9"/>
    <w:rsid w:val="00CE5E61"/>
    <w:rsid w:val="00CF3055"/>
    <w:rsid w:val="00CF5CC3"/>
    <w:rsid w:val="00D03D2B"/>
    <w:rsid w:val="00D073F7"/>
    <w:rsid w:val="00D104F7"/>
    <w:rsid w:val="00D213C1"/>
    <w:rsid w:val="00D312B9"/>
    <w:rsid w:val="00D33672"/>
    <w:rsid w:val="00D45281"/>
    <w:rsid w:val="00D76899"/>
    <w:rsid w:val="00D90813"/>
    <w:rsid w:val="00D922F6"/>
    <w:rsid w:val="00D94897"/>
    <w:rsid w:val="00D953B8"/>
    <w:rsid w:val="00DA2DDC"/>
    <w:rsid w:val="00DA37CD"/>
    <w:rsid w:val="00DA4B24"/>
    <w:rsid w:val="00DA6809"/>
    <w:rsid w:val="00DB5EC5"/>
    <w:rsid w:val="00DC12F4"/>
    <w:rsid w:val="00DC5416"/>
    <w:rsid w:val="00DE1397"/>
    <w:rsid w:val="00DE752B"/>
    <w:rsid w:val="00DF0BE0"/>
    <w:rsid w:val="00DF411A"/>
    <w:rsid w:val="00E049AC"/>
    <w:rsid w:val="00E16447"/>
    <w:rsid w:val="00E16CAD"/>
    <w:rsid w:val="00E23527"/>
    <w:rsid w:val="00E308FB"/>
    <w:rsid w:val="00E31C1D"/>
    <w:rsid w:val="00E3521D"/>
    <w:rsid w:val="00E44BA9"/>
    <w:rsid w:val="00E453C6"/>
    <w:rsid w:val="00E45644"/>
    <w:rsid w:val="00E54388"/>
    <w:rsid w:val="00E611BB"/>
    <w:rsid w:val="00E669DA"/>
    <w:rsid w:val="00E669E7"/>
    <w:rsid w:val="00E67332"/>
    <w:rsid w:val="00E73C31"/>
    <w:rsid w:val="00E83C91"/>
    <w:rsid w:val="00E925F3"/>
    <w:rsid w:val="00E9361E"/>
    <w:rsid w:val="00EA3398"/>
    <w:rsid w:val="00EA4F68"/>
    <w:rsid w:val="00EA7C09"/>
    <w:rsid w:val="00EC2E3B"/>
    <w:rsid w:val="00EE4D35"/>
    <w:rsid w:val="00EF0673"/>
    <w:rsid w:val="00EF1FD1"/>
    <w:rsid w:val="00EF20A5"/>
    <w:rsid w:val="00F22263"/>
    <w:rsid w:val="00F274DD"/>
    <w:rsid w:val="00F328EC"/>
    <w:rsid w:val="00F368C3"/>
    <w:rsid w:val="00F43C2C"/>
    <w:rsid w:val="00F4554D"/>
    <w:rsid w:val="00F550CA"/>
    <w:rsid w:val="00F641D5"/>
    <w:rsid w:val="00F64F97"/>
    <w:rsid w:val="00F669D6"/>
    <w:rsid w:val="00F70044"/>
    <w:rsid w:val="00F9013B"/>
    <w:rsid w:val="00FA10EE"/>
    <w:rsid w:val="00FB147B"/>
    <w:rsid w:val="00FB295A"/>
    <w:rsid w:val="00FB3C1A"/>
    <w:rsid w:val="00FB6949"/>
    <w:rsid w:val="00FC093B"/>
    <w:rsid w:val="00FC5423"/>
    <w:rsid w:val="00FD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3FB8F3-27CF-4364-BFA7-4238F153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02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6E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2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F2F"/>
  </w:style>
  <w:style w:type="paragraph" w:styleId="Footer">
    <w:name w:val="footer"/>
    <w:basedOn w:val="Normal"/>
    <w:link w:val="FooterChar"/>
    <w:uiPriority w:val="99"/>
    <w:unhideWhenUsed/>
    <w:rsid w:val="00252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F2F"/>
  </w:style>
  <w:style w:type="table" w:styleId="TableGrid">
    <w:name w:val="Table Grid"/>
    <w:basedOn w:val="TableNormal"/>
    <w:uiPriority w:val="59"/>
    <w:rsid w:val="00083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4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library.wiley.com/doi/10.1111/deci.12279/ful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ll2831@broad.msu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onlinelibrary.wiley.com/doi/10.1111/jbl.12158/fu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library.wiley.com/doi/10.1111/jbl.12166/fu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EA4029B-1B0F-41CC-9F1B-FA3DBF42A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2213</Words>
  <Characters>12616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</dc:creator>
  <cp:lastModifiedBy>Miller, Jason</cp:lastModifiedBy>
  <cp:revision>11</cp:revision>
  <cp:lastPrinted>2015-12-04T20:51:00Z</cp:lastPrinted>
  <dcterms:created xsi:type="dcterms:W3CDTF">2017-08-31T13:08:00Z</dcterms:created>
  <dcterms:modified xsi:type="dcterms:W3CDTF">2017-09-07T12:45:00Z</dcterms:modified>
</cp:coreProperties>
</file>