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34F" w:rsidRPr="00345AC7" w:rsidRDefault="00345AC7" w:rsidP="00D359C8">
      <w:pPr>
        <w:spacing w:after="0" w:line="240" w:lineRule="auto"/>
        <w:jc w:val="center"/>
        <w:rPr>
          <w:rFonts w:ascii="Garamond" w:eastAsia="Garamond" w:hAnsi="Garamond" w:cs="Garamond"/>
          <w:sz w:val="32"/>
          <w:szCs w:val="32"/>
        </w:rPr>
      </w:pPr>
      <w:r w:rsidRPr="00345AC7">
        <w:rPr>
          <w:rFonts w:ascii="Garamond" w:eastAsia="Garamond" w:hAnsi="Garamond" w:cs="Garamond"/>
          <w:b/>
          <w:bCs/>
          <w:sz w:val="32"/>
          <w:szCs w:val="32"/>
        </w:rPr>
        <w:t>ANNA CONNORS LENNARD</w:t>
      </w:r>
    </w:p>
    <w:p w:rsidR="0018334F" w:rsidRDefault="00345AC7" w:rsidP="00D359C8">
      <w:pPr>
        <w:spacing w:after="0" w:line="240" w:lineRule="auto"/>
        <w:jc w:val="center"/>
        <w:rPr>
          <w:rFonts w:ascii="Garamond" w:eastAsia="Garamond" w:hAnsi="Garamond" w:cs="Garamond"/>
          <w:sz w:val="24"/>
          <w:szCs w:val="24"/>
        </w:rPr>
      </w:pPr>
      <w:r>
        <w:rPr>
          <w:rFonts w:ascii="Garamond" w:eastAsia="Garamond" w:hAnsi="Garamond" w:cs="Garamond"/>
          <w:sz w:val="24"/>
          <w:szCs w:val="24"/>
        </w:rPr>
        <w:t>OB/HRM Doctoral Candidate / Broad College of Business / Michigan State University</w:t>
      </w:r>
    </w:p>
    <w:p w:rsidR="0018334F" w:rsidRDefault="00345AC7" w:rsidP="00D359C8">
      <w:pPr>
        <w:spacing w:after="0" w:line="263" w:lineRule="exact"/>
        <w:jc w:val="center"/>
        <w:rPr>
          <w:rFonts w:ascii="Garamond" w:eastAsia="Garamond" w:hAnsi="Garamond" w:cs="Garamond"/>
          <w:sz w:val="24"/>
          <w:szCs w:val="24"/>
        </w:rPr>
      </w:pPr>
      <w:r>
        <w:rPr>
          <w:rFonts w:ascii="Garamond" w:eastAsia="Garamond" w:hAnsi="Garamond" w:cs="Garamond"/>
          <w:sz w:val="24"/>
          <w:szCs w:val="24"/>
        </w:rPr>
        <w:t>Phone</w:t>
      </w:r>
      <w:r w:rsidR="00161BFE">
        <w:rPr>
          <w:rFonts w:ascii="Garamond" w:eastAsia="Garamond" w:hAnsi="Garamond" w:cs="Garamond"/>
          <w:sz w:val="24"/>
          <w:szCs w:val="24"/>
        </w:rPr>
        <w:t xml:space="preserve">: </w:t>
      </w:r>
      <w:r>
        <w:rPr>
          <w:rFonts w:ascii="Garamond" w:eastAsia="Garamond" w:hAnsi="Garamond" w:cs="Garamond"/>
          <w:sz w:val="24"/>
          <w:szCs w:val="24"/>
        </w:rPr>
        <w:t>(812) 325-0037 /</w:t>
      </w:r>
      <w:r w:rsidR="00161BFE">
        <w:rPr>
          <w:rFonts w:ascii="Garamond" w:eastAsia="Garamond" w:hAnsi="Garamond" w:cs="Garamond"/>
          <w:sz w:val="24"/>
          <w:szCs w:val="24"/>
        </w:rPr>
        <w:t xml:space="preserve"> Email:</w:t>
      </w:r>
      <w:r w:rsidR="00161BFE">
        <w:rPr>
          <w:rFonts w:ascii="Garamond" w:eastAsia="Garamond" w:hAnsi="Garamond" w:cs="Garamond"/>
          <w:spacing w:val="1"/>
          <w:sz w:val="24"/>
          <w:szCs w:val="24"/>
        </w:rPr>
        <w:t xml:space="preserve"> </w:t>
      </w:r>
      <w:r>
        <w:rPr>
          <w:rFonts w:ascii="Garamond" w:eastAsia="Garamond" w:hAnsi="Garamond" w:cs="Garamond"/>
          <w:sz w:val="24"/>
          <w:szCs w:val="24"/>
        </w:rPr>
        <w:t>connor32@msu.edu</w:t>
      </w:r>
    </w:p>
    <w:p w:rsidR="0018334F" w:rsidRDefault="0018334F" w:rsidP="00161BFE">
      <w:pPr>
        <w:spacing w:after="0" w:line="200" w:lineRule="exact"/>
        <w:rPr>
          <w:sz w:val="20"/>
          <w:szCs w:val="20"/>
        </w:rPr>
      </w:pPr>
    </w:p>
    <w:p w:rsidR="00161BFE" w:rsidRDefault="00161BFE" w:rsidP="00161BFE">
      <w:pPr>
        <w:spacing w:before="37" w:after="0" w:line="263" w:lineRule="exact"/>
        <w:ind w:right="-20"/>
        <w:jc w:val="both"/>
        <w:rPr>
          <w:rFonts w:ascii="Garamond" w:eastAsia="Garamond" w:hAnsi="Garamond" w:cs="Garamond"/>
          <w:sz w:val="24"/>
          <w:szCs w:val="24"/>
        </w:rPr>
      </w:pPr>
    </w:p>
    <w:p w:rsidR="00731BC4" w:rsidRDefault="00731BC4" w:rsidP="00D82EC1">
      <w:pPr>
        <w:spacing w:after="0" w:line="240" w:lineRule="auto"/>
        <w:ind w:right="-14"/>
        <w:contextualSpacing/>
        <w:rPr>
          <w:rFonts w:ascii="Garamond" w:eastAsia="Garamond" w:hAnsi="Garamond" w:cs="Garamond"/>
          <w:b/>
          <w:sz w:val="24"/>
          <w:szCs w:val="24"/>
        </w:rPr>
      </w:pPr>
      <w:r w:rsidRPr="00731BC4">
        <w:rPr>
          <w:rFonts w:ascii="Garamond" w:eastAsia="Garamond" w:hAnsi="Garamond" w:cs="Garamond"/>
          <w:b/>
          <w:sz w:val="24"/>
          <w:szCs w:val="24"/>
        </w:rPr>
        <w:t>EDUCATION</w:t>
      </w:r>
    </w:p>
    <w:p w:rsidR="00D60DAD" w:rsidRDefault="00D60DAD" w:rsidP="00D60DAD">
      <w:pPr>
        <w:spacing w:after="0" w:line="240" w:lineRule="auto"/>
        <w:ind w:right="-14"/>
        <w:contextualSpacing/>
        <w:rPr>
          <w:rFonts w:ascii="Garamond" w:eastAsia="Garamond" w:hAnsi="Garamond" w:cs="Garamond"/>
          <w:b/>
          <w:sz w:val="24"/>
          <w:szCs w:val="24"/>
        </w:rPr>
      </w:pPr>
      <w:r>
        <w:rPr>
          <w:noProof/>
        </w:rPr>
        <mc:AlternateContent>
          <mc:Choice Requires="wpg">
            <w:drawing>
              <wp:anchor distT="0" distB="0" distL="114300" distR="114300" simplePos="0" relativeHeight="251660288" behindDoc="1" locked="0" layoutInCell="1" allowOverlap="1" wp14:anchorId="21F62E62" wp14:editId="7C5E34CC">
                <wp:simplePos x="0" y="0"/>
                <wp:positionH relativeFrom="margin">
                  <wp:posOffset>0</wp:posOffset>
                </wp:positionH>
                <wp:positionV relativeFrom="paragraph">
                  <wp:posOffset>-635</wp:posOffset>
                </wp:positionV>
                <wp:extent cx="5715000" cy="106045"/>
                <wp:effectExtent l="0" t="0" r="1905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6"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B74D75" id="Group 2" o:spid="_x0000_s1026" style="position:absolute;margin-left:0;margin-top:-.05pt;width:450pt;height:8.35pt;z-index:-251656192;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XY68QA&#10;AADaAAAADwAAAGRycy9kb3ducmV2LnhtbESP3WrCQBSE7wXfYTkF73RjRSnRVYpFFH8opj7AIXtM&#10;0mbPhuyqiU/vCkIvh5n5hpktGlOKK9WusKxgOIhAEKdWF5wpOP2s+h8gnEfWWFomBS05WMy7nRnG&#10;2t74SNfEZyJA2MWoIPe+iqV0aU4G3cBWxME729qgD7LOpK7xFuCmlO9RNJEGCw4LOVa0zCn9Sy5G&#10;wTr6Hm1+2/3huJNpsj21q/v4a6hU7635nILw1Pj/8Ku90Qom8LwSb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12OvEAAAA2gAAAA8AAAAAAAAAAAAAAAAAmAIAAGRycy9k&#10;b3ducmV2LnhtbFBLBQYAAAAABAAEAPUAAACJAwAAAAA=&#10;" path="m,l8698,e" filled="f" strokecolor="black [3040]">
                  <v:path arrowok="t" o:connecttype="custom" o:connectlocs="0,0;8698,0" o:connectangles="0,0"/>
                </v:shape>
                <w10:wrap anchorx="margin"/>
              </v:group>
            </w:pict>
          </mc:Fallback>
        </mc:AlternateContent>
      </w:r>
    </w:p>
    <w:p w:rsidR="00731BC4" w:rsidRPr="00731BC4" w:rsidRDefault="00D60DAD" w:rsidP="00D60DAD">
      <w:pPr>
        <w:spacing w:after="0" w:line="240" w:lineRule="auto"/>
        <w:ind w:right="-14"/>
        <w:contextualSpacing/>
        <w:rPr>
          <w:rFonts w:ascii="Garamond" w:eastAsia="Garamond" w:hAnsi="Garamond" w:cs="Garamond"/>
          <w:b/>
          <w:sz w:val="24"/>
          <w:szCs w:val="24"/>
        </w:rPr>
      </w:pPr>
      <w:r>
        <w:rPr>
          <w:rFonts w:ascii="Garamond" w:eastAsia="Garamond" w:hAnsi="Garamond" w:cs="Garamond"/>
          <w:b/>
          <w:sz w:val="24"/>
          <w:szCs w:val="24"/>
        </w:rPr>
        <w:t>Michigan State University -</w:t>
      </w:r>
      <w:r w:rsidR="00731BC4" w:rsidRPr="00731BC4">
        <w:rPr>
          <w:rFonts w:ascii="Garamond" w:eastAsia="Garamond" w:hAnsi="Garamond" w:cs="Garamond"/>
          <w:b/>
          <w:sz w:val="24"/>
          <w:szCs w:val="24"/>
        </w:rPr>
        <w:t xml:space="preserve"> </w:t>
      </w:r>
      <w:r>
        <w:rPr>
          <w:rFonts w:ascii="Garamond" w:eastAsia="Garamond" w:hAnsi="Garamond" w:cs="Garamond"/>
          <w:sz w:val="24"/>
          <w:szCs w:val="24"/>
        </w:rPr>
        <w:t>Broad</w:t>
      </w:r>
      <w:r w:rsidR="00731BC4" w:rsidRPr="00D60DAD">
        <w:rPr>
          <w:rFonts w:ascii="Garamond" w:eastAsia="Garamond" w:hAnsi="Garamond" w:cs="Garamond"/>
          <w:sz w:val="24"/>
          <w:szCs w:val="24"/>
        </w:rPr>
        <w:t xml:space="preserve"> School of Business</w:t>
      </w:r>
      <w:r>
        <w:rPr>
          <w:rFonts w:ascii="Garamond" w:eastAsia="Garamond" w:hAnsi="Garamond" w:cs="Garamond"/>
          <w:sz w:val="24"/>
          <w:szCs w:val="24"/>
        </w:rPr>
        <w:t>, East Lansing, Michigan</w:t>
      </w:r>
    </w:p>
    <w:p w:rsidR="00731BC4" w:rsidRPr="00731BC4" w:rsidRDefault="00731BC4" w:rsidP="00D60DAD">
      <w:pPr>
        <w:spacing w:after="0" w:line="240" w:lineRule="auto"/>
        <w:ind w:right="-20" w:firstLine="720"/>
        <w:rPr>
          <w:rFonts w:ascii="Garamond" w:eastAsia="Garamond" w:hAnsi="Garamond" w:cs="Garamond"/>
          <w:b/>
          <w:sz w:val="24"/>
          <w:szCs w:val="24"/>
        </w:rPr>
      </w:pPr>
      <w:r w:rsidRPr="00731BC4">
        <w:rPr>
          <w:rFonts w:ascii="Garamond" w:eastAsia="Garamond" w:hAnsi="Garamond" w:cs="Garamond"/>
          <w:sz w:val="24"/>
          <w:szCs w:val="24"/>
        </w:rPr>
        <w:t>Ph.D.</w:t>
      </w:r>
      <w:r w:rsidR="00D60DAD">
        <w:rPr>
          <w:rFonts w:ascii="Garamond" w:eastAsia="Garamond" w:hAnsi="Garamond" w:cs="Garamond"/>
          <w:sz w:val="24"/>
          <w:szCs w:val="24"/>
        </w:rPr>
        <w:t>, Organizational Behavior and Human Resource Management (expected 2018)</w:t>
      </w:r>
      <w:r w:rsidRPr="00731BC4">
        <w:rPr>
          <w:rFonts w:ascii="Garamond" w:eastAsia="Garamond" w:hAnsi="Garamond" w:cs="Garamond"/>
          <w:sz w:val="24"/>
          <w:szCs w:val="24"/>
        </w:rPr>
        <w:t xml:space="preserve"> </w:t>
      </w:r>
    </w:p>
    <w:p w:rsidR="00731BC4" w:rsidRPr="00731BC4" w:rsidRDefault="00731BC4" w:rsidP="00731BC4">
      <w:pPr>
        <w:spacing w:after="0" w:line="240" w:lineRule="auto"/>
        <w:ind w:right="-20"/>
        <w:rPr>
          <w:rFonts w:ascii="Garamond" w:eastAsia="Garamond" w:hAnsi="Garamond" w:cs="Garamond"/>
          <w:b/>
          <w:sz w:val="24"/>
          <w:szCs w:val="24"/>
        </w:rPr>
      </w:pPr>
    </w:p>
    <w:p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b/>
          <w:sz w:val="24"/>
          <w:szCs w:val="24"/>
        </w:rPr>
        <w:t>Indiana University</w:t>
      </w:r>
      <w:r w:rsidRPr="00731BC4">
        <w:rPr>
          <w:rFonts w:ascii="Garamond" w:eastAsia="Garamond" w:hAnsi="Garamond" w:cs="Garamond"/>
          <w:sz w:val="24"/>
          <w:szCs w:val="24"/>
        </w:rPr>
        <w:t xml:space="preserve">, Bloomington, IN </w:t>
      </w:r>
      <w:r w:rsidRPr="00D60DAD">
        <w:rPr>
          <w:rFonts w:ascii="Garamond" w:eastAsia="Garamond" w:hAnsi="Garamond" w:cs="Garamond"/>
          <w:sz w:val="24"/>
          <w:szCs w:val="24"/>
        </w:rPr>
        <w:t>(May 2013)</w:t>
      </w:r>
    </w:p>
    <w:p w:rsidR="00731BC4" w:rsidRPr="00731BC4" w:rsidRDefault="00731BC4" w:rsidP="00D60DAD">
      <w:pPr>
        <w:spacing w:after="0" w:line="240" w:lineRule="auto"/>
        <w:ind w:right="-20" w:firstLine="720"/>
        <w:rPr>
          <w:rFonts w:ascii="Garamond" w:eastAsia="Garamond" w:hAnsi="Garamond" w:cs="Garamond"/>
          <w:sz w:val="24"/>
          <w:szCs w:val="24"/>
        </w:rPr>
      </w:pPr>
      <w:r w:rsidRPr="00731BC4">
        <w:rPr>
          <w:rFonts w:ascii="Garamond" w:eastAsia="Garamond" w:hAnsi="Garamond" w:cs="Garamond"/>
          <w:sz w:val="24"/>
          <w:szCs w:val="24"/>
        </w:rPr>
        <w:t>BA in English, psychology (honors)</w:t>
      </w:r>
    </w:p>
    <w:p w:rsidR="00731BC4" w:rsidRPr="00731BC4" w:rsidRDefault="00731BC4" w:rsidP="00D60DAD">
      <w:pPr>
        <w:spacing w:after="0" w:line="240" w:lineRule="auto"/>
        <w:ind w:right="-20" w:firstLine="720"/>
        <w:rPr>
          <w:rFonts w:ascii="Garamond" w:eastAsia="Garamond" w:hAnsi="Garamond" w:cs="Garamond"/>
          <w:sz w:val="24"/>
          <w:szCs w:val="24"/>
        </w:rPr>
      </w:pPr>
      <w:r w:rsidRPr="00731BC4">
        <w:rPr>
          <w:rFonts w:ascii="Garamond" w:eastAsia="Garamond" w:hAnsi="Garamond" w:cs="Garamond"/>
          <w:sz w:val="24"/>
          <w:szCs w:val="24"/>
        </w:rPr>
        <w:t>Hutton Honors College General Honors Notation</w:t>
      </w:r>
    </w:p>
    <w:p w:rsidR="00731BC4" w:rsidRPr="00731BC4" w:rsidRDefault="00731BC4" w:rsidP="00731BC4">
      <w:pPr>
        <w:spacing w:after="0" w:line="240" w:lineRule="auto"/>
        <w:ind w:right="-20"/>
        <w:rPr>
          <w:rFonts w:ascii="Garamond" w:eastAsia="Garamond" w:hAnsi="Garamond" w:cs="Garamond"/>
          <w:b/>
          <w:sz w:val="24"/>
          <w:szCs w:val="24"/>
        </w:rPr>
      </w:pPr>
    </w:p>
    <w:p w:rsidR="00731BC4" w:rsidRDefault="00731BC4" w:rsidP="00731BC4">
      <w:pPr>
        <w:spacing w:after="0" w:line="240" w:lineRule="auto"/>
        <w:ind w:right="-20"/>
        <w:rPr>
          <w:rFonts w:ascii="Garamond" w:eastAsia="Garamond" w:hAnsi="Garamond" w:cs="Garamond"/>
          <w:b/>
          <w:sz w:val="24"/>
          <w:szCs w:val="24"/>
        </w:rPr>
      </w:pPr>
      <w:r w:rsidRPr="00731BC4">
        <w:rPr>
          <w:rFonts w:ascii="Garamond" w:eastAsia="Garamond" w:hAnsi="Garamond" w:cs="Garamond"/>
          <w:b/>
          <w:sz w:val="24"/>
          <w:szCs w:val="24"/>
        </w:rPr>
        <w:t>DISSERTATION</w:t>
      </w:r>
    </w:p>
    <w:p w:rsidR="00D60DAD" w:rsidRPr="00731BC4" w:rsidRDefault="00D60DAD" w:rsidP="00731BC4">
      <w:pPr>
        <w:spacing w:after="0" w:line="240" w:lineRule="auto"/>
        <w:ind w:right="-20"/>
        <w:rPr>
          <w:rFonts w:ascii="Garamond" w:eastAsia="Garamond" w:hAnsi="Garamond" w:cs="Garamond"/>
          <w:b/>
          <w:sz w:val="24"/>
          <w:szCs w:val="24"/>
        </w:rPr>
      </w:pPr>
      <w:r>
        <w:rPr>
          <w:noProof/>
        </w:rPr>
        <mc:AlternateContent>
          <mc:Choice Requires="wpg">
            <w:drawing>
              <wp:anchor distT="0" distB="0" distL="114300" distR="114300" simplePos="0" relativeHeight="251662336" behindDoc="1" locked="0" layoutInCell="1" allowOverlap="1" wp14:anchorId="5E4E4FA5" wp14:editId="7D524820">
                <wp:simplePos x="0" y="0"/>
                <wp:positionH relativeFrom="margin">
                  <wp:posOffset>0</wp:posOffset>
                </wp:positionH>
                <wp:positionV relativeFrom="paragraph">
                  <wp:posOffset>-635</wp:posOffset>
                </wp:positionV>
                <wp:extent cx="5715000" cy="106045"/>
                <wp:effectExtent l="0" t="0" r="1905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8"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0966B" id="Group 2" o:spid="_x0000_s1026" style="position:absolute;margin-left:0;margin-top:-.05pt;width:450pt;height:8.35pt;z-index:-251654144;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bpAsAA&#10;AADaAAAADwAAAGRycy9kb3ducmV2LnhtbERPzYrCMBC+C75DGMGbpq4o0jWKKLKyKmLXBxia2bZr&#10;MylNVluf3hwEjx/f/3zZmFLcqHaFZQWjYQSCOLW64EzB5Wc7mIFwHlljaZkUtORgueh25hhre+cz&#10;3RKfiRDCLkYFufdVLKVLczLohrYiDtyvrQ36AOtM6hrvIdyU8iOKptJgwaEhx4rWOaXX5N8o+IpO&#10;491fezie9zJNvi/t9jHZjJTq95rVJwhPjX+LX+6dVhC2hivhBs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bpAsAAAADaAAAADwAAAAAAAAAAAAAAAACYAgAAZHJzL2Rvd25y&#10;ZXYueG1sUEsFBgAAAAAEAAQA9QAAAIUDAAAAAA==&#10;" path="m,l8698,e" filled="f" strokecolor="black [3040]">
                  <v:path arrowok="t" o:connecttype="custom" o:connectlocs="0,0;8698,0" o:connectangles="0,0"/>
                </v:shape>
                <w10:wrap anchorx="margin"/>
              </v:group>
            </w:pict>
          </mc:Fallback>
        </mc:AlternateContent>
      </w:r>
    </w:p>
    <w:p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i/>
          <w:sz w:val="24"/>
          <w:szCs w:val="24"/>
        </w:rPr>
        <w:t>Title:</w:t>
      </w:r>
      <w:r w:rsidRPr="00731BC4">
        <w:rPr>
          <w:rFonts w:ascii="Garamond" w:eastAsia="Garamond" w:hAnsi="Garamond" w:cs="Garamond"/>
          <w:sz w:val="24"/>
          <w:szCs w:val="24"/>
        </w:rPr>
        <w:t xml:space="preserve"> I would have done it differently: The effects of perspective taking and past experience in managerial contexts</w:t>
      </w:r>
    </w:p>
    <w:p w:rsidR="00D60DAD"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i/>
          <w:sz w:val="24"/>
          <w:szCs w:val="24"/>
        </w:rPr>
        <w:t>Committee Members:</w:t>
      </w:r>
      <w:r w:rsidRPr="00731BC4">
        <w:rPr>
          <w:rFonts w:ascii="Garamond" w:eastAsia="Garamond" w:hAnsi="Garamond" w:cs="Garamond"/>
          <w:sz w:val="24"/>
          <w:szCs w:val="24"/>
        </w:rPr>
        <w:t xml:space="preserve"> </w:t>
      </w:r>
      <w:r w:rsidR="00D60DAD">
        <w:rPr>
          <w:rFonts w:ascii="Garamond" w:eastAsia="Garamond" w:hAnsi="Garamond" w:cs="Garamond"/>
          <w:sz w:val="24"/>
          <w:szCs w:val="24"/>
        </w:rPr>
        <w:tab/>
        <w:t xml:space="preserve">Dr. </w:t>
      </w:r>
      <w:r w:rsidRPr="00731BC4">
        <w:rPr>
          <w:rFonts w:ascii="Garamond" w:eastAsia="Garamond" w:hAnsi="Garamond" w:cs="Garamond"/>
          <w:sz w:val="24"/>
          <w:szCs w:val="24"/>
        </w:rPr>
        <w:t xml:space="preserve">Donald </w:t>
      </w:r>
      <w:r w:rsidR="00D60DAD">
        <w:rPr>
          <w:rFonts w:ascii="Garamond" w:eastAsia="Garamond" w:hAnsi="Garamond" w:cs="Garamond"/>
          <w:sz w:val="24"/>
          <w:szCs w:val="24"/>
        </w:rPr>
        <w:t xml:space="preserve">E. </w:t>
      </w:r>
      <w:r w:rsidRPr="00731BC4">
        <w:rPr>
          <w:rFonts w:ascii="Garamond" w:eastAsia="Garamond" w:hAnsi="Garamond" w:cs="Garamond"/>
          <w:sz w:val="24"/>
          <w:szCs w:val="24"/>
        </w:rPr>
        <w:t>Conlon</w:t>
      </w:r>
      <w:r w:rsidR="00D60DAD">
        <w:rPr>
          <w:rFonts w:ascii="Garamond" w:eastAsia="Garamond" w:hAnsi="Garamond" w:cs="Garamond"/>
          <w:sz w:val="24"/>
          <w:szCs w:val="24"/>
        </w:rPr>
        <w:t xml:space="preserve"> (Chair)</w:t>
      </w:r>
    </w:p>
    <w:p w:rsidR="00D60DAD" w:rsidRDefault="00D60DAD" w:rsidP="00D60DAD">
      <w:pPr>
        <w:spacing w:after="0" w:line="240" w:lineRule="auto"/>
        <w:ind w:left="1440" w:right="-20" w:firstLine="720"/>
        <w:rPr>
          <w:rFonts w:ascii="Garamond" w:eastAsia="Garamond" w:hAnsi="Garamond" w:cs="Garamond"/>
          <w:sz w:val="24"/>
          <w:szCs w:val="24"/>
        </w:rPr>
      </w:pPr>
      <w:r>
        <w:rPr>
          <w:rFonts w:ascii="Garamond" w:eastAsia="Garamond" w:hAnsi="Garamond" w:cs="Garamond"/>
          <w:sz w:val="24"/>
          <w:szCs w:val="24"/>
        </w:rPr>
        <w:t xml:space="preserve">Dr. </w:t>
      </w:r>
      <w:r w:rsidR="00731BC4" w:rsidRPr="00731BC4">
        <w:rPr>
          <w:rFonts w:ascii="Garamond" w:eastAsia="Garamond" w:hAnsi="Garamond" w:cs="Garamond"/>
          <w:sz w:val="24"/>
          <w:szCs w:val="24"/>
        </w:rPr>
        <w:t xml:space="preserve">John </w:t>
      </w:r>
      <w:r>
        <w:rPr>
          <w:rFonts w:ascii="Garamond" w:eastAsia="Garamond" w:hAnsi="Garamond" w:cs="Garamond"/>
          <w:sz w:val="24"/>
          <w:szCs w:val="24"/>
        </w:rPr>
        <w:t>R. Hollenbeck</w:t>
      </w:r>
    </w:p>
    <w:p w:rsidR="00D60DAD" w:rsidRDefault="00731BC4" w:rsidP="00D60DAD">
      <w:pPr>
        <w:spacing w:after="0" w:line="240" w:lineRule="auto"/>
        <w:ind w:left="1440" w:right="-20" w:firstLine="720"/>
        <w:rPr>
          <w:rFonts w:ascii="Garamond" w:eastAsia="Garamond" w:hAnsi="Garamond" w:cs="Garamond"/>
          <w:sz w:val="24"/>
          <w:szCs w:val="24"/>
        </w:rPr>
      </w:pPr>
      <w:r w:rsidRPr="00731BC4">
        <w:rPr>
          <w:rFonts w:ascii="Garamond" w:eastAsia="Garamond" w:hAnsi="Garamond" w:cs="Garamond"/>
          <w:sz w:val="24"/>
          <w:szCs w:val="24"/>
        </w:rPr>
        <w:t xml:space="preserve">Brent </w:t>
      </w:r>
      <w:r w:rsidR="00D60DAD">
        <w:rPr>
          <w:rFonts w:ascii="Garamond" w:eastAsia="Garamond" w:hAnsi="Garamond" w:cs="Garamond"/>
          <w:sz w:val="24"/>
          <w:szCs w:val="24"/>
        </w:rPr>
        <w:t>A. Scott</w:t>
      </w:r>
    </w:p>
    <w:p w:rsidR="00731BC4" w:rsidRPr="00731BC4" w:rsidRDefault="00731BC4" w:rsidP="00D60DAD">
      <w:pPr>
        <w:spacing w:after="0" w:line="240" w:lineRule="auto"/>
        <w:ind w:left="1440" w:right="-20" w:firstLine="720"/>
        <w:rPr>
          <w:rFonts w:ascii="Garamond" w:eastAsia="Garamond" w:hAnsi="Garamond" w:cs="Garamond"/>
          <w:sz w:val="24"/>
          <w:szCs w:val="24"/>
        </w:rPr>
      </w:pPr>
      <w:r w:rsidRPr="00731BC4">
        <w:rPr>
          <w:rFonts w:ascii="Garamond" w:eastAsia="Garamond" w:hAnsi="Garamond" w:cs="Garamond"/>
          <w:sz w:val="24"/>
          <w:szCs w:val="24"/>
        </w:rPr>
        <w:t xml:space="preserve">Russell </w:t>
      </w:r>
      <w:r w:rsidR="00D60DAD">
        <w:rPr>
          <w:rFonts w:ascii="Garamond" w:eastAsia="Garamond" w:hAnsi="Garamond" w:cs="Garamond"/>
          <w:sz w:val="24"/>
          <w:szCs w:val="24"/>
        </w:rPr>
        <w:t xml:space="preserve">E. </w:t>
      </w:r>
      <w:r w:rsidRPr="00731BC4">
        <w:rPr>
          <w:rFonts w:ascii="Garamond" w:eastAsia="Garamond" w:hAnsi="Garamond" w:cs="Garamond"/>
          <w:sz w:val="24"/>
          <w:szCs w:val="24"/>
        </w:rPr>
        <w:t>Johnson</w:t>
      </w:r>
    </w:p>
    <w:p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i/>
          <w:sz w:val="24"/>
          <w:szCs w:val="24"/>
        </w:rPr>
        <w:t>Status:</w:t>
      </w:r>
      <w:r w:rsidRPr="00731BC4">
        <w:rPr>
          <w:rFonts w:ascii="Garamond" w:eastAsia="Garamond" w:hAnsi="Garamond" w:cs="Garamond"/>
          <w:sz w:val="24"/>
          <w:szCs w:val="24"/>
        </w:rPr>
        <w:t xml:space="preserve"> Proposal Passed</w:t>
      </w:r>
    </w:p>
    <w:p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i/>
          <w:sz w:val="24"/>
          <w:szCs w:val="24"/>
        </w:rPr>
        <w:t>Abstract:</w:t>
      </w:r>
      <w:r w:rsidRPr="00731BC4">
        <w:rPr>
          <w:rFonts w:ascii="Garamond" w:eastAsia="Garamond" w:hAnsi="Garamond" w:cs="Garamond"/>
          <w:sz w:val="24"/>
          <w:szCs w:val="24"/>
        </w:rPr>
        <w:t xml:space="preserve"> When making judgments, determining a response, or simply trying to understand another person’s action, perspective taking acts as a social tool that can help determine the cause of someone’s behavior or decide how one would feel or act if “put into the other person’s shoes” (Batson, 1994; Mead, 1934). Most management research assumes that the act of perspective taking results in a concerted effort to understand the target, and therefore has positive benefits for both the target and the observer. For this reason, perspective taking is often encouraged, especially in decision-making scenarios, negotiations, conflict management or for managers who must distinguish between multiple perspectives before passing judgment. However, with this dissertation I will present a more balanced view of perspective taking, using social identity theory to detail a process-oriented model that presents both the possible positive and negative consequences of perspective taking for managers, and identify boundary conditions that may make either outcome more or less likely. More specifically, I will argue that an individual’s own perspective and past experiences exert influence on how he or she interprets and passes judgment on other people’s experiences.</w:t>
      </w:r>
    </w:p>
    <w:p w:rsidR="00731BC4" w:rsidRPr="00731BC4" w:rsidRDefault="00731BC4" w:rsidP="00731BC4">
      <w:pPr>
        <w:spacing w:after="0" w:line="240" w:lineRule="auto"/>
        <w:ind w:right="-20"/>
        <w:rPr>
          <w:rFonts w:ascii="Garamond" w:eastAsia="Garamond" w:hAnsi="Garamond" w:cs="Garamond"/>
          <w:sz w:val="24"/>
          <w:szCs w:val="24"/>
        </w:rPr>
      </w:pPr>
    </w:p>
    <w:p w:rsidR="00731BC4" w:rsidRDefault="00731BC4" w:rsidP="00731BC4">
      <w:pPr>
        <w:spacing w:after="0" w:line="240" w:lineRule="auto"/>
        <w:ind w:right="-20"/>
        <w:rPr>
          <w:rFonts w:ascii="Garamond" w:eastAsia="Garamond" w:hAnsi="Garamond" w:cs="Garamond"/>
          <w:b/>
          <w:sz w:val="24"/>
          <w:szCs w:val="24"/>
        </w:rPr>
      </w:pPr>
      <w:r w:rsidRPr="00731BC4">
        <w:rPr>
          <w:rFonts w:ascii="Garamond" w:eastAsia="Garamond" w:hAnsi="Garamond" w:cs="Garamond"/>
          <w:b/>
          <w:sz w:val="24"/>
          <w:szCs w:val="24"/>
        </w:rPr>
        <w:t>BOOK CHAPTERS</w:t>
      </w:r>
    </w:p>
    <w:p w:rsidR="00D60DAD" w:rsidRPr="00731BC4" w:rsidRDefault="00D60DAD" w:rsidP="00731BC4">
      <w:pPr>
        <w:spacing w:after="0" w:line="240" w:lineRule="auto"/>
        <w:ind w:right="-20"/>
        <w:rPr>
          <w:rFonts w:ascii="Garamond" w:eastAsia="Garamond" w:hAnsi="Garamond" w:cs="Garamond"/>
          <w:b/>
          <w:sz w:val="24"/>
          <w:szCs w:val="24"/>
        </w:rPr>
      </w:pPr>
      <w:r>
        <w:rPr>
          <w:noProof/>
        </w:rPr>
        <mc:AlternateContent>
          <mc:Choice Requires="wpg">
            <w:drawing>
              <wp:anchor distT="0" distB="0" distL="114300" distR="114300" simplePos="0" relativeHeight="251664384" behindDoc="1" locked="0" layoutInCell="1" allowOverlap="1" wp14:anchorId="5E4E4FA5" wp14:editId="7D524820">
                <wp:simplePos x="0" y="0"/>
                <wp:positionH relativeFrom="margin">
                  <wp:posOffset>0</wp:posOffset>
                </wp:positionH>
                <wp:positionV relativeFrom="paragraph">
                  <wp:posOffset>-635</wp:posOffset>
                </wp:positionV>
                <wp:extent cx="5715000" cy="106045"/>
                <wp:effectExtent l="0" t="0" r="1905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11"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0C61E" id="Group 2" o:spid="_x0000_s1026" style="position:absolute;margin-left:0;margin-top:-.05pt;width:450pt;height:8.35pt;z-index:-251652096;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7cfsMA&#10;AADbAAAADwAAAGRycy9kb3ducmV2LnhtbERP22rCQBB9F/oPyxT6pptYlJK6htISlFYppn7AkB2T&#10;2OxsyG418eu7guDbHM51FmlvGnGiztWWFcSTCARxYXXNpYL9TzZ+AeE8ssbGMikYyEG6fBgtMNH2&#10;zDs65b4UIYRdggoq79tESldUZNBNbEscuIPtDPoAu1LqDs8h3DRyGkVzabDm0FBhS+8VFb/5n1Gw&#10;ir6f18dhs919ySL/3A/ZZfYRK/X02L+9gvDU+7v45l7rMD+G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7cfsMAAADbAAAADwAAAAAAAAAAAAAAAACYAgAAZHJzL2Rv&#10;d25yZXYueG1sUEsFBgAAAAAEAAQA9QAAAIgDAAAAAA==&#10;" path="m,l8698,e" filled="f" strokecolor="black [3040]">
                  <v:path arrowok="t" o:connecttype="custom" o:connectlocs="0,0;8698,0" o:connectangles="0,0"/>
                </v:shape>
                <w10:wrap anchorx="margin"/>
              </v:group>
            </w:pict>
          </mc:Fallback>
        </mc:AlternateContent>
      </w:r>
    </w:p>
    <w:p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&amp; Van Dyne, L. 2016. Helping that hurts: A new perspective on the dark side </w:t>
      </w:r>
    </w:p>
    <w:p w:rsidR="00731BC4" w:rsidRPr="00731BC4" w:rsidRDefault="00731BC4" w:rsidP="001336FD">
      <w:pPr>
        <w:spacing w:after="0" w:line="240" w:lineRule="auto"/>
        <w:ind w:right="-20" w:firstLine="720"/>
        <w:rPr>
          <w:rFonts w:ascii="Garamond" w:eastAsia="Garamond" w:hAnsi="Garamond" w:cs="Garamond"/>
          <w:sz w:val="24"/>
          <w:szCs w:val="24"/>
        </w:rPr>
      </w:pPr>
      <w:proofErr w:type="gramStart"/>
      <w:r w:rsidRPr="00731BC4">
        <w:rPr>
          <w:rFonts w:ascii="Garamond" w:eastAsia="Garamond" w:hAnsi="Garamond" w:cs="Garamond"/>
          <w:sz w:val="24"/>
          <w:szCs w:val="24"/>
        </w:rPr>
        <w:t>of</w:t>
      </w:r>
      <w:proofErr w:type="gramEnd"/>
      <w:r w:rsidRPr="00731BC4">
        <w:rPr>
          <w:rFonts w:ascii="Garamond" w:eastAsia="Garamond" w:hAnsi="Garamond" w:cs="Garamond"/>
          <w:sz w:val="24"/>
          <w:szCs w:val="24"/>
        </w:rPr>
        <w:t xml:space="preserve"> helping organizational citizenship behavior. Oxford OCB Handbook.</w:t>
      </w:r>
    </w:p>
    <w:p w:rsidR="00731BC4" w:rsidRPr="00731BC4" w:rsidRDefault="00731BC4" w:rsidP="00731BC4">
      <w:pPr>
        <w:spacing w:after="0" w:line="240" w:lineRule="auto"/>
        <w:ind w:right="-20"/>
        <w:rPr>
          <w:rFonts w:ascii="Garamond" w:eastAsia="Garamond" w:hAnsi="Garamond" w:cs="Garamond"/>
          <w:b/>
          <w:sz w:val="24"/>
          <w:szCs w:val="24"/>
        </w:rPr>
      </w:pPr>
    </w:p>
    <w:p w:rsidR="00731BC4" w:rsidRPr="00731BC4" w:rsidRDefault="00731BC4" w:rsidP="00731BC4">
      <w:pPr>
        <w:spacing w:after="0" w:line="240" w:lineRule="auto"/>
        <w:ind w:right="-20"/>
        <w:rPr>
          <w:rFonts w:ascii="Garamond" w:eastAsia="Garamond" w:hAnsi="Garamond" w:cs="Garamond"/>
          <w:b/>
          <w:sz w:val="24"/>
          <w:szCs w:val="24"/>
        </w:rPr>
      </w:pPr>
    </w:p>
    <w:p w:rsidR="00731BC4" w:rsidRDefault="00D60DAD" w:rsidP="00731BC4">
      <w:pPr>
        <w:spacing w:after="0" w:line="240" w:lineRule="auto"/>
        <w:ind w:right="-20"/>
        <w:rPr>
          <w:rFonts w:ascii="Garamond" w:eastAsia="Garamond" w:hAnsi="Garamond" w:cs="Garamond"/>
          <w:b/>
          <w:sz w:val="24"/>
          <w:szCs w:val="24"/>
        </w:rPr>
      </w:pPr>
      <w:r>
        <w:rPr>
          <w:rFonts w:ascii="Garamond" w:eastAsia="Garamond" w:hAnsi="Garamond" w:cs="Garamond"/>
          <w:b/>
          <w:sz w:val="24"/>
          <w:szCs w:val="24"/>
        </w:rPr>
        <w:t>REVISE AND RESUBMITTED MANUSCRIPTS</w:t>
      </w:r>
    </w:p>
    <w:p w:rsidR="00D60DAD" w:rsidRPr="00731BC4" w:rsidRDefault="00D60DAD" w:rsidP="00731BC4">
      <w:pPr>
        <w:spacing w:after="0" w:line="240" w:lineRule="auto"/>
        <w:ind w:right="-20"/>
        <w:rPr>
          <w:rFonts w:ascii="Garamond" w:eastAsia="Garamond" w:hAnsi="Garamond" w:cs="Garamond"/>
          <w:sz w:val="24"/>
          <w:szCs w:val="24"/>
        </w:rPr>
      </w:pPr>
      <w:r>
        <w:rPr>
          <w:noProof/>
        </w:rPr>
        <mc:AlternateContent>
          <mc:Choice Requires="wpg">
            <w:drawing>
              <wp:anchor distT="0" distB="0" distL="114300" distR="114300" simplePos="0" relativeHeight="251666432" behindDoc="1" locked="0" layoutInCell="1" allowOverlap="1" wp14:anchorId="5E4E4FA5" wp14:editId="7D524820">
                <wp:simplePos x="0" y="0"/>
                <wp:positionH relativeFrom="margin">
                  <wp:posOffset>0</wp:posOffset>
                </wp:positionH>
                <wp:positionV relativeFrom="paragraph">
                  <wp:posOffset>-635</wp:posOffset>
                </wp:positionV>
                <wp:extent cx="5715000" cy="106045"/>
                <wp:effectExtent l="0" t="0" r="19050" b="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13"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78CD6" id="Group 2" o:spid="_x0000_s1026" style="position:absolute;margin-left:0;margin-top:-.05pt;width:450pt;height:8.35pt;z-index:-251650048;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DnksMA&#10;AADbAAAADwAAAGRycy9kb3ducmV2LnhtbERP22rCQBB9L/Qflin0rW6sKBJdpbRIxSqS6AcM2TGJ&#10;ZmdDdtXEr+8Kgm9zONeZzltTiQs1rrSsoN+LQBBnVpecK9jvFh9jEM4ja6wsk4KOHMxnry9TjLW9&#10;ckKX1OcihLCLUUHhfR1L6bKCDLqerYkDd7CNQR9gk0vd4DWEm0p+RtFIGiw5NBRY03dB2Sk9GwW/&#10;0XawPHbrTfIns3S17xa34U9fqfe39msCwlPrn+KHe6nD/AHcfwk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DnksMAAADbAAAADwAAAAAAAAAAAAAAAACYAgAAZHJzL2Rv&#10;d25yZXYueG1sUEsFBgAAAAAEAAQA9QAAAIgDAAAAAA==&#10;" path="m,l8698,e" filled="f" strokecolor="black [3040]">
                  <v:path arrowok="t" o:connecttype="custom" o:connectlocs="0,0;8698,0" o:connectangles="0,0"/>
                </v:shape>
                <w10:wrap anchorx="margin"/>
              </v:group>
            </w:pict>
          </mc:Fallback>
        </mc:AlternateContent>
      </w:r>
    </w:p>
    <w:p w:rsidR="00731BC4" w:rsidRPr="00731BC4" w:rsidRDefault="00731BC4" w:rsidP="00731BC4">
      <w:pPr>
        <w:spacing w:after="0" w:line="240" w:lineRule="auto"/>
        <w:ind w:right="-20"/>
        <w:rPr>
          <w:rFonts w:ascii="Garamond" w:eastAsia="Garamond" w:hAnsi="Garamond" w:cs="Garamond"/>
          <w:b/>
          <w:sz w:val="24"/>
          <w:szCs w:val="24"/>
        </w:rPr>
      </w:pPr>
      <w:r w:rsidRPr="00731BC4">
        <w:rPr>
          <w:rFonts w:ascii="Garamond" w:eastAsia="Garamond" w:hAnsi="Garamond" w:cs="Garamond"/>
          <w:b/>
          <w:sz w:val="24"/>
          <w:szCs w:val="24"/>
        </w:rPr>
        <w:t>3</w:t>
      </w:r>
      <w:r w:rsidRPr="00731BC4">
        <w:rPr>
          <w:rFonts w:ascii="Garamond" w:eastAsia="Garamond" w:hAnsi="Garamond" w:cs="Garamond"/>
          <w:b/>
          <w:sz w:val="24"/>
          <w:szCs w:val="24"/>
          <w:vertAlign w:val="superscript"/>
        </w:rPr>
        <w:t>rd</w:t>
      </w:r>
      <w:r w:rsidRPr="00731BC4">
        <w:rPr>
          <w:rFonts w:ascii="Garamond" w:eastAsia="Garamond" w:hAnsi="Garamond" w:cs="Garamond"/>
          <w:b/>
          <w:sz w:val="24"/>
          <w:szCs w:val="24"/>
        </w:rPr>
        <w:t xml:space="preserve"> Round R&amp;R (under review</w:t>
      </w:r>
      <w:r w:rsidR="000B142F">
        <w:rPr>
          <w:rFonts w:ascii="Garamond" w:eastAsia="Garamond" w:hAnsi="Garamond" w:cs="Garamond"/>
          <w:b/>
          <w:sz w:val="24"/>
          <w:szCs w:val="24"/>
        </w:rPr>
        <w:t xml:space="preserve"> since 5/31/17</w:t>
      </w:r>
      <w:r w:rsidRPr="00731BC4">
        <w:rPr>
          <w:rFonts w:ascii="Garamond" w:eastAsia="Garamond" w:hAnsi="Garamond" w:cs="Garamond"/>
          <w:b/>
          <w:sz w:val="24"/>
          <w:szCs w:val="24"/>
        </w:rPr>
        <w:t>)</w:t>
      </w:r>
    </w:p>
    <w:p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sz w:val="24"/>
          <w:szCs w:val="24"/>
        </w:rPr>
        <w:t>Sleesman, D.,</w:t>
      </w:r>
      <w:r w:rsidRPr="00731BC4">
        <w:rPr>
          <w:rFonts w:ascii="Garamond" w:eastAsia="Garamond" w:hAnsi="Garamond" w:cs="Garamond"/>
          <w:b/>
          <w:sz w:val="24"/>
          <w:szCs w:val="24"/>
        </w:rPr>
        <w:t xml:space="preserve"> Lennard, A. C., </w:t>
      </w:r>
      <w:r w:rsidRPr="00731BC4">
        <w:rPr>
          <w:rFonts w:ascii="Garamond" w:eastAsia="Garamond" w:hAnsi="Garamond" w:cs="Garamond"/>
          <w:sz w:val="24"/>
          <w:szCs w:val="24"/>
        </w:rPr>
        <w:t xml:space="preserve">McNamara, G., &amp; Conlon, D. E. Putting Escalation of </w:t>
      </w:r>
    </w:p>
    <w:p w:rsidR="00731BC4" w:rsidRPr="00731BC4" w:rsidRDefault="00731BC4" w:rsidP="00D60DAD">
      <w:pPr>
        <w:spacing w:after="0" w:line="240" w:lineRule="auto"/>
        <w:ind w:right="-20" w:firstLine="720"/>
        <w:rPr>
          <w:rFonts w:ascii="Garamond" w:eastAsia="Garamond" w:hAnsi="Garamond" w:cs="Garamond"/>
          <w:sz w:val="24"/>
          <w:szCs w:val="24"/>
        </w:rPr>
      </w:pPr>
      <w:r w:rsidRPr="00731BC4">
        <w:rPr>
          <w:rFonts w:ascii="Garamond" w:eastAsia="Garamond" w:hAnsi="Garamond" w:cs="Garamond"/>
          <w:sz w:val="24"/>
          <w:szCs w:val="24"/>
        </w:rPr>
        <w:t xml:space="preserve">Commitment in Context: A Multilevel Review and Analysis. </w:t>
      </w:r>
      <w:r w:rsidRPr="00731BC4">
        <w:rPr>
          <w:rFonts w:ascii="Garamond" w:eastAsia="Garamond" w:hAnsi="Garamond" w:cs="Garamond"/>
          <w:i/>
          <w:sz w:val="24"/>
          <w:szCs w:val="24"/>
        </w:rPr>
        <w:t xml:space="preserve">Academy of Management Annals. </w:t>
      </w:r>
    </w:p>
    <w:p w:rsidR="00731BC4" w:rsidRPr="00731BC4" w:rsidRDefault="00731BC4" w:rsidP="00731BC4">
      <w:pPr>
        <w:spacing w:after="0" w:line="240" w:lineRule="auto"/>
        <w:ind w:right="-20"/>
        <w:rPr>
          <w:rFonts w:ascii="Garamond" w:eastAsia="Garamond" w:hAnsi="Garamond" w:cs="Garamond"/>
          <w:b/>
          <w:sz w:val="24"/>
          <w:szCs w:val="24"/>
        </w:rPr>
      </w:pPr>
    </w:p>
    <w:p w:rsidR="00731BC4" w:rsidRPr="00731BC4" w:rsidRDefault="00731BC4" w:rsidP="00731BC4">
      <w:pPr>
        <w:spacing w:after="0" w:line="240" w:lineRule="auto"/>
        <w:ind w:right="-20"/>
        <w:rPr>
          <w:rFonts w:ascii="Garamond" w:eastAsia="Garamond" w:hAnsi="Garamond" w:cs="Garamond"/>
          <w:b/>
          <w:sz w:val="24"/>
          <w:szCs w:val="24"/>
        </w:rPr>
      </w:pPr>
      <w:r w:rsidRPr="00731BC4">
        <w:rPr>
          <w:rFonts w:ascii="Garamond" w:eastAsia="Garamond" w:hAnsi="Garamond" w:cs="Garamond"/>
          <w:b/>
          <w:sz w:val="24"/>
          <w:szCs w:val="24"/>
        </w:rPr>
        <w:t>1</w:t>
      </w:r>
      <w:r w:rsidRPr="00731BC4">
        <w:rPr>
          <w:rFonts w:ascii="Garamond" w:eastAsia="Garamond" w:hAnsi="Garamond" w:cs="Garamond"/>
          <w:b/>
          <w:sz w:val="24"/>
          <w:szCs w:val="24"/>
          <w:vertAlign w:val="superscript"/>
        </w:rPr>
        <w:t>st</w:t>
      </w:r>
      <w:r w:rsidRPr="00731BC4">
        <w:rPr>
          <w:rFonts w:ascii="Garamond" w:eastAsia="Garamond" w:hAnsi="Garamond" w:cs="Garamond"/>
          <w:b/>
          <w:sz w:val="24"/>
          <w:szCs w:val="24"/>
        </w:rPr>
        <w:t xml:space="preserve"> Round R&amp;R </w:t>
      </w:r>
    </w:p>
    <w:p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b/>
          <w:sz w:val="24"/>
          <w:szCs w:val="24"/>
        </w:rPr>
        <w:lastRenderedPageBreak/>
        <w:t xml:space="preserve">Lennard, A. C., </w:t>
      </w:r>
      <w:r w:rsidRPr="00731BC4">
        <w:rPr>
          <w:rFonts w:ascii="Garamond" w:eastAsia="Garamond" w:hAnsi="Garamond" w:cs="Garamond"/>
          <w:sz w:val="24"/>
          <w:szCs w:val="24"/>
        </w:rPr>
        <w:t xml:space="preserve">Lin, S.-H., Matta, F. K., Koopman, J., &amp; Johnson, R. E. The dynamic need for </w:t>
      </w:r>
    </w:p>
    <w:p w:rsidR="00731BC4" w:rsidRPr="00731BC4" w:rsidRDefault="00731BC4" w:rsidP="00D60DAD">
      <w:pPr>
        <w:spacing w:after="0" w:line="240" w:lineRule="auto"/>
        <w:ind w:left="720" w:right="-20"/>
        <w:rPr>
          <w:rFonts w:ascii="Garamond" w:eastAsia="Garamond" w:hAnsi="Garamond" w:cs="Garamond"/>
          <w:i/>
          <w:sz w:val="24"/>
          <w:szCs w:val="24"/>
        </w:rPr>
      </w:pPr>
      <w:proofErr w:type="gramStart"/>
      <w:r w:rsidRPr="00731BC4">
        <w:rPr>
          <w:rFonts w:ascii="Garamond" w:eastAsia="Garamond" w:hAnsi="Garamond" w:cs="Garamond"/>
          <w:sz w:val="24"/>
          <w:szCs w:val="24"/>
        </w:rPr>
        <w:t>justice</w:t>
      </w:r>
      <w:proofErr w:type="gramEnd"/>
      <w:r w:rsidRPr="00731BC4">
        <w:rPr>
          <w:rFonts w:ascii="Garamond" w:eastAsia="Garamond" w:hAnsi="Garamond" w:cs="Garamond"/>
          <w:sz w:val="24"/>
          <w:szCs w:val="24"/>
        </w:rPr>
        <w:t xml:space="preserve">: An integration of fairness theory and person-environment fit. </w:t>
      </w:r>
      <w:r w:rsidRPr="00731BC4">
        <w:rPr>
          <w:rFonts w:ascii="Garamond" w:eastAsia="Garamond" w:hAnsi="Garamond" w:cs="Garamond"/>
          <w:i/>
          <w:sz w:val="24"/>
          <w:szCs w:val="24"/>
        </w:rPr>
        <w:t>Journal of Applied Psychology.</w:t>
      </w:r>
    </w:p>
    <w:p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sz w:val="24"/>
          <w:szCs w:val="24"/>
        </w:rPr>
        <w:t xml:space="preserve">Koopman, J., Lin, S.-H.., </w:t>
      </w: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Matta, F. K., &amp; Johnson, R. E. The effects justice </w:t>
      </w:r>
    </w:p>
    <w:p w:rsidR="00731BC4" w:rsidRPr="00E65763" w:rsidRDefault="00731BC4" w:rsidP="00E65763">
      <w:pPr>
        <w:spacing w:after="0" w:line="240" w:lineRule="auto"/>
        <w:ind w:left="720" w:right="-20"/>
        <w:rPr>
          <w:rFonts w:ascii="Garamond" w:eastAsia="Garamond" w:hAnsi="Garamond" w:cs="Garamond"/>
          <w:sz w:val="24"/>
          <w:szCs w:val="24"/>
        </w:rPr>
      </w:pPr>
      <w:proofErr w:type="gramStart"/>
      <w:r w:rsidRPr="00731BC4">
        <w:rPr>
          <w:rFonts w:ascii="Garamond" w:eastAsia="Garamond" w:hAnsi="Garamond" w:cs="Garamond"/>
          <w:sz w:val="24"/>
          <w:szCs w:val="24"/>
        </w:rPr>
        <w:t>social</w:t>
      </w:r>
      <w:proofErr w:type="gramEnd"/>
      <w:r w:rsidRPr="00731BC4">
        <w:rPr>
          <w:rFonts w:ascii="Garamond" w:eastAsia="Garamond" w:hAnsi="Garamond" w:cs="Garamond"/>
          <w:sz w:val="24"/>
          <w:szCs w:val="24"/>
        </w:rPr>
        <w:t xml:space="preserve"> comparisons on workplace attitudes and behaviors. </w:t>
      </w:r>
      <w:r w:rsidRPr="00731BC4">
        <w:rPr>
          <w:rFonts w:ascii="Garamond" w:eastAsia="Garamond" w:hAnsi="Garamond" w:cs="Garamond"/>
          <w:i/>
          <w:sz w:val="24"/>
          <w:szCs w:val="24"/>
        </w:rPr>
        <w:t>Academy of Management Journal.</w:t>
      </w:r>
      <w:r w:rsidR="00E65763">
        <w:rPr>
          <w:rFonts w:ascii="Garamond" w:eastAsia="Garamond" w:hAnsi="Garamond" w:cs="Garamond"/>
          <w:sz w:val="24"/>
          <w:szCs w:val="24"/>
        </w:rPr>
        <w:t xml:space="preserve"> </w:t>
      </w:r>
      <w:bookmarkStart w:id="0" w:name="_GoBack"/>
      <w:bookmarkEnd w:id="0"/>
      <w:r w:rsidR="00E65763">
        <w:rPr>
          <w:rFonts w:ascii="Garamond" w:eastAsia="Garamond" w:hAnsi="Garamond" w:cs="Garamond"/>
          <w:sz w:val="24"/>
          <w:szCs w:val="24"/>
        </w:rPr>
        <w:t>(under review since 7/16/17)</w:t>
      </w:r>
    </w:p>
    <w:p w:rsidR="00731BC4" w:rsidRPr="00731BC4" w:rsidRDefault="00731BC4" w:rsidP="00731BC4">
      <w:pPr>
        <w:spacing w:after="0" w:line="240" w:lineRule="auto"/>
        <w:ind w:right="-20"/>
        <w:rPr>
          <w:rFonts w:ascii="Garamond" w:eastAsia="Garamond" w:hAnsi="Garamond" w:cs="Garamond"/>
          <w:sz w:val="24"/>
          <w:szCs w:val="24"/>
        </w:rPr>
      </w:pPr>
    </w:p>
    <w:p w:rsidR="00731BC4" w:rsidRPr="00731BC4" w:rsidRDefault="00731BC4" w:rsidP="00731BC4">
      <w:pPr>
        <w:spacing w:after="0" w:line="240" w:lineRule="auto"/>
        <w:ind w:right="-20"/>
        <w:rPr>
          <w:rFonts w:ascii="Garamond" w:eastAsia="Garamond" w:hAnsi="Garamond" w:cs="Garamond"/>
          <w:b/>
          <w:sz w:val="24"/>
          <w:szCs w:val="24"/>
        </w:rPr>
      </w:pPr>
    </w:p>
    <w:p w:rsidR="00D60DAD" w:rsidRDefault="00D60DAD" w:rsidP="00731BC4">
      <w:pPr>
        <w:spacing w:after="0" w:line="240" w:lineRule="auto"/>
        <w:ind w:right="-20"/>
        <w:rPr>
          <w:rFonts w:ascii="Garamond" w:eastAsia="Garamond" w:hAnsi="Garamond" w:cs="Garamond"/>
          <w:b/>
          <w:sz w:val="24"/>
          <w:szCs w:val="24"/>
        </w:rPr>
      </w:pPr>
      <w:r>
        <w:rPr>
          <w:rFonts w:ascii="Garamond" w:eastAsia="Garamond" w:hAnsi="Garamond" w:cs="Garamond"/>
          <w:b/>
          <w:sz w:val="24"/>
          <w:szCs w:val="24"/>
        </w:rPr>
        <w:t>MANUSCRIPTS UNDER REVIEW</w:t>
      </w:r>
    </w:p>
    <w:p w:rsidR="00D60DAD" w:rsidRDefault="00D60DAD" w:rsidP="00731BC4">
      <w:pPr>
        <w:spacing w:after="0" w:line="240" w:lineRule="auto"/>
        <w:ind w:right="-20"/>
        <w:rPr>
          <w:rFonts w:ascii="Garamond" w:eastAsia="Garamond" w:hAnsi="Garamond" w:cs="Garamond"/>
          <w:b/>
          <w:sz w:val="24"/>
          <w:szCs w:val="24"/>
        </w:rPr>
      </w:pPr>
      <w:r>
        <w:rPr>
          <w:noProof/>
        </w:rPr>
        <mc:AlternateContent>
          <mc:Choice Requires="wpg">
            <w:drawing>
              <wp:anchor distT="0" distB="0" distL="114300" distR="114300" simplePos="0" relativeHeight="251668480" behindDoc="1" locked="0" layoutInCell="1" allowOverlap="1" wp14:anchorId="5E4E4FA5" wp14:editId="7D524820">
                <wp:simplePos x="0" y="0"/>
                <wp:positionH relativeFrom="margin">
                  <wp:posOffset>0</wp:posOffset>
                </wp:positionH>
                <wp:positionV relativeFrom="paragraph">
                  <wp:posOffset>0</wp:posOffset>
                </wp:positionV>
                <wp:extent cx="5715000" cy="106045"/>
                <wp:effectExtent l="0" t="0" r="19050" b="0"/>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15"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390E4" id="Group 2" o:spid="_x0000_s1026" style="position:absolute;margin-left:0;margin-top:0;width:450pt;height:8.35pt;z-index:-251648000;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afcMA&#10;AADbAAAADwAAAGRycy9kb3ducmV2LnhtbERP22rCQBB9L/QflhH6Vje2WCS6CdIilVaRRD9gyI5J&#10;NDsbsltN+vVdoeDbHM51FmlvGnGhztWWFUzGEQjiwuqaSwWH/ep5BsJ5ZI2NZVIwkIM0eXxYYKzt&#10;lTO65L4UIYRdjAoq79tYSldUZNCNbUscuKPtDPoAu1LqDq8h3DTyJYrepMGaQ0OFLb1XVJzzH6Pg&#10;M9q9rk/DZpt9yyL/Ogyr3+nHRKmnUb+cg/DU+7v4373WYf4Ubr+EA2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afcMAAADbAAAADwAAAAAAAAAAAAAAAACYAgAAZHJzL2Rv&#10;d25yZXYueG1sUEsFBgAAAAAEAAQA9QAAAIgDAAAAAA==&#10;" path="m,l8698,e" filled="f" strokecolor="black [3040]">
                  <v:path arrowok="t" o:connecttype="custom" o:connectlocs="0,0;8698,0" o:connectangles="0,0"/>
                </v:shape>
                <w10:wrap anchorx="margin"/>
              </v:group>
            </w:pict>
          </mc:Fallback>
        </mc:AlternateContent>
      </w:r>
    </w:p>
    <w:p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b/>
          <w:sz w:val="24"/>
          <w:szCs w:val="24"/>
        </w:rPr>
        <w:t xml:space="preserve">Lennard, A. C., </w:t>
      </w:r>
      <w:r w:rsidRPr="00731BC4">
        <w:rPr>
          <w:rFonts w:ascii="Garamond" w:eastAsia="Garamond" w:hAnsi="Garamond" w:cs="Garamond"/>
          <w:sz w:val="24"/>
          <w:szCs w:val="24"/>
        </w:rPr>
        <w:t xml:space="preserve">Scott, B., &amp; Johnson, R. E. The role of emotional construal in managerial </w:t>
      </w:r>
    </w:p>
    <w:p w:rsidR="00731BC4" w:rsidRDefault="00731BC4" w:rsidP="00D60DAD">
      <w:pPr>
        <w:spacing w:after="0" w:line="240" w:lineRule="auto"/>
        <w:ind w:right="-20" w:firstLine="720"/>
        <w:rPr>
          <w:rFonts w:ascii="Garamond" w:eastAsia="Garamond" w:hAnsi="Garamond" w:cs="Garamond"/>
          <w:sz w:val="24"/>
          <w:szCs w:val="24"/>
        </w:rPr>
      </w:pPr>
      <w:proofErr w:type="gramStart"/>
      <w:r w:rsidRPr="00731BC4">
        <w:rPr>
          <w:rFonts w:ascii="Garamond" w:eastAsia="Garamond" w:hAnsi="Garamond" w:cs="Garamond"/>
          <w:sz w:val="24"/>
          <w:szCs w:val="24"/>
        </w:rPr>
        <w:t>emotional</w:t>
      </w:r>
      <w:proofErr w:type="gramEnd"/>
      <w:r w:rsidRPr="00731BC4">
        <w:rPr>
          <w:rFonts w:ascii="Garamond" w:eastAsia="Garamond" w:hAnsi="Garamond" w:cs="Garamond"/>
          <w:sz w:val="24"/>
          <w:szCs w:val="24"/>
        </w:rPr>
        <w:t xml:space="preserve"> regulation. </w:t>
      </w:r>
      <w:r w:rsidRPr="00731BC4">
        <w:rPr>
          <w:rFonts w:ascii="Garamond" w:eastAsia="Garamond" w:hAnsi="Garamond" w:cs="Garamond"/>
          <w:i/>
          <w:sz w:val="24"/>
          <w:szCs w:val="24"/>
        </w:rPr>
        <w:t>Academy of Management Journal.</w:t>
      </w:r>
      <w:r w:rsidRPr="00731BC4">
        <w:rPr>
          <w:rFonts w:ascii="Garamond" w:eastAsia="Garamond" w:hAnsi="Garamond" w:cs="Garamond"/>
          <w:sz w:val="24"/>
          <w:szCs w:val="24"/>
        </w:rPr>
        <w:t xml:space="preserve"> </w:t>
      </w:r>
    </w:p>
    <w:p w:rsidR="00D60DAD" w:rsidRPr="00731BC4" w:rsidRDefault="00D60DAD" w:rsidP="00D60DAD">
      <w:pPr>
        <w:spacing w:after="0" w:line="240" w:lineRule="auto"/>
        <w:ind w:right="-20"/>
        <w:rPr>
          <w:rFonts w:ascii="Garamond" w:eastAsia="Garamond" w:hAnsi="Garamond" w:cs="Garamond"/>
          <w:sz w:val="24"/>
          <w:szCs w:val="24"/>
        </w:rPr>
      </w:pPr>
      <w:r w:rsidRPr="00731BC4">
        <w:rPr>
          <w:rFonts w:ascii="Garamond" w:eastAsia="Garamond" w:hAnsi="Garamond" w:cs="Garamond"/>
          <w:b/>
          <w:sz w:val="24"/>
          <w:szCs w:val="24"/>
        </w:rPr>
        <w:t xml:space="preserve">Lennard, A. C., </w:t>
      </w:r>
      <w:r w:rsidRPr="00731BC4">
        <w:rPr>
          <w:rFonts w:ascii="Garamond" w:eastAsia="Garamond" w:hAnsi="Garamond" w:cs="Garamond"/>
          <w:sz w:val="24"/>
          <w:szCs w:val="24"/>
        </w:rPr>
        <w:t xml:space="preserve">Bartels, A., Scott, B. A., &amp; Peterson, S. Making lemonade out of lemons: </w:t>
      </w:r>
    </w:p>
    <w:p w:rsidR="00D60DAD" w:rsidRPr="00731BC4" w:rsidRDefault="00D60DAD" w:rsidP="00D60DAD">
      <w:pPr>
        <w:spacing w:after="0" w:line="240" w:lineRule="auto"/>
        <w:ind w:left="720" w:right="-20"/>
        <w:rPr>
          <w:rFonts w:ascii="Garamond" w:eastAsia="Garamond" w:hAnsi="Garamond" w:cs="Garamond"/>
          <w:sz w:val="24"/>
          <w:szCs w:val="24"/>
        </w:rPr>
      </w:pPr>
      <w:r w:rsidRPr="00731BC4">
        <w:rPr>
          <w:rFonts w:ascii="Garamond" w:eastAsia="Garamond" w:hAnsi="Garamond" w:cs="Garamond"/>
          <w:sz w:val="24"/>
          <w:szCs w:val="24"/>
        </w:rPr>
        <w:t xml:space="preserve">Exploring the impact of the home life on emotional labor and recovery. </w:t>
      </w:r>
      <w:r w:rsidRPr="00731BC4">
        <w:rPr>
          <w:rFonts w:ascii="Garamond" w:eastAsia="Garamond" w:hAnsi="Garamond" w:cs="Garamond"/>
          <w:i/>
          <w:sz w:val="24"/>
          <w:szCs w:val="24"/>
        </w:rPr>
        <w:t>Journal of Applied Psychology.</w:t>
      </w:r>
    </w:p>
    <w:p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sz w:val="24"/>
          <w:szCs w:val="24"/>
        </w:rPr>
        <w:t xml:space="preserve">Miles, J., </w:t>
      </w:r>
      <w:r w:rsidRPr="00731BC4">
        <w:rPr>
          <w:rFonts w:ascii="Garamond" w:eastAsia="Garamond" w:hAnsi="Garamond" w:cs="Garamond"/>
          <w:b/>
          <w:sz w:val="24"/>
          <w:szCs w:val="24"/>
        </w:rPr>
        <w:t xml:space="preserve">Lennard, A. C., </w:t>
      </w:r>
      <w:r w:rsidRPr="00731BC4">
        <w:rPr>
          <w:rFonts w:ascii="Garamond" w:eastAsia="Garamond" w:hAnsi="Garamond" w:cs="Garamond"/>
          <w:sz w:val="24"/>
          <w:szCs w:val="24"/>
        </w:rPr>
        <w:t xml:space="preserve">&amp; Hollenbeck, J. R. Too soon for trust: Trust development and </w:t>
      </w:r>
    </w:p>
    <w:p w:rsidR="00731BC4" w:rsidRPr="00731BC4" w:rsidRDefault="00731BC4" w:rsidP="00D60DAD">
      <w:pPr>
        <w:spacing w:after="0" w:line="240" w:lineRule="auto"/>
        <w:ind w:right="-20" w:firstLine="720"/>
        <w:rPr>
          <w:rFonts w:ascii="Garamond" w:eastAsia="Garamond" w:hAnsi="Garamond" w:cs="Garamond"/>
          <w:sz w:val="24"/>
          <w:szCs w:val="24"/>
        </w:rPr>
      </w:pPr>
      <w:proofErr w:type="gramStart"/>
      <w:r w:rsidRPr="00731BC4">
        <w:rPr>
          <w:rFonts w:ascii="Garamond" w:eastAsia="Garamond" w:hAnsi="Garamond" w:cs="Garamond"/>
          <w:sz w:val="24"/>
          <w:szCs w:val="24"/>
        </w:rPr>
        <w:t>performance</w:t>
      </w:r>
      <w:proofErr w:type="gramEnd"/>
      <w:r w:rsidRPr="00731BC4">
        <w:rPr>
          <w:rFonts w:ascii="Garamond" w:eastAsia="Garamond" w:hAnsi="Garamond" w:cs="Garamond"/>
          <w:sz w:val="24"/>
          <w:szCs w:val="24"/>
        </w:rPr>
        <w:t xml:space="preserve"> in self-managed teams. </w:t>
      </w:r>
      <w:r w:rsidRPr="00731BC4">
        <w:rPr>
          <w:rFonts w:ascii="Garamond" w:eastAsia="Garamond" w:hAnsi="Garamond" w:cs="Garamond"/>
          <w:i/>
          <w:sz w:val="24"/>
          <w:szCs w:val="24"/>
        </w:rPr>
        <w:t>Administrative Science Quarterly.</w:t>
      </w:r>
    </w:p>
    <w:p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sz w:val="24"/>
          <w:szCs w:val="24"/>
        </w:rPr>
        <w:t xml:space="preserve">Schaubroeck, J., &amp; </w:t>
      </w: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Beyond occupational stigma: When experiences of work </w:t>
      </w:r>
    </w:p>
    <w:p w:rsidR="00731BC4" w:rsidRPr="00731BC4" w:rsidRDefault="00731BC4" w:rsidP="00D60DAD">
      <w:pPr>
        <w:spacing w:after="0" w:line="240" w:lineRule="auto"/>
        <w:ind w:right="-20" w:firstLine="720"/>
        <w:rPr>
          <w:rFonts w:ascii="Garamond" w:eastAsia="Garamond" w:hAnsi="Garamond" w:cs="Garamond"/>
          <w:i/>
          <w:sz w:val="24"/>
          <w:szCs w:val="24"/>
        </w:rPr>
      </w:pPr>
      <w:proofErr w:type="gramStart"/>
      <w:r w:rsidRPr="00731BC4">
        <w:rPr>
          <w:rFonts w:ascii="Garamond" w:eastAsia="Garamond" w:hAnsi="Garamond" w:cs="Garamond"/>
          <w:sz w:val="24"/>
          <w:szCs w:val="24"/>
        </w:rPr>
        <w:t>dirtiness</w:t>
      </w:r>
      <w:proofErr w:type="gramEnd"/>
      <w:r w:rsidRPr="00731BC4">
        <w:rPr>
          <w:rFonts w:ascii="Garamond" w:eastAsia="Garamond" w:hAnsi="Garamond" w:cs="Garamond"/>
          <w:sz w:val="24"/>
          <w:szCs w:val="24"/>
        </w:rPr>
        <w:t xml:space="preserve"> encourage </w:t>
      </w:r>
      <w:proofErr w:type="spellStart"/>
      <w:r w:rsidRPr="00731BC4">
        <w:rPr>
          <w:rFonts w:ascii="Garamond" w:eastAsia="Garamond" w:hAnsi="Garamond" w:cs="Garamond"/>
          <w:sz w:val="24"/>
          <w:szCs w:val="24"/>
        </w:rPr>
        <w:t>disidentification</w:t>
      </w:r>
      <w:proofErr w:type="spellEnd"/>
      <w:r w:rsidRPr="00731BC4">
        <w:rPr>
          <w:rFonts w:ascii="Garamond" w:eastAsia="Garamond" w:hAnsi="Garamond" w:cs="Garamond"/>
          <w:sz w:val="24"/>
          <w:szCs w:val="24"/>
        </w:rPr>
        <w:t xml:space="preserve"> and disengagement. </w:t>
      </w:r>
      <w:r w:rsidRPr="00731BC4">
        <w:rPr>
          <w:rFonts w:ascii="Garamond" w:eastAsia="Garamond" w:hAnsi="Garamond" w:cs="Garamond"/>
          <w:i/>
          <w:sz w:val="24"/>
          <w:szCs w:val="24"/>
        </w:rPr>
        <w:t>Journal of Applied Psychology.</w:t>
      </w:r>
    </w:p>
    <w:p w:rsidR="00731BC4" w:rsidRPr="00731BC4" w:rsidRDefault="00731BC4" w:rsidP="00731BC4">
      <w:pPr>
        <w:spacing w:after="0" w:line="240" w:lineRule="auto"/>
        <w:ind w:right="-20"/>
        <w:rPr>
          <w:rFonts w:ascii="Garamond" w:eastAsia="Garamond" w:hAnsi="Garamond" w:cs="Garamond"/>
          <w:i/>
          <w:sz w:val="24"/>
          <w:szCs w:val="24"/>
        </w:rPr>
      </w:pPr>
    </w:p>
    <w:p w:rsidR="00731BC4" w:rsidRPr="00731BC4" w:rsidRDefault="00731BC4" w:rsidP="00731BC4">
      <w:pPr>
        <w:spacing w:after="0" w:line="240" w:lineRule="auto"/>
        <w:ind w:right="-20"/>
        <w:rPr>
          <w:rFonts w:ascii="Garamond" w:eastAsia="Garamond" w:hAnsi="Garamond" w:cs="Garamond"/>
          <w:b/>
          <w:sz w:val="24"/>
          <w:szCs w:val="24"/>
        </w:rPr>
      </w:pPr>
    </w:p>
    <w:p w:rsidR="00731BC4" w:rsidRDefault="00D60DAD" w:rsidP="00731BC4">
      <w:pPr>
        <w:spacing w:after="0" w:line="240" w:lineRule="auto"/>
        <w:ind w:right="-20"/>
        <w:rPr>
          <w:rFonts w:ascii="Garamond" w:eastAsia="Garamond" w:hAnsi="Garamond" w:cs="Garamond"/>
          <w:b/>
          <w:sz w:val="24"/>
          <w:szCs w:val="24"/>
        </w:rPr>
      </w:pPr>
      <w:r>
        <w:rPr>
          <w:rFonts w:ascii="Garamond" w:eastAsia="Garamond" w:hAnsi="Garamond" w:cs="Garamond"/>
          <w:b/>
          <w:sz w:val="24"/>
          <w:szCs w:val="24"/>
        </w:rPr>
        <w:t>CURRENT RESEARCH PROJECTS</w:t>
      </w:r>
    </w:p>
    <w:p w:rsidR="00731BC4" w:rsidRPr="00731BC4" w:rsidRDefault="00D60DAD" w:rsidP="00731BC4">
      <w:pPr>
        <w:spacing w:after="0" w:line="240" w:lineRule="auto"/>
        <w:ind w:right="-20"/>
        <w:rPr>
          <w:rFonts w:ascii="Garamond" w:eastAsia="Garamond" w:hAnsi="Garamond" w:cs="Garamond"/>
          <w:b/>
          <w:sz w:val="24"/>
          <w:szCs w:val="24"/>
        </w:rPr>
      </w:pPr>
      <w:r>
        <w:rPr>
          <w:noProof/>
        </w:rPr>
        <mc:AlternateContent>
          <mc:Choice Requires="wpg">
            <w:drawing>
              <wp:anchor distT="0" distB="0" distL="114300" distR="114300" simplePos="0" relativeHeight="251670528" behindDoc="1" locked="0" layoutInCell="1" allowOverlap="1" wp14:anchorId="49A8D038" wp14:editId="6C48DF6A">
                <wp:simplePos x="0" y="0"/>
                <wp:positionH relativeFrom="margin">
                  <wp:posOffset>0</wp:posOffset>
                </wp:positionH>
                <wp:positionV relativeFrom="paragraph">
                  <wp:posOffset>0</wp:posOffset>
                </wp:positionV>
                <wp:extent cx="5715000" cy="106045"/>
                <wp:effectExtent l="0" t="0" r="19050" b="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17"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6DBE8" id="Group 2" o:spid="_x0000_s1026" style="position:absolute;margin-left:0;margin-top:0;width:450pt;height:8.35pt;z-index:-251645952;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hkcMA&#10;AADbAAAADwAAAGRycy9kb3ducmV2LnhtbERP22rCQBB9F/yHZYS+6cZKq0RXkYpUWkWMfsCQHZNo&#10;djZkt5r067sFwbc5nOvMFo0pxY1qV1hWMBxEIIhTqwvOFJyO6/4EhPPIGkvLpKAlB4t5tzPDWNs7&#10;H+iW+EyEEHYxKsi9r2IpXZqTQTewFXHgzrY26AOsM6lrvIdwU8rXKHqXBgsODTlW9JFTek1+jILP&#10;aD/aXNrt7vAt0+Tr1K5/31ZDpV56zXIKwlPjn+KHe6PD/DH8/xIO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vhkcMAAADbAAAADwAAAAAAAAAAAAAAAACYAgAAZHJzL2Rv&#10;d25yZXYueG1sUEsFBgAAAAAEAAQA9QAAAIgDAAAAAA==&#10;" path="m,l8698,e" filled="f" strokecolor="black [3040]">
                  <v:path arrowok="t" o:connecttype="custom" o:connectlocs="0,0;8698,0" o:connectangles="0,0"/>
                </v:shape>
                <w10:wrap anchorx="margin"/>
              </v:group>
            </w:pict>
          </mc:Fallback>
        </mc:AlternateContent>
      </w:r>
    </w:p>
    <w:p w:rsidR="00D60DAD" w:rsidRDefault="00731BC4" w:rsidP="00D60DAD">
      <w:pPr>
        <w:spacing w:after="0" w:line="240" w:lineRule="auto"/>
        <w:ind w:right="-20"/>
        <w:rPr>
          <w:rFonts w:ascii="Garamond" w:eastAsia="Garamond" w:hAnsi="Garamond" w:cs="Garamond"/>
          <w:sz w:val="24"/>
          <w:szCs w:val="24"/>
        </w:rPr>
      </w:pP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Zhao, E. &amp; Conlon, D. E.</w:t>
      </w:r>
      <w:r w:rsidR="00D60DAD">
        <w:rPr>
          <w:rFonts w:ascii="Garamond" w:eastAsia="Garamond" w:hAnsi="Garamond" w:cs="Garamond"/>
          <w:sz w:val="24"/>
          <w:szCs w:val="24"/>
        </w:rPr>
        <w:t xml:space="preserve"> (in progress).</w:t>
      </w:r>
      <w:r w:rsidRPr="00731BC4">
        <w:rPr>
          <w:rFonts w:ascii="Garamond" w:eastAsia="Garamond" w:hAnsi="Garamond" w:cs="Garamond"/>
          <w:sz w:val="24"/>
          <w:szCs w:val="24"/>
        </w:rPr>
        <w:t xml:space="preserve"> Bending over backwards to be fair.</w:t>
      </w:r>
      <w:r w:rsidR="00D60DAD">
        <w:rPr>
          <w:rFonts w:ascii="Garamond" w:eastAsia="Garamond" w:hAnsi="Garamond" w:cs="Garamond"/>
          <w:sz w:val="24"/>
          <w:szCs w:val="24"/>
        </w:rPr>
        <w:t xml:space="preserve"> </w:t>
      </w:r>
    </w:p>
    <w:p w:rsidR="00731BC4" w:rsidRPr="00D60DAD" w:rsidRDefault="00D60DAD" w:rsidP="00D60DAD">
      <w:pPr>
        <w:spacing w:after="0" w:line="240" w:lineRule="auto"/>
        <w:ind w:right="-20" w:firstLine="720"/>
        <w:rPr>
          <w:rFonts w:ascii="Garamond" w:eastAsia="Garamond" w:hAnsi="Garamond" w:cs="Garamond"/>
          <w:sz w:val="24"/>
          <w:szCs w:val="24"/>
        </w:rPr>
      </w:pPr>
      <w:r>
        <w:rPr>
          <w:rFonts w:ascii="Garamond" w:eastAsia="Garamond" w:hAnsi="Garamond" w:cs="Garamond"/>
          <w:sz w:val="24"/>
          <w:szCs w:val="24"/>
        </w:rPr>
        <w:t>Writing phase, target:</w:t>
      </w:r>
      <w:r w:rsidR="00731BC4" w:rsidRPr="00731BC4">
        <w:rPr>
          <w:rFonts w:ascii="Garamond" w:eastAsia="Garamond" w:hAnsi="Garamond" w:cs="Garamond"/>
          <w:sz w:val="24"/>
          <w:szCs w:val="24"/>
        </w:rPr>
        <w:t xml:space="preserve"> </w:t>
      </w:r>
      <w:r w:rsidR="00731BC4" w:rsidRPr="00731BC4">
        <w:rPr>
          <w:rFonts w:ascii="Garamond" w:eastAsia="Garamond" w:hAnsi="Garamond" w:cs="Garamond"/>
          <w:i/>
          <w:sz w:val="24"/>
          <w:szCs w:val="24"/>
        </w:rPr>
        <w:t>Academy of Management Journal.</w:t>
      </w:r>
    </w:p>
    <w:p w:rsidR="001336FD"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&amp; Conlon, D. E. </w:t>
      </w:r>
      <w:r w:rsidR="001336FD">
        <w:rPr>
          <w:rFonts w:ascii="Garamond" w:eastAsia="Garamond" w:hAnsi="Garamond" w:cs="Garamond"/>
          <w:sz w:val="24"/>
          <w:szCs w:val="24"/>
        </w:rPr>
        <w:t>(in progress).</w:t>
      </w:r>
      <w:r w:rsidR="001336FD" w:rsidRPr="00731BC4">
        <w:rPr>
          <w:rFonts w:ascii="Garamond" w:eastAsia="Garamond" w:hAnsi="Garamond" w:cs="Garamond"/>
          <w:sz w:val="24"/>
          <w:szCs w:val="24"/>
        </w:rPr>
        <w:t xml:space="preserve"> </w:t>
      </w:r>
      <w:r w:rsidRPr="00731BC4">
        <w:rPr>
          <w:rFonts w:ascii="Garamond" w:eastAsia="Garamond" w:hAnsi="Garamond" w:cs="Garamond"/>
          <w:sz w:val="24"/>
          <w:szCs w:val="24"/>
        </w:rPr>
        <w:t xml:space="preserve">Perspective Taking and Negotiation: A </w:t>
      </w:r>
    </w:p>
    <w:p w:rsidR="00731BC4" w:rsidRPr="00D60DAD" w:rsidRDefault="00731BC4" w:rsidP="001336FD">
      <w:pPr>
        <w:spacing w:after="0" w:line="240" w:lineRule="auto"/>
        <w:ind w:left="720" w:right="-20"/>
        <w:rPr>
          <w:rFonts w:ascii="Garamond" w:eastAsia="Garamond" w:hAnsi="Garamond" w:cs="Garamond"/>
          <w:sz w:val="24"/>
          <w:szCs w:val="24"/>
        </w:rPr>
      </w:pPr>
      <w:r w:rsidRPr="00731BC4">
        <w:rPr>
          <w:rFonts w:ascii="Garamond" w:eastAsia="Garamond" w:hAnsi="Garamond" w:cs="Garamond"/>
          <w:sz w:val="24"/>
          <w:szCs w:val="24"/>
        </w:rPr>
        <w:t>Reconsideration of the Dual Concern Model.</w:t>
      </w:r>
      <w:r w:rsidR="00D60DAD">
        <w:rPr>
          <w:rFonts w:ascii="Garamond" w:eastAsia="Garamond" w:hAnsi="Garamond" w:cs="Garamond"/>
          <w:sz w:val="24"/>
          <w:szCs w:val="24"/>
        </w:rPr>
        <w:t xml:space="preserve"> Writing phase, target:</w:t>
      </w:r>
      <w:r w:rsidR="00D60DAD" w:rsidRPr="00731BC4">
        <w:rPr>
          <w:rFonts w:ascii="Garamond" w:eastAsia="Garamond" w:hAnsi="Garamond" w:cs="Garamond"/>
          <w:sz w:val="24"/>
          <w:szCs w:val="24"/>
        </w:rPr>
        <w:t xml:space="preserve"> </w:t>
      </w:r>
      <w:r w:rsidR="00D60DAD" w:rsidRPr="00731BC4">
        <w:rPr>
          <w:rFonts w:ascii="Garamond" w:eastAsia="Garamond" w:hAnsi="Garamond" w:cs="Garamond"/>
          <w:i/>
          <w:sz w:val="24"/>
          <w:szCs w:val="24"/>
        </w:rPr>
        <w:t>Academy of Management Journal.</w:t>
      </w:r>
    </w:p>
    <w:p w:rsidR="001336FD"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sz w:val="24"/>
          <w:szCs w:val="24"/>
        </w:rPr>
        <w:t xml:space="preserve">Scott, B. A., </w:t>
      </w: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&amp; Johnson, R. E. </w:t>
      </w:r>
      <w:r w:rsidR="001336FD">
        <w:rPr>
          <w:rFonts w:ascii="Garamond" w:eastAsia="Garamond" w:hAnsi="Garamond" w:cs="Garamond"/>
          <w:sz w:val="24"/>
          <w:szCs w:val="24"/>
        </w:rPr>
        <w:t xml:space="preserve">(in progress). </w:t>
      </w:r>
      <w:r w:rsidRPr="00731BC4">
        <w:rPr>
          <w:rFonts w:ascii="Garamond" w:eastAsia="Garamond" w:hAnsi="Garamond" w:cs="Garamond"/>
          <w:sz w:val="24"/>
          <w:szCs w:val="24"/>
        </w:rPr>
        <w:t xml:space="preserve">A within-person investigation of </w:t>
      </w:r>
    </w:p>
    <w:p w:rsidR="00731BC4" w:rsidRPr="001336FD" w:rsidRDefault="00731BC4" w:rsidP="001336FD">
      <w:pPr>
        <w:spacing w:after="0" w:line="240" w:lineRule="auto"/>
        <w:ind w:left="720" w:right="-20"/>
        <w:rPr>
          <w:rFonts w:ascii="Garamond" w:eastAsia="Garamond" w:hAnsi="Garamond" w:cs="Garamond"/>
          <w:sz w:val="24"/>
          <w:szCs w:val="24"/>
        </w:rPr>
      </w:pPr>
      <w:proofErr w:type="gramStart"/>
      <w:r w:rsidRPr="00731BC4">
        <w:rPr>
          <w:rFonts w:ascii="Garamond" w:eastAsia="Garamond" w:hAnsi="Garamond" w:cs="Garamond"/>
          <w:sz w:val="24"/>
          <w:szCs w:val="24"/>
        </w:rPr>
        <w:t>authenticity</w:t>
      </w:r>
      <w:proofErr w:type="gramEnd"/>
      <w:r w:rsidRPr="00731BC4">
        <w:rPr>
          <w:rFonts w:ascii="Garamond" w:eastAsia="Garamond" w:hAnsi="Garamond" w:cs="Garamond"/>
          <w:sz w:val="24"/>
          <w:szCs w:val="24"/>
        </w:rPr>
        <w:t xml:space="preserve"> in leaders’ emotional expressions and the role of regulatory focus. </w:t>
      </w:r>
      <w:r w:rsidR="001336FD">
        <w:rPr>
          <w:rFonts w:ascii="Garamond" w:eastAsia="Garamond" w:hAnsi="Garamond" w:cs="Garamond"/>
          <w:sz w:val="24"/>
          <w:szCs w:val="24"/>
        </w:rPr>
        <w:t>Writing phase, target:</w:t>
      </w:r>
      <w:r w:rsidR="001336FD" w:rsidRPr="00731BC4">
        <w:rPr>
          <w:rFonts w:ascii="Garamond" w:eastAsia="Garamond" w:hAnsi="Garamond" w:cs="Garamond"/>
          <w:sz w:val="24"/>
          <w:szCs w:val="24"/>
        </w:rPr>
        <w:t xml:space="preserve"> </w:t>
      </w:r>
      <w:r w:rsidRPr="00731BC4">
        <w:rPr>
          <w:rFonts w:ascii="Garamond" w:eastAsia="Garamond" w:hAnsi="Garamond" w:cs="Garamond"/>
          <w:i/>
          <w:sz w:val="24"/>
          <w:szCs w:val="24"/>
        </w:rPr>
        <w:t>Personnel Psychology.</w:t>
      </w:r>
    </w:p>
    <w:p w:rsidR="001336FD" w:rsidRDefault="001336FD" w:rsidP="001336FD">
      <w:pPr>
        <w:spacing w:after="0" w:line="240" w:lineRule="auto"/>
        <w:ind w:right="-20"/>
        <w:rPr>
          <w:rFonts w:ascii="Garamond" w:eastAsia="Garamond" w:hAnsi="Garamond" w:cs="Garamond"/>
          <w:sz w:val="24"/>
          <w:szCs w:val="24"/>
        </w:rPr>
      </w:pPr>
      <w:r w:rsidRPr="00731BC4">
        <w:rPr>
          <w:rFonts w:ascii="Garamond" w:eastAsia="Garamond" w:hAnsi="Garamond" w:cs="Garamond"/>
          <w:sz w:val="24"/>
          <w:szCs w:val="24"/>
        </w:rPr>
        <w:t xml:space="preserve">Hays, N., </w:t>
      </w: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Matusik, J., &amp; Cornfield, B. </w:t>
      </w:r>
      <w:r>
        <w:rPr>
          <w:rFonts w:ascii="Garamond" w:eastAsia="Garamond" w:hAnsi="Garamond" w:cs="Garamond"/>
          <w:sz w:val="24"/>
          <w:szCs w:val="24"/>
        </w:rPr>
        <w:t xml:space="preserve">(in progress). </w:t>
      </w:r>
      <w:r w:rsidRPr="00731BC4">
        <w:rPr>
          <w:rFonts w:ascii="Garamond" w:eastAsia="Garamond" w:hAnsi="Garamond" w:cs="Garamond"/>
          <w:sz w:val="24"/>
          <w:szCs w:val="24"/>
        </w:rPr>
        <w:t xml:space="preserve">The hormonal effects of status </w:t>
      </w:r>
    </w:p>
    <w:p w:rsidR="001336FD" w:rsidRPr="001336FD" w:rsidRDefault="001336FD" w:rsidP="001336FD">
      <w:pPr>
        <w:spacing w:after="0" w:line="240" w:lineRule="auto"/>
        <w:ind w:right="-20" w:firstLine="720"/>
        <w:rPr>
          <w:rFonts w:ascii="Garamond" w:eastAsia="Garamond" w:hAnsi="Garamond" w:cs="Garamond"/>
          <w:sz w:val="24"/>
          <w:szCs w:val="24"/>
        </w:rPr>
      </w:pPr>
      <w:proofErr w:type="gramStart"/>
      <w:r w:rsidRPr="00731BC4">
        <w:rPr>
          <w:rFonts w:ascii="Garamond" w:eastAsia="Garamond" w:hAnsi="Garamond" w:cs="Garamond"/>
          <w:sz w:val="24"/>
          <w:szCs w:val="24"/>
        </w:rPr>
        <w:t>and</w:t>
      </w:r>
      <w:proofErr w:type="gramEnd"/>
      <w:r w:rsidRPr="00731BC4">
        <w:rPr>
          <w:rFonts w:ascii="Garamond" w:eastAsia="Garamond" w:hAnsi="Garamond" w:cs="Garamond"/>
          <w:sz w:val="24"/>
          <w:szCs w:val="24"/>
        </w:rPr>
        <w:t xml:space="preserve"> power.</w:t>
      </w:r>
      <w:r>
        <w:rPr>
          <w:rFonts w:ascii="Garamond" w:eastAsia="Garamond" w:hAnsi="Garamond" w:cs="Garamond"/>
          <w:sz w:val="24"/>
          <w:szCs w:val="24"/>
        </w:rPr>
        <w:t xml:space="preserve"> Data analysis phase, target: </w:t>
      </w:r>
      <w:r>
        <w:rPr>
          <w:rFonts w:ascii="Garamond" w:eastAsia="Garamond" w:hAnsi="Garamond" w:cs="Garamond"/>
          <w:i/>
          <w:sz w:val="24"/>
          <w:szCs w:val="24"/>
        </w:rPr>
        <w:t>Science</w:t>
      </w:r>
      <w:r>
        <w:rPr>
          <w:rFonts w:ascii="Garamond" w:eastAsia="Garamond" w:hAnsi="Garamond" w:cs="Garamond"/>
          <w:sz w:val="24"/>
          <w:szCs w:val="24"/>
        </w:rPr>
        <w:t>.</w:t>
      </w:r>
    </w:p>
    <w:p w:rsidR="001336FD"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sz w:val="24"/>
          <w:szCs w:val="24"/>
        </w:rPr>
        <w:t xml:space="preserve">Devers, C., </w:t>
      </w: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w:t>
      </w:r>
      <w:proofErr w:type="spellStart"/>
      <w:r w:rsidRPr="00731BC4">
        <w:rPr>
          <w:rFonts w:ascii="Garamond" w:eastAsia="Garamond" w:hAnsi="Garamond" w:cs="Garamond"/>
          <w:sz w:val="24"/>
          <w:szCs w:val="24"/>
        </w:rPr>
        <w:t>Mishina</w:t>
      </w:r>
      <w:proofErr w:type="spellEnd"/>
      <w:r w:rsidRPr="00731BC4">
        <w:rPr>
          <w:rFonts w:ascii="Garamond" w:eastAsia="Garamond" w:hAnsi="Garamond" w:cs="Garamond"/>
          <w:sz w:val="24"/>
          <w:szCs w:val="24"/>
        </w:rPr>
        <w:t>, Y., &amp; Conlon, D. E.</w:t>
      </w:r>
      <w:r w:rsidR="001336FD">
        <w:rPr>
          <w:rFonts w:ascii="Garamond" w:eastAsia="Garamond" w:hAnsi="Garamond" w:cs="Garamond"/>
          <w:sz w:val="24"/>
          <w:szCs w:val="24"/>
        </w:rPr>
        <w:t xml:space="preserve"> (in progress).</w:t>
      </w:r>
      <w:r w:rsidRPr="00731BC4">
        <w:rPr>
          <w:rFonts w:ascii="Garamond" w:eastAsia="Garamond" w:hAnsi="Garamond" w:cs="Garamond"/>
          <w:sz w:val="24"/>
          <w:szCs w:val="24"/>
        </w:rPr>
        <w:t xml:space="preserve"> Is reputation a buffer or a </w:t>
      </w:r>
    </w:p>
    <w:p w:rsidR="00731BC4" w:rsidRPr="00731BC4" w:rsidRDefault="00731BC4" w:rsidP="001336FD">
      <w:pPr>
        <w:spacing w:after="0" w:line="240" w:lineRule="auto"/>
        <w:ind w:right="-20" w:firstLine="720"/>
        <w:rPr>
          <w:rFonts w:ascii="Garamond" w:eastAsia="Garamond" w:hAnsi="Garamond" w:cs="Garamond"/>
          <w:sz w:val="24"/>
          <w:szCs w:val="24"/>
        </w:rPr>
      </w:pPr>
      <w:proofErr w:type="gramStart"/>
      <w:r w:rsidRPr="00731BC4">
        <w:rPr>
          <w:rFonts w:ascii="Garamond" w:eastAsia="Garamond" w:hAnsi="Garamond" w:cs="Garamond"/>
          <w:sz w:val="24"/>
          <w:szCs w:val="24"/>
        </w:rPr>
        <w:t>lightning</w:t>
      </w:r>
      <w:proofErr w:type="gramEnd"/>
      <w:r w:rsidRPr="00731BC4">
        <w:rPr>
          <w:rFonts w:ascii="Garamond" w:eastAsia="Garamond" w:hAnsi="Garamond" w:cs="Garamond"/>
          <w:sz w:val="24"/>
          <w:szCs w:val="24"/>
        </w:rPr>
        <w:t xml:space="preserve"> rod? </w:t>
      </w:r>
      <w:r w:rsidR="001336FD">
        <w:rPr>
          <w:rFonts w:ascii="Garamond" w:eastAsia="Garamond" w:hAnsi="Garamond" w:cs="Garamond"/>
          <w:sz w:val="24"/>
          <w:szCs w:val="24"/>
        </w:rPr>
        <w:t xml:space="preserve">Methods design, target: </w:t>
      </w:r>
      <w:r w:rsidR="001336FD">
        <w:rPr>
          <w:rFonts w:ascii="Garamond" w:eastAsia="Garamond" w:hAnsi="Garamond" w:cs="Garamond"/>
          <w:i/>
          <w:sz w:val="24"/>
          <w:szCs w:val="24"/>
        </w:rPr>
        <w:t>Academy of Management Journal.</w:t>
      </w:r>
    </w:p>
    <w:p w:rsidR="001336FD" w:rsidRDefault="00731BC4" w:rsidP="00731BC4">
      <w:pPr>
        <w:spacing w:after="0" w:line="240" w:lineRule="auto"/>
        <w:ind w:right="-20"/>
        <w:rPr>
          <w:rFonts w:ascii="Garamond" w:eastAsia="Garamond" w:hAnsi="Garamond" w:cs="Garamond"/>
          <w:sz w:val="24"/>
          <w:szCs w:val="24"/>
        </w:rPr>
      </w:pPr>
      <w:proofErr w:type="spellStart"/>
      <w:r w:rsidRPr="00731BC4">
        <w:rPr>
          <w:rFonts w:ascii="Garamond" w:eastAsia="Garamond" w:hAnsi="Garamond" w:cs="Garamond"/>
          <w:sz w:val="24"/>
          <w:szCs w:val="24"/>
        </w:rPr>
        <w:t>Vorhees</w:t>
      </w:r>
      <w:proofErr w:type="spellEnd"/>
      <w:r w:rsidRPr="00731BC4">
        <w:rPr>
          <w:rFonts w:ascii="Garamond" w:eastAsia="Garamond" w:hAnsi="Garamond" w:cs="Garamond"/>
          <w:sz w:val="24"/>
          <w:szCs w:val="24"/>
        </w:rPr>
        <w:t xml:space="preserve">, C. M., </w:t>
      </w: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Conlon, D. E., &amp; </w:t>
      </w:r>
      <w:proofErr w:type="spellStart"/>
      <w:r w:rsidRPr="00731BC4">
        <w:rPr>
          <w:rFonts w:ascii="Garamond" w:eastAsia="Garamond" w:hAnsi="Garamond" w:cs="Garamond"/>
          <w:sz w:val="24"/>
          <w:szCs w:val="24"/>
        </w:rPr>
        <w:t>Calantone</w:t>
      </w:r>
      <w:proofErr w:type="spellEnd"/>
      <w:r w:rsidRPr="00731BC4">
        <w:rPr>
          <w:rFonts w:ascii="Garamond" w:eastAsia="Garamond" w:hAnsi="Garamond" w:cs="Garamond"/>
          <w:sz w:val="24"/>
          <w:szCs w:val="24"/>
        </w:rPr>
        <w:t xml:space="preserve">, R. J. </w:t>
      </w:r>
      <w:r w:rsidR="001336FD">
        <w:rPr>
          <w:rFonts w:ascii="Garamond" w:eastAsia="Garamond" w:hAnsi="Garamond" w:cs="Garamond"/>
          <w:sz w:val="24"/>
          <w:szCs w:val="24"/>
        </w:rPr>
        <w:t xml:space="preserve">(in progress). </w:t>
      </w:r>
      <w:r w:rsidRPr="00731BC4">
        <w:rPr>
          <w:rFonts w:ascii="Garamond" w:eastAsia="Garamond" w:hAnsi="Garamond" w:cs="Garamond"/>
          <w:sz w:val="24"/>
          <w:szCs w:val="24"/>
        </w:rPr>
        <w:t xml:space="preserve">An examination of </w:t>
      </w:r>
    </w:p>
    <w:p w:rsidR="00731BC4" w:rsidRPr="00731BC4" w:rsidRDefault="00731BC4" w:rsidP="001336FD">
      <w:pPr>
        <w:spacing w:after="0" w:line="240" w:lineRule="auto"/>
        <w:ind w:left="720" w:right="-20"/>
        <w:rPr>
          <w:rFonts w:ascii="Garamond" w:eastAsia="Garamond" w:hAnsi="Garamond" w:cs="Garamond"/>
          <w:sz w:val="24"/>
          <w:szCs w:val="24"/>
        </w:rPr>
      </w:pPr>
      <w:proofErr w:type="gramStart"/>
      <w:r w:rsidRPr="00731BC4">
        <w:rPr>
          <w:rFonts w:ascii="Garamond" w:eastAsia="Garamond" w:hAnsi="Garamond" w:cs="Garamond"/>
          <w:sz w:val="24"/>
          <w:szCs w:val="24"/>
        </w:rPr>
        <w:t>the</w:t>
      </w:r>
      <w:proofErr w:type="gramEnd"/>
      <w:r w:rsidRPr="00731BC4">
        <w:rPr>
          <w:rFonts w:ascii="Garamond" w:eastAsia="Garamond" w:hAnsi="Garamond" w:cs="Garamond"/>
          <w:sz w:val="24"/>
          <w:szCs w:val="24"/>
        </w:rPr>
        <w:t xml:space="preserve"> paradoxical effects of preferential pricing and interpersonal treatment.</w:t>
      </w:r>
      <w:r w:rsidRPr="00731BC4">
        <w:rPr>
          <w:rFonts w:ascii="Garamond" w:eastAsia="Garamond" w:hAnsi="Garamond" w:cs="Garamond"/>
          <w:sz w:val="24"/>
          <w:szCs w:val="24"/>
        </w:rPr>
        <w:softHyphen/>
      </w:r>
      <w:r w:rsidR="001336FD">
        <w:rPr>
          <w:rFonts w:ascii="Garamond" w:eastAsia="Garamond" w:hAnsi="Garamond" w:cs="Garamond"/>
          <w:sz w:val="24"/>
          <w:szCs w:val="24"/>
        </w:rPr>
        <w:t xml:space="preserve"> Data analysis phase, target: </w:t>
      </w:r>
      <w:r w:rsidR="000B142F">
        <w:rPr>
          <w:rFonts w:ascii="Garamond" w:eastAsia="Garamond" w:hAnsi="Garamond" w:cs="Garamond"/>
          <w:i/>
          <w:sz w:val="24"/>
          <w:szCs w:val="24"/>
        </w:rPr>
        <w:t>Journal of Applied Psychology.</w:t>
      </w:r>
    </w:p>
    <w:p w:rsidR="001336FD"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&amp; Schaubroeck, J. </w:t>
      </w:r>
      <w:r w:rsidR="001336FD">
        <w:rPr>
          <w:rFonts w:ascii="Garamond" w:eastAsia="Garamond" w:hAnsi="Garamond" w:cs="Garamond"/>
          <w:sz w:val="24"/>
          <w:szCs w:val="24"/>
        </w:rPr>
        <w:t xml:space="preserve">(in progress). </w:t>
      </w:r>
      <w:r w:rsidRPr="00731BC4">
        <w:rPr>
          <w:rFonts w:ascii="Garamond" w:eastAsia="Garamond" w:hAnsi="Garamond" w:cs="Garamond"/>
          <w:sz w:val="24"/>
          <w:szCs w:val="24"/>
        </w:rPr>
        <w:t xml:space="preserve">The effect of physical performance on respect and </w:t>
      </w:r>
    </w:p>
    <w:p w:rsidR="001336FD" w:rsidRPr="00731BC4" w:rsidRDefault="00731BC4" w:rsidP="001336FD">
      <w:pPr>
        <w:spacing w:after="0" w:line="240" w:lineRule="auto"/>
        <w:ind w:left="720" w:right="-20"/>
        <w:rPr>
          <w:rFonts w:ascii="Garamond" w:eastAsia="Garamond" w:hAnsi="Garamond" w:cs="Garamond"/>
          <w:sz w:val="24"/>
          <w:szCs w:val="24"/>
        </w:rPr>
      </w:pPr>
      <w:proofErr w:type="gramStart"/>
      <w:r w:rsidRPr="00731BC4">
        <w:rPr>
          <w:rFonts w:ascii="Garamond" w:eastAsia="Garamond" w:hAnsi="Garamond" w:cs="Garamond"/>
          <w:sz w:val="24"/>
          <w:szCs w:val="24"/>
        </w:rPr>
        <w:t>overall</w:t>
      </w:r>
      <w:proofErr w:type="gramEnd"/>
      <w:r w:rsidRPr="00731BC4">
        <w:rPr>
          <w:rFonts w:ascii="Garamond" w:eastAsia="Garamond" w:hAnsi="Garamond" w:cs="Garamond"/>
          <w:sz w:val="24"/>
          <w:szCs w:val="24"/>
        </w:rPr>
        <w:t xml:space="preserve"> well-being in a military setting.</w:t>
      </w:r>
      <w:r w:rsidR="001336FD">
        <w:rPr>
          <w:rFonts w:ascii="Garamond" w:eastAsia="Garamond" w:hAnsi="Garamond" w:cs="Garamond"/>
          <w:sz w:val="24"/>
          <w:szCs w:val="24"/>
        </w:rPr>
        <w:t xml:space="preserve"> Data analysis phase, target: </w:t>
      </w:r>
      <w:r w:rsidR="001336FD">
        <w:rPr>
          <w:rFonts w:ascii="Garamond" w:eastAsia="Garamond" w:hAnsi="Garamond" w:cs="Garamond"/>
          <w:i/>
          <w:sz w:val="24"/>
          <w:szCs w:val="24"/>
        </w:rPr>
        <w:t>Academy of Management Journal.</w:t>
      </w:r>
    </w:p>
    <w:p w:rsidR="00731BC4" w:rsidRPr="00731BC4" w:rsidRDefault="00731BC4" w:rsidP="00731BC4">
      <w:pPr>
        <w:spacing w:after="0" w:line="240" w:lineRule="auto"/>
        <w:ind w:right="-20"/>
        <w:rPr>
          <w:rFonts w:ascii="Garamond" w:eastAsia="Garamond" w:hAnsi="Garamond" w:cs="Garamond"/>
          <w:b/>
          <w:sz w:val="24"/>
          <w:szCs w:val="24"/>
        </w:rPr>
      </w:pPr>
    </w:p>
    <w:p w:rsidR="00731BC4" w:rsidRDefault="00731BC4" w:rsidP="00731BC4">
      <w:pPr>
        <w:spacing w:after="0" w:line="240" w:lineRule="auto"/>
        <w:ind w:right="-20"/>
        <w:rPr>
          <w:rFonts w:ascii="Garamond" w:eastAsia="Garamond" w:hAnsi="Garamond" w:cs="Garamond"/>
          <w:b/>
          <w:sz w:val="24"/>
          <w:szCs w:val="24"/>
        </w:rPr>
      </w:pPr>
      <w:r w:rsidRPr="00731BC4">
        <w:rPr>
          <w:rFonts w:ascii="Garamond" w:eastAsia="Garamond" w:hAnsi="Garamond" w:cs="Garamond"/>
          <w:b/>
          <w:sz w:val="24"/>
          <w:szCs w:val="24"/>
        </w:rPr>
        <w:t>CONFERENCE PRESENTATIONS</w:t>
      </w:r>
    </w:p>
    <w:p w:rsidR="001336FD" w:rsidRPr="00731BC4" w:rsidRDefault="001336FD" w:rsidP="00731BC4">
      <w:pPr>
        <w:spacing w:after="0" w:line="240" w:lineRule="auto"/>
        <w:ind w:right="-20"/>
        <w:rPr>
          <w:rFonts w:ascii="Garamond" w:eastAsia="Garamond" w:hAnsi="Garamond" w:cs="Garamond"/>
          <w:b/>
          <w:sz w:val="24"/>
          <w:szCs w:val="24"/>
        </w:rPr>
      </w:pPr>
      <w:r>
        <w:rPr>
          <w:noProof/>
        </w:rPr>
        <mc:AlternateContent>
          <mc:Choice Requires="wpg">
            <w:drawing>
              <wp:anchor distT="0" distB="0" distL="114300" distR="114300" simplePos="0" relativeHeight="251672576" behindDoc="1" locked="0" layoutInCell="1" allowOverlap="1" wp14:anchorId="38FF0F48" wp14:editId="2BFA1F50">
                <wp:simplePos x="0" y="0"/>
                <wp:positionH relativeFrom="margin">
                  <wp:posOffset>0</wp:posOffset>
                </wp:positionH>
                <wp:positionV relativeFrom="paragraph">
                  <wp:posOffset>0</wp:posOffset>
                </wp:positionV>
                <wp:extent cx="5715000" cy="106045"/>
                <wp:effectExtent l="0" t="0" r="19050" b="0"/>
                <wp:wrapNone/>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19"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CBBC9" id="Group 2" o:spid="_x0000_s1026" style="position:absolute;margin-left:0;margin-top:0;width:450pt;height:8.35pt;z-index:-251643904;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jQeMMA&#10;AADbAAAADwAAAGRycy9kb3ducmV2LnhtbERP22rCQBB9F/yHZYS+6cZKi0ZXkYpUWkWMfsCQHZNo&#10;djZkt5r067sFwbc5nOvMFo0pxY1qV1hWMBxEIIhTqwvOFJyO6/4YhPPIGkvLpKAlB4t5tzPDWNs7&#10;H+iW+EyEEHYxKsi9r2IpXZqTQTewFXHgzrY26AOsM6lrvIdwU8rXKHqXBgsODTlW9JFTek1+jILP&#10;aD/aXNrt7vAt0+Tr1K5/31ZDpV56zXIKwlPjn+KHe6PD/An8/xIO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jQeMMAAADbAAAADwAAAAAAAAAAAAAAAACYAgAAZHJzL2Rv&#10;d25yZXYueG1sUEsFBgAAAAAEAAQA9QAAAIgDAAAAAA==&#10;" path="m,l8698,e" filled="f" strokecolor="black [3040]">
                  <v:path arrowok="t" o:connecttype="custom" o:connectlocs="0,0;8698,0" o:connectangles="0,0"/>
                </v:shape>
                <w10:wrap anchorx="margin"/>
              </v:group>
            </w:pict>
          </mc:Fallback>
        </mc:AlternateContent>
      </w:r>
    </w:p>
    <w:p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Conlon, D. E., McNamara, G., &amp; Moon, H.  The role of sunk costs and project </w:t>
      </w:r>
    </w:p>
    <w:p w:rsidR="00731BC4" w:rsidRPr="00731BC4" w:rsidRDefault="00731BC4" w:rsidP="001336FD">
      <w:pPr>
        <w:spacing w:after="0" w:line="240" w:lineRule="auto"/>
        <w:ind w:left="720" w:right="-20"/>
        <w:rPr>
          <w:rFonts w:ascii="Garamond" w:eastAsia="Garamond" w:hAnsi="Garamond" w:cs="Garamond"/>
          <w:sz w:val="24"/>
          <w:szCs w:val="24"/>
        </w:rPr>
      </w:pPr>
      <w:proofErr w:type="gramStart"/>
      <w:r w:rsidRPr="00731BC4">
        <w:rPr>
          <w:rFonts w:ascii="Garamond" w:eastAsia="Garamond" w:hAnsi="Garamond" w:cs="Garamond"/>
          <w:sz w:val="24"/>
          <w:szCs w:val="24"/>
        </w:rPr>
        <w:t>completion</w:t>
      </w:r>
      <w:proofErr w:type="gramEnd"/>
      <w:r w:rsidRPr="00731BC4">
        <w:rPr>
          <w:rFonts w:ascii="Garamond" w:eastAsia="Garamond" w:hAnsi="Garamond" w:cs="Garamond"/>
          <w:sz w:val="24"/>
          <w:szCs w:val="24"/>
        </w:rPr>
        <w:t xml:space="preserve"> information in different decision environments. Paper presented at 2015 Academy of Management Annual Meeting, Vancouver, Canada.</w:t>
      </w:r>
    </w:p>
    <w:p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sz w:val="24"/>
          <w:szCs w:val="24"/>
        </w:rPr>
        <w:t xml:space="preserve">Shamsie, J. The role of reputation in the Hollywood film industry. Paper presented at 2015 </w:t>
      </w:r>
    </w:p>
    <w:p w:rsidR="00731BC4" w:rsidRPr="00731BC4" w:rsidRDefault="00731BC4" w:rsidP="001336FD">
      <w:pPr>
        <w:spacing w:after="0" w:line="240" w:lineRule="auto"/>
        <w:ind w:right="-20" w:firstLine="720"/>
        <w:rPr>
          <w:rFonts w:ascii="Garamond" w:eastAsia="Garamond" w:hAnsi="Garamond" w:cs="Garamond"/>
          <w:sz w:val="24"/>
          <w:szCs w:val="24"/>
        </w:rPr>
      </w:pPr>
      <w:r w:rsidRPr="00731BC4">
        <w:rPr>
          <w:rFonts w:ascii="Garamond" w:eastAsia="Garamond" w:hAnsi="Garamond" w:cs="Garamond"/>
          <w:sz w:val="24"/>
          <w:szCs w:val="24"/>
        </w:rPr>
        <w:t>Southern Management Association Meeting, St. Petersburg, Florida</w:t>
      </w:r>
    </w:p>
    <w:p w:rsidR="001336FD"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sz w:val="24"/>
          <w:szCs w:val="24"/>
        </w:rPr>
        <w:t xml:space="preserve">Devers, C., </w:t>
      </w: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w:t>
      </w:r>
      <w:proofErr w:type="spellStart"/>
      <w:r w:rsidRPr="00731BC4">
        <w:rPr>
          <w:rFonts w:ascii="Garamond" w:eastAsia="Garamond" w:hAnsi="Garamond" w:cs="Garamond"/>
          <w:sz w:val="24"/>
          <w:szCs w:val="24"/>
        </w:rPr>
        <w:t>Mishina</w:t>
      </w:r>
      <w:proofErr w:type="spellEnd"/>
      <w:r w:rsidRPr="00731BC4">
        <w:rPr>
          <w:rFonts w:ascii="Garamond" w:eastAsia="Garamond" w:hAnsi="Garamond" w:cs="Garamond"/>
          <w:sz w:val="24"/>
          <w:szCs w:val="24"/>
        </w:rPr>
        <w:t xml:space="preserve">, Y., &amp; Conlon, D. E. Is reputation a buffer or a lightning rod?  </w:t>
      </w:r>
    </w:p>
    <w:p w:rsidR="00731BC4" w:rsidRPr="00731BC4" w:rsidRDefault="00731BC4" w:rsidP="001336FD">
      <w:pPr>
        <w:spacing w:after="0" w:line="240" w:lineRule="auto"/>
        <w:ind w:left="720" w:right="-20"/>
        <w:rPr>
          <w:rFonts w:ascii="Garamond" w:eastAsia="Garamond" w:hAnsi="Garamond" w:cs="Garamond"/>
          <w:sz w:val="24"/>
          <w:szCs w:val="24"/>
        </w:rPr>
      </w:pPr>
      <w:r w:rsidRPr="00731BC4">
        <w:rPr>
          <w:rFonts w:ascii="Garamond" w:eastAsia="Garamond" w:hAnsi="Garamond" w:cs="Garamond"/>
          <w:sz w:val="24"/>
          <w:szCs w:val="24"/>
        </w:rPr>
        <w:lastRenderedPageBreak/>
        <w:t>Paper presented at 2015 Oxford University Centre for Corporate Reputation Conference, Oxford, England.</w:t>
      </w:r>
    </w:p>
    <w:p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b/>
          <w:sz w:val="24"/>
          <w:szCs w:val="24"/>
        </w:rPr>
        <w:t xml:space="preserve">Lennard, A. C., </w:t>
      </w:r>
      <w:r w:rsidRPr="00731BC4">
        <w:rPr>
          <w:rFonts w:ascii="Garamond" w:eastAsia="Garamond" w:hAnsi="Garamond" w:cs="Garamond"/>
          <w:sz w:val="24"/>
          <w:szCs w:val="24"/>
        </w:rPr>
        <w:t xml:space="preserve">Bartels, A. Scott, B., &amp; Peterson, S. The Dynamism of Employee Affect: </w:t>
      </w:r>
    </w:p>
    <w:p w:rsidR="00731BC4" w:rsidRPr="00731BC4" w:rsidRDefault="00731BC4" w:rsidP="001336FD">
      <w:pPr>
        <w:spacing w:after="0" w:line="240" w:lineRule="auto"/>
        <w:ind w:left="720" w:right="-20"/>
        <w:rPr>
          <w:rFonts w:ascii="Garamond" w:eastAsia="Garamond" w:hAnsi="Garamond" w:cs="Garamond"/>
          <w:sz w:val="24"/>
          <w:szCs w:val="24"/>
        </w:rPr>
      </w:pPr>
      <w:r w:rsidRPr="00731BC4">
        <w:rPr>
          <w:rFonts w:ascii="Garamond" w:eastAsia="Garamond" w:hAnsi="Garamond" w:cs="Garamond"/>
          <w:sz w:val="24"/>
          <w:szCs w:val="24"/>
        </w:rPr>
        <w:t>Spillover Effects of Emotional Regulation &amp; Affective Events. Paper presented at 2016 Academy of Management Annual Meeting, Anaheim, California.</w:t>
      </w:r>
    </w:p>
    <w:p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&amp; Van Dyne, L. Helping that hurts: A new perspective on the dark side of </w:t>
      </w:r>
    </w:p>
    <w:p w:rsidR="00731BC4" w:rsidRPr="00731BC4" w:rsidRDefault="00731BC4" w:rsidP="001336FD">
      <w:pPr>
        <w:spacing w:after="0" w:line="240" w:lineRule="auto"/>
        <w:ind w:left="720" w:right="-20"/>
        <w:rPr>
          <w:rFonts w:ascii="Garamond" w:eastAsia="Garamond" w:hAnsi="Garamond" w:cs="Garamond"/>
          <w:sz w:val="24"/>
          <w:szCs w:val="24"/>
        </w:rPr>
      </w:pPr>
      <w:proofErr w:type="gramStart"/>
      <w:r w:rsidRPr="00731BC4">
        <w:rPr>
          <w:rFonts w:ascii="Garamond" w:eastAsia="Garamond" w:hAnsi="Garamond" w:cs="Garamond"/>
          <w:sz w:val="24"/>
          <w:szCs w:val="24"/>
        </w:rPr>
        <w:t>helping</w:t>
      </w:r>
      <w:proofErr w:type="gramEnd"/>
      <w:r w:rsidRPr="00731BC4">
        <w:rPr>
          <w:rFonts w:ascii="Garamond" w:eastAsia="Garamond" w:hAnsi="Garamond" w:cs="Garamond"/>
          <w:sz w:val="24"/>
          <w:szCs w:val="24"/>
        </w:rPr>
        <w:t xml:space="preserve"> organizational citizenship behavior. Paper presented at 2016 Academy of Management Annual Meeting, Anaheim, California.</w:t>
      </w:r>
    </w:p>
    <w:p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sz w:val="24"/>
          <w:szCs w:val="24"/>
        </w:rPr>
        <w:t xml:space="preserve">Koopman, J., Lin, S.-H.., </w:t>
      </w: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Matta, F. K., &amp; Johnson, R. E. The effects justice </w:t>
      </w:r>
    </w:p>
    <w:p w:rsidR="00731BC4" w:rsidRPr="00731BC4" w:rsidRDefault="00731BC4" w:rsidP="001336FD">
      <w:pPr>
        <w:spacing w:after="0" w:line="240" w:lineRule="auto"/>
        <w:ind w:right="-20" w:firstLine="720"/>
        <w:rPr>
          <w:rFonts w:ascii="Garamond" w:eastAsia="Garamond" w:hAnsi="Garamond" w:cs="Garamond"/>
          <w:sz w:val="24"/>
          <w:szCs w:val="24"/>
        </w:rPr>
      </w:pPr>
      <w:proofErr w:type="gramStart"/>
      <w:r w:rsidRPr="00731BC4">
        <w:rPr>
          <w:rFonts w:ascii="Garamond" w:eastAsia="Garamond" w:hAnsi="Garamond" w:cs="Garamond"/>
          <w:sz w:val="24"/>
          <w:szCs w:val="24"/>
        </w:rPr>
        <w:t>social</w:t>
      </w:r>
      <w:proofErr w:type="gramEnd"/>
      <w:r w:rsidRPr="00731BC4">
        <w:rPr>
          <w:rFonts w:ascii="Garamond" w:eastAsia="Garamond" w:hAnsi="Garamond" w:cs="Garamond"/>
          <w:sz w:val="24"/>
          <w:szCs w:val="24"/>
        </w:rPr>
        <w:t xml:space="preserve"> comparisons on workplace attitudes and behaviors.  Paper presented at 2016 </w:t>
      </w:r>
    </w:p>
    <w:p w:rsidR="00731BC4" w:rsidRPr="00731BC4" w:rsidRDefault="00731BC4" w:rsidP="001336FD">
      <w:pPr>
        <w:spacing w:after="0" w:line="240" w:lineRule="auto"/>
        <w:ind w:right="-20" w:firstLine="720"/>
        <w:rPr>
          <w:rFonts w:ascii="Garamond" w:eastAsia="Garamond" w:hAnsi="Garamond" w:cs="Garamond"/>
          <w:sz w:val="24"/>
          <w:szCs w:val="24"/>
        </w:rPr>
      </w:pPr>
      <w:r w:rsidRPr="00731BC4">
        <w:rPr>
          <w:rFonts w:ascii="Garamond" w:eastAsia="Garamond" w:hAnsi="Garamond" w:cs="Garamond"/>
          <w:sz w:val="24"/>
          <w:szCs w:val="24"/>
        </w:rPr>
        <w:t>Academy of Management Annual Meeting, Anaheim, California.</w:t>
      </w:r>
    </w:p>
    <w:p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Zhao, E. &amp; Conlon, D. E. Bending over backwards to be fair. Paper presented </w:t>
      </w:r>
    </w:p>
    <w:p w:rsidR="00731BC4" w:rsidRPr="00731BC4" w:rsidRDefault="00731BC4" w:rsidP="001336FD">
      <w:pPr>
        <w:spacing w:after="0" w:line="240" w:lineRule="auto"/>
        <w:ind w:right="-20" w:firstLine="720"/>
        <w:rPr>
          <w:rFonts w:ascii="Garamond" w:eastAsia="Garamond" w:hAnsi="Garamond" w:cs="Garamond"/>
          <w:sz w:val="24"/>
          <w:szCs w:val="24"/>
        </w:rPr>
      </w:pPr>
      <w:proofErr w:type="gramStart"/>
      <w:r w:rsidRPr="00731BC4">
        <w:rPr>
          <w:rFonts w:ascii="Garamond" w:eastAsia="Garamond" w:hAnsi="Garamond" w:cs="Garamond"/>
          <w:sz w:val="24"/>
          <w:szCs w:val="24"/>
        </w:rPr>
        <w:t>at</w:t>
      </w:r>
      <w:proofErr w:type="gramEnd"/>
      <w:r w:rsidRPr="00731BC4">
        <w:rPr>
          <w:rFonts w:ascii="Garamond" w:eastAsia="Garamond" w:hAnsi="Garamond" w:cs="Garamond"/>
          <w:sz w:val="24"/>
          <w:szCs w:val="24"/>
        </w:rPr>
        <w:t xml:space="preserve"> 2016 IACM Annual Meeting, New York City, New York.</w:t>
      </w:r>
    </w:p>
    <w:p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b/>
          <w:sz w:val="24"/>
          <w:szCs w:val="24"/>
        </w:rPr>
        <w:t xml:space="preserve">Lennard, A. C., </w:t>
      </w:r>
      <w:r w:rsidRPr="00731BC4">
        <w:rPr>
          <w:rFonts w:ascii="Garamond" w:eastAsia="Garamond" w:hAnsi="Garamond" w:cs="Garamond"/>
          <w:sz w:val="24"/>
          <w:szCs w:val="24"/>
        </w:rPr>
        <w:t xml:space="preserve">Lin, S.-H., Matta, R. K., Koopman, J., Johnson, R. E. The dynamic need for </w:t>
      </w:r>
    </w:p>
    <w:p w:rsidR="00731BC4" w:rsidRPr="00731BC4" w:rsidRDefault="00731BC4" w:rsidP="001336FD">
      <w:pPr>
        <w:spacing w:after="0" w:line="240" w:lineRule="auto"/>
        <w:ind w:left="720" w:right="-20"/>
        <w:rPr>
          <w:rFonts w:ascii="Garamond" w:eastAsia="Garamond" w:hAnsi="Garamond" w:cs="Garamond"/>
          <w:sz w:val="24"/>
          <w:szCs w:val="24"/>
        </w:rPr>
      </w:pPr>
      <w:proofErr w:type="gramStart"/>
      <w:r w:rsidRPr="00731BC4">
        <w:rPr>
          <w:rFonts w:ascii="Garamond" w:eastAsia="Garamond" w:hAnsi="Garamond" w:cs="Garamond"/>
          <w:sz w:val="24"/>
          <w:szCs w:val="24"/>
        </w:rPr>
        <w:t>justice</w:t>
      </w:r>
      <w:proofErr w:type="gramEnd"/>
      <w:r w:rsidRPr="00731BC4">
        <w:rPr>
          <w:rFonts w:ascii="Garamond" w:eastAsia="Garamond" w:hAnsi="Garamond" w:cs="Garamond"/>
          <w:sz w:val="24"/>
          <w:szCs w:val="24"/>
        </w:rPr>
        <w:t>: An integration of fairness theory and person-environment fit. Paper to be presented at 2017 Academy of Management Annual Meeting, Atlanta, Georgia.</w:t>
      </w:r>
    </w:p>
    <w:p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sz w:val="24"/>
          <w:szCs w:val="24"/>
        </w:rPr>
        <w:t xml:space="preserve">Miles, J., </w:t>
      </w:r>
      <w:r w:rsidRPr="00731BC4">
        <w:rPr>
          <w:rFonts w:ascii="Garamond" w:eastAsia="Garamond" w:hAnsi="Garamond" w:cs="Garamond"/>
          <w:b/>
          <w:sz w:val="24"/>
          <w:szCs w:val="24"/>
        </w:rPr>
        <w:t xml:space="preserve">Lennard, A. C., </w:t>
      </w:r>
      <w:r w:rsidRPr="00731BC4">
        <w:rPr>
          <w:rFonts w:ascii="Garamond" w:eastAsia="Garamond" w:hAnsi="Garamond" w:cs="Garamond"/>
          <w:sz w:val="24"/>
          <w:szCs w:val="24"/>
        </w:rPr>
        <w:t xml:space="preserve">&amp; Hollenbeck, J. R. Too soon for trust: Trust development and </w:t>
      </w:r>
    </w:p>
    <w:p w:rsidR="00731BC4" w:rsidRPr="00731BC4" w:rsidRDefault="00731BC4" w:rsidP="001336FD">
      <w:pPr>
        <w:spacing w:after="0" w:line="240" w:lineRule="auto"/>
        <w:ind w:left="720" w:right="-20"/>
        <w:rPr>
          <w:rFonts w:ascii="Garamond" w:eastAsia="Garamond" w:hAnsi="Garamond" w:cs="Garamond"/>
          <w:sz w:val="24"/>
          <w:szCs w:val="24"/>
        </w:rPr>
      </w:pPr>
      <w:proofErr w:type="gramStart"/>
      <w:r w:rsidRPr="00731BC4">
        <w:rPr>
          <w:rFonts w:ascii="Garamond" w:eastAsia="Garamond" w:hAnsi="Garamond" w:cs="Garamond"/>
          <w:sz w:val="24"/>
          <w:szCs w:val="24"/>
        </w:rPr>
        <w:t>performance</w:t>
      </w:r>
      <w:proofErr w:type="gramEnd"/>
      <w:r w:rsidRPr="00731BC4">
        <w:rPr>
          <w:rFonts w:ascii="Garamond" w:eastAsia="Garamond" w:hAnsi="Garamond" w:cs="Garamond"/>
          <w:sz w:val="24"/>
          <w:szCs w:val="24"/>
        </w:rPr>
        <w:t xml:space="preserve"> in self-managed teams. Paper to be presented at 2017 Academy of Management Annual Meeting, Atlanta, Georgia.</w:t>
      </w:r>
    </w:p>
    <w:p w:rsidR="00731BC4" w:rsidRPr="00731BC4" w:rsidRDefault="00731BC4" w:rsidP="00731BC4">
      <w:pPr>
        <w:spacing w:after="0" w:line="240" w:lineRule="auto"/>
        <w:ind w:right="-20"/>
        <w:rPr>
          <w:rFonts w:ascii="Garamond" w:eastAsia="Garamond" w:hAnsi="Garamond" w:cs="Garamond"/>
          <w:b/>
          <w:sz w:val="24"/>
          <w:szCs w:val="24"/>
        </w:rPr>
      </w:pPr>
    </w:p>
    <w:p w:rsidR="00731BC4" w:rsidRDefault="00731BC4" w:rsidP="00731BC4">
      <w:pPr>
        <w:spacing w:after="0" w:line="240" w:lineRule="auto"/>
        <w:ind w:right="-20"/>
        <w:rPr>
          <w:rFonts w:ascii="Garamond" w:eastAsia="Garamond" w:hAnsi="Garamond" w:cs="Garamond"/>
          <w:b/>
          <w:sz w:val="24"/>
          <w:szCs w:val="24"/>
        </w:rPr>
      </w:pPr>
      <w:r w:rsidRPr="00731BC4">
        <w:rPr>
          <w:rFonts w:ascii="Garamond" w:eastAsia="Garamond" w:hAnsi="Garamond" w:cs="Garamond"/>
          <w:b/>
          <w:sz w:val="24"/>
          <w:szCs w:val="24"/>
        </w:rPr>
        <w:t>RESEARCH INTERESTS</w:t>
      </w:r>
    </w:p>
    <w:p w:rsidR="008F73F2" w:rsidRPr="00731BC4" w:rsidRDefault="008F73F2" w:rsidP="00731BC4">
      <w:pPr>
        <w:spacing w:after="0" w:line="240" w:lineRule="auto"/>
        <w:ind w:right="-20"/>
        <w:rPr>
          <w:rFonts w:ascii="Garamond" w:eastAsia="Garamond" w:hAnsi="Garamond" w:cs="Garamond"/>
          <w:b/>
          <w:sz w:val="24"/>
          <w:szCs w:val="24"/>
        </w:rPr>
      </w:pPr>
      <w:r>
        <w:rPr>
          <w:noProof/>
        </w:rPr>
        <mc:AlternateContent>
          <mc:Choice Requires="wpg">
            <w:drawing>
              <wp:anchor distT="0" distB="0" distL="114300" distR="114300" simplePos="0" relativeHeight="251674624" behindDoc="1" locked="0" layoutInCell="1" allowOverlap="1" wp14:anchorId="38FF0F48" wp14:editId="2BFA1F50">
                <wp:simplePos x="0" y="0"/>
                <wp:positionH relativeFrom="margin">
                  <wp:posOffset>0</wp:posOffset>
                </wp:positionH>
                <wp:positionV relativeFrom="paragraph">
                  <wp:posOffset>0</wp:posOffset>
                </wp:positionV>
                <wp:extent cx="5715000" cy="106045"/>
                <wp:effectExtent l="0" t="0" r="19050" b="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21"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69AE3" id="Group 2" o:spid="_x0000_s1026" style="position:absolute;margin-left:0;margin-top:0;width:450pt;height:8.35pt;z-index:-251641856;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IWw8UA&#10;AADbAAAADwAAAGRycy9kb3ducmV2LnhtbESP0WrCQBRE34X+w3KFvukmFqWkriItUqmKmPoBl+xt&#10;Es3eDdmtJn69Kwg+DjNzhpnOW1OJMzWutKwgHkYgiDOrS84VHH6Xg3cQziNrrCyTgo4czGcvvSkm&#10;2l54T+fU5yJA2CWooPC+TqR0WUEG3dDWxMH7s41BH2STS93gJcBNJUdRNJEGSw4LBdb0WVB2Sv+N&#10;gu9o97Y6dpvtfi2z9OfQLa/jr1ip1367+ADhqfXP8KO90gpGMdy/h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hbDxQAAANsAAAAPAAAAAAAAAAAAAAAAAJgCAABkcnMv&#10;ZG93bnJldi54bWxQSwUGAAAAAAQABAD1AAAAigMAAAAA&#10;" path="m,l8698,e" filled="f" strokecolor="black [3040]">
                  <v:path arrowok="t" o:connecttype="custom" o:connectlocs="0,0;8698,0" o:connectangles="0,0"/>
                </v:shape>
                <w10:wrap anchorx="margin"/>
              </v:group>
            </w:pict>
          </mc:Fallback>
        </mc:AlternateContent>
      </w:r>
    </w:p>
    <w:p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sz w:val="24"/>
          <w:szCs w:val="24"/>
        </w:rPr>
        <w:t>My research interests are in justice, emotion and decision making.</w:t>
      </w:r>
    </w:p>
    <w:p w:rsidR="00731BC4" w:rsidRPr="00731BC4" w:rsidRDefault="00731BC4" w:rsidP="00731BC4">
      <w:pPr>
        <w:spacing w:after="0" w:line="240" w:lineRule="auto"/>
        <w:ind w:right="-20"/>
        <w:rPr>
          <w:rFonts w:ascii="Garamond" w:eastAsia="Garamond" w:hAnsi="Garamond" w:cs="Garamond"/>
          <w:b/>
          <w:sz w:val="24"/>
          <w:szCs w:val="24"/>
        </w:rPr>
      </w:pPr>
    </w:p>
    <w:p w:rsidR="008F73F2" w:rsidRDefault="008F73F2" w:rsidP="00731BC4">
      <w:pPr>
        <w:spacing w:after="0" w:line="240" w:lineRule="auto"/>
        <w:ind w:right="-20"/>
        <w:rPr>
          <w:rFonts w:ascii="Garamond" w:eastAsia="Garamond" w:hAnsi="Garamond" w:cs="Garamond"/>
          <w:b/>
          <w:sz w:val="24"/>
          <w:szCs w:val="24"/>
        </w:rPr>
      </w:pPr>
      <w:r>
        <w:rPr>
          <w:rFonts w:ascii="Garamond" w:eastAsia="Garamond" w:hAnsi="Garamond" w:cs="Garamond"/>
          <w:b/>
          <w:sz w:val="24"/>
          <w:szCs w:val="24"/>
        </w:rPr>
        <w:t>TEACHING</w:t>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t>INSTRUCTOR RATING</w:t>
      </w:r>
    </w:p>
    <w:p w:rsidR="008F73F2" w:rsidRDefault="008F73F2" w:rsidP="00731BC4">
      <w:pPr>
        <w:spacing w:after="0" w:line="240" w:lineRule="auto"/>
        <w:ind w:right="-20"/>
        <w:rPr>
          <w:rFonts w:ascii="Garamond" w:eastAsia="Garamond" w:hAnsi="Garamond" w:cs="Garamond"/>
          <w:i/>
          <w:sz w:val="24"/>
          <w:szCs w:val="24"/>
        </w:rPr>
      </w:pPr>
      <w:r>
        <w:rPr>
          <w:noProof/>
        </w:rPr>
        <mc:AlternateContent>
          <mc:Choice Requires="wpg">
            <w:drawing>
              <wp:anchor distT="0" distB="0" distL="114300" distR="114300" simplePos="0" relativeHeight="251676672" behindDoc="1" locked="0" layoutInCell="1" allowOverlap="1" wp14:anchorId="38FF0F48" wp14:editId="2BFA1F50">
                <wp:simplePos x="0" y="0"/>
                <wp:positionH relativeFrom="margin">
                  <wp:posOffset>0</wp:posOffset>
                </wp:positionH>
                <wp:positionV relativeFrom="paragraph">
                  <wp:posOffset>0</wp:posOffset>
                </wp:positionV>
                <wp:extent cx="5715000" cy="106045"/>
                <wp:effectExtent l="0" t="0" r="19050" b="0"/>
                <wp:wrapNone/>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23"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39057" id="Group 2" o:spid="_x0000_s1026" style="position:absolute;margin-left:0;margin-top:0;width:450pt;height:8.35pt;z-index:-251639808;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tL8YA&#10;AADbAAAADwAAAGRycy9kb3ducmV2LnhtbESP0WrCQBRE34X+w3ILfdONilJSN6G0SKVVSlI/4JK9&#10;JrHZuyG71cSv7wqCj8PMnGFWaW8acaLO1ZYVTCcRCOLC6ppLBfuf9fgZhPPIGhvLpGAgB2nyMFph&#10;rO2ZMzrlvhQBwi5GBZX3bSylKyoy6Ca2JQ7ewXYGfZBdKXWH5wA3jZxF0VIarDksVNjSW0XFb/5n&#10;FHxE3/PNcdjusi9Z5J/7YX1ZvE+VenrsX19AeOr9PXxrb7SC2RyuX8IPkM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wtL8YAAADbAAAADwAAAAAAAAAAAAAAAACYAgAAZHJz&#10;L2Rvd25yZXYueG1sUEsFBgAAAAAEAAQA9QAAAIsDAAAAAA==&#10;" path="m,l8698,e" filled="f" strokecolor="black [3040]">
                  <v:path arrowok="t" o:connecttype="custom" o:connectlocs="0,0;8698,0" o:connectangles="0,0"/>
                </v:shape>
                <w10:wrap anchorx="margin"/>
              </v:group>
            </w:pict>
          </mc:Fallback>
        </mc:AlternateContent>
      </w:r>
    </w:p>
    <w:p w:rsidR="008F73F2" w:rsidRPr="008F73F2" w:rsidRDefault="008F73F2" w:rsidP="00731BC4">
      <w:pPr>
        <w:spacing w:after="0" w:line="240" w:lineRule="auto"/>
        <w:ind w:right="-20"/>
        <w:rPr>
          <w:rFonts w:ascii="Garamond" w:eastAsia="Garamond" w:hAnsi="Garamond" w:cs="Garamond"/>
          <w:sz w:val="24"/>
          <w:szCs w:val="24"/>
        </w:rPr>
      </w:pPr>
      <w:r>
        <w:rPr>
          <w:rFonts w:ascii="Garamond" w:eastAsia="Garamond" w:hAnsi="Garamond" w:cs="Garamond"/>
          <w:i/>
          <w:sz w:val="24"/>
          <w:szCs w:val="24"/>
        </w:rPr>
        <w:t>Organizational Behavior</w:t>
      </w:r>
      <w:r>
        <w:rPr>
          <w:rFonts w:ascii="Garamond" w:eastAsia="Garamond" w:hAnsi="Garamond" w:cs="Garamond"/>
          <w:i/>
          <w:sz w:val="24"/>
          <w:szCs w:val="24"/>
        </w:rPr>
        <w:tab/>
      </w:r>
      <w:r>
        <w:rPr>
          <w:rFonts w:ascii="Garamond" w:eastAsia="Garamond" w:hAnsi="Garamond" w:cs="Garamond"/>
          <w:i/>
          <w:sz w:val="24"/>
          <w:szCs w:val="24"/>
        </w:rPr>
        <w:tab/>
      </w:r>
      <w:r>
        <w:rPr>
          <w:rFonts w:ascii="Garamond" w:eastAsia="Garamond" w:hAnsi="Garamond" w:cs="Garamond"/>
          <w:i/>
          <w:sz w:val="24"/>
          <w:szCs w:val="24"/>
        </w:rPr>
        <w:tab/>
      </w:r>
      <w:r>
        <w:rPr>
          <w:rFonts w:ascii="Garamond" w:eastAsia="Garamond" w:hAnsi="Garamond" w:cs="Garamond"/>
          <w:i/>
          <w:sz w:val="24"/>
          <w:szCs w:val="24"/>
        </w:rPr>
        <w:tab/>
      </w:r>
      <w:r>
        <w:rPr>
          <w:rFonts w:ascii="Garamond" w:eastAsia="Garamond" w:hAnsi="Garamond" w:cs="Garamond"/>
          <w:i/>
          <w:sz w:val="24"/>
          <w:szCs w:val="24"/>
        </w:rPr>
        <w:tab/>
      </w:r>
      <w:r>
        <w:rPr>
          <w:rFonts w:ascii="Garamond" w:eastAsia="Garamond" w:hAnsi="Garamond" w:cs="Garamond"/>
          <w:i/>
          <w:sz w:val="24"/>
          <w:szCs w:val="24"/>
        </w:rPr>
        <w:tab/>
      </w:r>
      <w:r>
        <w:rPr>
          <w:rFonts w:ascii="Garamond" w:eastAsia="Garamond" w:hAnsi="Garamond" w:cs="Garamond"/>
          <w:i/>
          <w:sz w:val="24"/>
          <w:szCs w:val="24"/>
        </w:rPr>
        <w:tab/>
      </w:r>
      <w:r>
        <w:rPr>
          <w:rFonts w:ascii="Garamond" w:eastAsia="Garamond" w:hAnsi="Garamond" w:cs="Garamond"/>
          <w:i/>
          <w:sz w:val="24"/>
          <w:szCs w:val="24"/>
        </w:rPr>
        <w:tab/>
      </w:r>
      <w:r>
        <w:rPr>
          <w:rFonts w:ascii="Garamond" w:eastAsia="Garamond" w:hAnsi="Garamond" w:cs="Garamond"/>
          <w:i/>
          <w:sz w:val="24"/>
          <w:szCs w:val="24"/>
        </w:rPr>
        <w:tab/>
      </w:r>
      <w:r w:rsidR="000B142F">
        <w:rPr>
          <w:rFonts w:ascii="Garamond" w:eastAsia="Garamond" w:hAnsi="Garamond" w:cs="Garamond"/>
          <w:sz w:val="24"/>
          <w:szCs w:val="24"/>
        </w:rPr>
        <w:t>4.3</w:t>
      </w:r>
      <w:r>
        <w:rPr>
          <w:rFonts w:ascii="Garamond" w:eastAsia="Garamond" w:hAnsi="Garamond" w:cs="Garamond"/>
          <w:sz w:val="24"/>
          <w:szCs w:val="24"/>
        </w:rPr>
        <w:t>/5.0</w:t>
      </w:r>
      <w:r w:rsidR="000B142F">
        <w:rPr>
          <w:rFonts w:ascii="Garamond" w:eastAsia="Garamond" w:hAnsi="Garamond" w:cs="Garamond"/>
          <w:sz w:val="24"/>
          <w:szCs w:val="24"/>
        </w:rPr>
        <w:t>0</w:t>
      </w:r>
    </w:p>
    <w:p w:rsidR="008F73F2" w:rsidRPr="008F73F2" w:rsidRDefault="008F73F2" w:rsidP="00731BC4">
      <w:pPr>
        <w:spacing w:after="0" w:line="240" w:lineRule="auto"/>
        <w:ind w:right="-20"/>
        <w:rPr>
          <w:rFonts w:ascii="Garamond" w:eastAsia="Garamond" w:hAnsi="Garamond" w:cs="Garamond"/>
          <w:sz w:val="24"/>
          <w:szCs w:val="24"/>
        </w:rPr>
      </w:pPr>
      <w:r>
        <w:rPr>
          <w:rFonts w:ascii="Garamond" w:eastAsia="Garamond" w:hAnsi="Garamond" w:cs="Garamond"/>
          <w:sz w:val="24"/>
          <w:szCs w:val="24"/>
        </w:rPr>
        <w:t xml:space="preserve">Management 325 (Summer 2017) </w:t>
      </w:r>
    </w:p>
    <w:p w:rsidR="00721CAE" w:rsidRDefault="00721CAE" w:rsidP="00731BC4">
      <w:pPr>
        <w:spacing w:after="0" w:line="240" w:lineRule="auto"/>
        <w:ind w:right="-20"/>
        <w:rPr>
          <w:rFonts w:ascii="Garamond" w:eastAsia="Garamond" w:hAnsi="Garamond" w:cs="Garamond"/>
          <w:i/>
          <w:sz w:val="24"/>
          <w:szCs w:val="24"/>
        </w:rPr>
      </w:pPr>
    </w:p>
    <w:p w:rsidR="008F73F2" w:rsidRPr="00721CAE" w:rsidRDefault="008F73F2" w:rsidP="00731BC4">
      <w:pPr>
        <w:spacing w:after="0" w:line="240" w:lineRule="auto"/>
        <w:ind w:right="-20"/>
        <w:rPr>
          <w:rFonts w:ascii="Garamond" w:eastAsia="Garamond" w:hAnsi="Garamond" w:cs="Garamond"/>
          <w:sz w:val="24"/>
          <w:szCs w:val="24"/>
        </w:rPr>
      </w:pPr>
      <w:r>
        <w:rPr>
          <w:rFonts w:ascii="Garamond" w:eastAsia="Garamond" w:hAnsi="Garamond" w:cs="Garamond"/>
          <w:i/>
          <w:sz w:val="24"/>
          <w:szCs w:val="24"/>
        </w:rPr>
        <w:t>Negotiation</w:t>
      </w:r>
      <w:r w:rsidR="00721CAE">
        <w:rPr>
          <w:rFonts w:ascii="Garamond" w:eastAsia="Garamond" w:hAnsi="Garamond" w:cs="Garamond"/>
          <w:i/>
          <w:sz w:val="24"/>
          <w:szCs w:val="24"/>
        </w:rPr>
        <w:tab/>
      </w:r>
      <w:r w:rsidR="00721CAE">
        <w:rPr>
          <w:rFonts w:ascii="Garamond" w:eastAsia="Garamond" w:hAnsi="Garamond" w:cs="Garamond"/>
          <w:i/>
          <w:sz w:val="24"/>
          <w:szCs w:val="24"/>
        </w:rPr>
        <w:tab/>
      </w:r>
      <w:r w:rsidR="00721CAE">
        <w:rPr>
          <w:rFonts w:ascii="Garamond" w:eastAsia="Garamond" w:hAnsi="Garamond" w:cs="Garamond"/>
          <w:i/>
          <w:sz w:val="24"/>
          <w:szCs w:val="24"/>
        </w:rPr>
        <w:tab/>
      </w:r>
      <w:r w:rsidR="00721CAE">
        <w:rPr>
          <w:rFonts w:ascii="Garamond" w:eastAsia="Garamond" w:hAnsi="Garamond" w:cs="Garamond"/>
          <w:i/>
          <w:sz w:val="24"/>
          <w:szCs w:val="24"/>
        </w:rPr>
        <w:tab/>
      </w:r>
      <w:r w:rsidR="00721CAE">
        <w:rPr>
          <w:rFonts w:ascii="Garamond" w:eastAsia="Garamond" w:hAnsi="Garamond" w:cs="Garamond"/>
          <w:i/>
          <w:sz w:val="24"/>
          <w:szCs w:val="24"/>
        </w:rPr>
        <w:tab/>
      </w:r>
      <w:r w:rsidR="00721CAE">
        <w:rPr>
          <w:rFonts w:ascii="Garamond" w:eastAsia="Garamond" w:hAnsi="Garamond" w:cs="Garamond"/>
          <w:sz w:val="24"/>
          <w:szCs w:val="24"/>
        </w:rPr>
        <w:tab/>
      </w:r>
      <w:r w:rsidR="00721CAE">
        <w:rPr>
          <w:rFonts w:ascii="Garamond" w:eastAsia="Garamond" w:hAnsi="Garamond" w:cs="Garamond"/>
          <w:sz w:val="24"/>
          <w:szCs w:val="24"/>
        </w:rPr>
        <w:tab/>
      </w:r>
      <w:r w:rsidR="00721CAE">
        <w:rPr>
          <w:rFonts w:ascii="Garamond" w:eastAsia="Garamond" w:hAnsi="Garamond" w:cs="Garamond"/>
          <w:sz w:val="24"/>
          <w:szCs w:val="24"/>
        </w:rPr>
        <w:tab/>
      </w:r>
      <w:r w:rsidR="00721CAE">
        <w:rPr>
          <w:rFonts w:ascii="Garamond" w:eastAsia="Garamond" w:hAnsi="Garamond" w:cs="Garamond"/>
          <w:sz w:val="24"/>
          <w:szCs w:val="24"/>
        </w:rPr>
        <w:tab/>
      </w:r>
      <w:r w:rsidR="00721CAE">
        <w:rPr>
          <w:rFonts w:ascii="Garamond" w:eastAsia="Garamond" w:hAnsi="Garamond" w:cs="Garamond"/>
          <w:sz w:val="24"/>
          <w:szCs w:val="24"/>
        </w:rPr>
        <w:tab/>
        <w:t>3.9/5.0</w:t>
      </w:r>
      <w:r w:rsidR="000B142F">
        <w:rPr>
          <w:rFonts w:ascii="Garamond" w:eastAsia="Garamond" w:hAnsi="Garamond" w:cs="Garamond"/>
          <w:sz w:val="24"/>
          <w:szCs w:val="24"/>
        </w:rPr>
        <w:t>0</w:t>
      </w:r>
    </w:p>
    <w:p w:rsidR="008F73F2" w:rsidRPr="008F73F2" w:rsidRDefault="008F73F2" w:rsidP="00731BC4">
      <w:pPr>
        <w:spacing w:after="0" w:line="240" w:lineRule="auto"/>
        <w:ind w:right="-20"/>
        <w:rPr>
          <w:rFonts w:ascii="Garamond" w:eastAsia="Garamond" w:hAnsi="Garamond" w:cs="Garamond"/>
          <w:sz w:val="24"/>
          <w:szCs w:val="24"/>
        </w:rPr>
      </w:pPr>
      <w:r>
        <w:rPr>
          <w:rFonts w:ascii="Garamond" w:eastAsia="Garamond" w:hAnsi="Garamond" w:cs="Garamond"/>
          <w:sz w:val="24"/>
          <w:szCs w:val="24"/>
        </w:rPr>
        <w:t>Supply Chain Management 474 (Summer 2016)</w:t>
      </w:r>
      <w:r w:rsidR="00721CAE">
        <w:rPr>
          <w:rFonts w:ascii="Garamond" w:eastAsia="Garamond" w:hAnsi="Garamond" w:cs="Garamond"/>
          <w:sz w:val="24"/>
          <w:szCs w:val="24"/>
        </w:rPr>
        <w:tab/>
      </w:r>
      <w:r w:rsidR="00721CAE">
        <w:rPr>
          <w:rFonts w:ascii="Garamond" w:eastAsia="Garamond" w:hAnsi="Garamond" w:cs="Garamond"/>
          <w:sz w:val="24"/>
          <w:szCs w:val="24"/>
        </w:rPr>
        <w:tab/>
      </w:r>
      <w:r w:rsidR="00721CAE">
        <w:rPr>
          <w:rFonts w:ascii="Garamond" w:eastAsia="Garamond" w:hAnsi="Garamond" w:cs="Garamond"/>
          <w:sz w:val="24"/>
          <w:szCs w:val="24"/>
        </w:rPr>
        <w:tab/>
      </w:r>
      <w:r w:rsidR="00721CAE">
        <w:rPr>
          <w:rFonts w:ascii="Garamond" w:eastAsia="Garamond" w:hAnsi="Garamond" w:cs="Garamond"/>
          <w:sz w:val="24"/>
          <w:szCs w:val="24"/>
        </w:rPr>
        <w:tab/>
      </w:r>
      <w:r w:rsidR="00721CAE">
        <w:rPr>
          <w:rFonts w:ascii="Garamond" w:eastAsia="Garamond" w:hAnsi="Garamond" w:cs="Garamond"/>
          <w:sz w:val="24"/>
          <w:szCs w:val="24"/>
        </w:rPr>
        <w:tab/>
      </w:r>
    </w:p>
    <w:p w:rsidR="008F73F2" w:rsidRDefault="008F73F2" w:rsidP="00731BC4">
      <w:pPr>
        <w:spacing w:after="0" w:line="240" w:lineRule="auto"/>
        <w:ind w:right="-20"/>
        <w:rPr>
          <w:rFonts w:ascii="Garamond" w:eastAsia="Garamond" w:hAnsi="Garamond" w:cs="Garamond"/>
          <w:b/>
          <w:sz w:val="24"/>
          <w:szCs w:val="24"/>
        </w:rPr>
      </w:pPr>
    </w:p>
    <w:p w:rsidR="00721CAE" w:rsidRDefault="00721CAE" w:rsidP="00731BC4">
      <w:pPr>
        <w:spacing w:after="0" w:line="240" w:lineRule="auto"/>
        <w:ind w:right="-20"/>
        <w:rPr>
          <w:rFonts w:ascii="Garamond" w:eastAsia="Garamond" w:hAnsi="Garamond" w:cs="Garamond"/>
          <w:b/>
          <w:sz w:val="24"/>
          <w:szCs w:val="24"/>
        </w:rPr>
      </w:pPr>
      <w:r>
        <w:rPr>
          <w:rFonts w:ascii="Garamond" w:eastAsia="Garamond" w:hAnsi="Garamond" w:cs="Garamond"/>
          <w:b/>
          <w:sz w:val="24"/>
          <w:szCs w:val="24"/>
        </w:rPr>
        <w:t>SERVICE</w:t>
      </w:r>
    </w:p>
    <w:p w:rsidR="00721CAE" w:rsidRDefault="00721CAE" w:rsidP="00731BC4">
      <w:pPr>
        <w:spacing w:after="0" w:line="240" w:lineRule="auto"/>
        <w:ind w:right="-20"/>
        <w:rPr>
          <w:rFonts w:ascii="Garamond" w:eastAsia="Garamond" w:hAnsi="Garamond" w:cs="Garamond"/>
          <w:b/>
          <w:sz w:val="24"/>
          <w:szCs w:val="24"/>
        </w:rPr>
      </w:pPr>
      <w:r>
        <w:rPr>
          <w:noProof/>
        </w:rPr>
        <mc:AlternateContent>
          <mc:Choice Requires="wpg">
            <w:drawing>
              <wp:anchor distT="0" distB="0" distL="114300" distR="114300" simplePos="0" relativeHeight="251678720" behindDoc="1" locked="0" layoutInCell="1" allowOverlap="1" wp14:anchorId="2996E996" wp14:editId="1D8BDD3C">
                <wp:simplePos x="0" y="0"/>
                <wp:positionH relativeFrom="margin">
                  <wp:posOffset>0</wp:posOffset>
                </wp:positionH>
                <wp:positionV relativeFrom="paragraph">
                  <wp:posOffset>0</wp:posOffset>
                </wp:positionV>
                <wp:extent cx="5715000" cy="106045"/>
                <wp:effectExtent l="0" t="0" r="19050" b="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25"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F1B27" id="Group 2" o:spid="_x0000_s1026" style="position:absolute;margin-left:0;margin-top:0;width:450pt;height:8.35pt;z-index:-251637760;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QwMYA&#10;AADbAAAADwAAAGRycy9kb3ducmV2LnhtbESP0WrCQBRE34X+w3ILfdONFqWkbqS0SINaSlI/4JK9&#10;JrHZuyG71cSvdwWhj8PMnGGWq9404kSdqy0rmE4iEMSF1TWXCvY/6/ELCOeRNTaWScFADlbJw2iJ&#10;sbZnzuiU+1IECLsYFVTet7GUrqjIoJvYljh4B9sZ9EF2pdQdngPcNHIWRQtpsOawUGFL7xUVv/mf&#10;UfAZfT+nx2H3lW1lkW/2w/oy/5gq9fTYv72C8NT7//C9nWoFszn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kQwMYAAADbAAAADwAAAAAAAAAAAAAAAACYAgAAZHJz&#10;L2Rvd25yZXYueG1sUEsFBgAAAAAEAAQA9QAAAIsDAAAAAA==&#10;" path="m,l8698,e" filled="f" strokecolor="black [3040]">
                  <v:path arrowok="t" o:connecttype="custom" o:connectlocs="0,0;8698,0" o:connectangles="0,0"/>
                </v:shape>
                <w10:wrap anchorx="margin"/>
              </v:group>
            </w:pict>
          </mc:Fallback>
        </mc:AlternateContent>
      </w:r>
    </w:p>
    <w:p w:rsidR="00721CAE" w:rsidRPr="00721CAE" w:rsidRDefault="00721CAE" w:rsidP="00731BC4">
      <w:pPr>
        <w:spacing w:after="0" w:line="240" w:lineRule="auto"/>
        <w:ind w:right="-20"/>
        <w:rPr>
          <w:rFonts w:ascii="Garamond" w:eastAsia="Garamond" w:hAnsi="Garamond" w:cs="Garamond"/>
          <w:sz w:val="24"/>
          <w:szCs w:val="24"/>
        </w:rPr>
      </w:pPr>
      <w:r>
        <w:rPr>
          <w:rFonts w:ascii="Garamond" w:eastAsia="Garamond" w:hAnsi="Garamond" w:cs="Garamond"/>
          <w:sz w:val="24"/>
          <w:szCs w:val="24"/>
        </w:rPr>
        <w:t>Management Department Subject Pool Coordinator (2014-2017)</w:t>
      </w:r>
    </w:p>
    <w:p w:rsidR="00721CAE" w:rsidRDefault="00721CAE" w:rsidP="00731BC4">
      <w:pPr>
        <w:spacing w:after="0" w:line="240" w:lineRule="auto"/>
        <w:ind w:right="-20"/>
        <w:rPr>
          <w:rFonts w:ascii="Garamond" w:eastAsia="Garamond" w:hAnsi="Garamond" w:cs="Garamond"/>
          <w:b/>
          <w:sz w:val="24"/>
          <w:szCs w:val="24"/>
        </w:rPr>
      </w:pPr>
    </w:p>
    <w:p w:rsidR="00731BC4" w:rsidRDefault="00731BC4" w:rsidP="00731BC4">
      <w:pPr>
        <w:spacing w:after="0" w:line="240" w:lineRule="auto"/>
        <w:ind w:right="-20"/>
        <w:rPr>
          <w:rFonts w:ascii="Garamond" w:eastAsia="Garamond" w:hAnsi="Garamond" w:cs="Garamond"/>
          <w:b/>
          <w:sz w:val="24"/>
          <w:szCs w:val="24"/>
        </w:rPr>
      </w:pPr>
      <w:r w:rsidRPr="00731BC4">
        <w:rPr>
          <w:rFonts w:ascii="Garamond" w:eastAsia="Garamond" w:hAnsi="Garamond" w:cs="Garamond"/>
          <w:b/>
          <w:sz w:val="24"/>
          <w:szCs w:val="24"/>
        </w:rPr>
        <w:t>PROFESSIONAL ACTIVITIES AND AFFILIATIONS</w:t>
      </w:r>
    </w:p>
    <w:p w:rsidR="00721CAE" w:rsidRPr="00731BC4" w:rsidRDefault="00721CAE" w:rsidP="00731BC4">
      <w:pPr>
        <w:spacing w:after="0" w:line="240" w:lineRule="auto"/>
        <w:ind w:right="-20"/>
        <w:rPr>
          <w:rFonts w:ascii="Garamond" w:eastAsia="Garamond" w:hAnsi="Garamond" w:cs="Garamond"/>
          <w:b/>
          <w:sz w:val="24"/>
          <w:szCs w:val="24"/>
        </w:rPr>
      </w:pPr>
      <w:r>
        <w:rPr>
          <w:noProof/>
        </w:rPr>
        <mc:AlternateContent>
          <mc:Choice Requires="wpg">
            <w:drawing>
              <wp:anchor distT="0" distB="0" distL="114300" distR="114300" simplePos="0" relativeHeight="251680768" behindDoc="1" locked="0" layoutInCell="1" allowOverlap="1" wp14:anchorId="6CF90638" wp14:editId="287094B9">
                <wp:simplePos x="0" y="0"/>
                <wp:positionH relativeFrom="margin">
                  <wp:posOffset>0</wp:posOffset>
                </wp:positionH>
                <wp:positionV relativeFrom="paragraph">
                  <wp:posOffset>0</wp:posOffset>
                </wp:positionV>
                <wp:extent cx="5715000" cy="106045"/>
                <wp:effectExtent l="0" t="0" r="19050" b="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27"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90A9C" id="Group 2" o:spid="_x0000_s1026" style="position:absolute;margin-left:0;margin-top:0;width:450pt;height:8.35pt;z-index:-251635712;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rLMYA&#10;AADbAAAADwAAAGRycy9kb3ducmV2LnhtbESP0WrCQBRE34X+w3ILfdONFm2JbkJpEcUqxdQPuGSv&#10;Sdrs3ZDdauLXdwXBx2FmzjCLtDO1OFHrKssKxqMIBHFudcWFgsP3cvgKwnlkjbVlUtCTgzR5GCww&#10;1vbMezplvhABwi5GBaX3TSyly0sy6Ea2IQ7e0bYGfZBtIXWL5wA3tZxE0UwarDgslNjQe0n5b/Zn&#10;FKyir+f1T7/d7T9lnm0O/fIy/Rgr9fTYvc1BeOr8PXxrr7WCyQtcv4QfI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crLMYAAADbAAAADwAAAAAAAAAAAAAAAACYAgAAZHJz&#10;L2Rvd25yZXYueG1sUEsFBgAAAAAEAAQA9QAAAIsDAAAAAA==&#10;" path="m,l8698,e" filled="f" strokecolor="black [3040]">
                  <v:path arrowok="t" o:connecttype="custom" o:connectlocs="0,0;8698,0" o:connectangles="0,0"/>
                </v:shape>
                <w10:wrap anchorx="margin"/>
              </v:group>
            </w:pict>
          </mc:Fallback>
        </mc:AlternateContent>
      </w:r>
    </w:p>
    <w:p w:rsidR="00731BC4" w:rsidRPr="00721CAE" w:rsidRDefault="00731BC4" w:rsidP="00731BC4">
      <w:pPr>
        <w:spacing w:after="0" w:line="240" w:lineRule="auto"/>
        <w:ind w:right="-20"/>
        <w:rPr>
          <w:rFonts w:ascii="Garamond" w:eastAsia="Garamond" w:hAnsi="Garamond" w:cs="Garamond"/>
          <w:sz w:val="24"/>
          <w:szCs w:val="24"/>
        </w:rPr>
      </w:pPr>
      <w:r w:rsidRPr="00721CAE">
        <w:rPr>
          <w:rFonts w:ascii="Garamond" w:eastAsia="Garamond" w:hAnsi="Garamond" w:cs="Garamond"/>
          <w:sz w:val="24"/>
          <w:szCs w:val="24"/>
        </w:rPr>
        <w:t>Ad-hoc Reviewer</w:t>
      </w:r>
    </w:p>
    <w:p w:rsidR="00731BC4" w:rsidRPr="00721CAE" w:rsidRDefault="00731BC4" w:rsidP="00731BC4">
      <w:pPr>
        <w:spacing w:after="0" w:line="240" w:lineRule="auto"/>
        <w:ind w:right="-20"/>
        <w:rPr>
          <w:rFonts w:ascii="Garamond" w:eastAsia="Garamond" w:hAnsi="Garamond" w:cs="Garamond"/>
          <w:i/>
          <w:sz w:val="24"/>
          <w:szCs w:val="24"/>
        </w:rPr>
      </w:pPr>
      <w:r w:rsidRPr="00731BC4">
        <w:rPr>
          <w:rFonts w:ascii="Garamond" w:eastAsia="Garamond" w:hAnsi="Garamond" w:cs="Garamond"/>
          <w:sz w:val="24"/>
          <w:szCs w:val="24"/>
        </w:rPr>
        <w:tab/>
      </w:r>
      <w:r w:rsidRPr="00721CAE">
        <w:rPr>
          <w:rFonts w:ascii="Garamond" w:eastAsia="Garamond" w:hAnsi="Garamond" w:cs="Garamond"/>
          <w:i/>
          <w:sz w:val="24"/>
          <w:szCs w:val="24"/>
        </w:rPr>
        <w:t>Organizational Behavior and Human Decision Process (2015</w:t>
      </w:r>
      <w:r w:rsidR="000B142F">
        <w:rPr>
          <w:rFonts w:ascii="Garamond" w:eastAsia="Garamond" w:hAnsi="Garamond" w:cs="Garamond"/>
          <w:i/>
          <w:sz w:val="24"/>
          <w:szCs w:val="24"/>
        </w:rPr>
        <w:t>-2016</w:t>
      </w:r>
      <w:r w:rsidRPr="00721CAE">
        <w:rPr>
          <w:rFonts w:ascii="Garamond" w:eastAsia="Garamond" w:hAnsi="Garamond" w:cs="Garamond"/>
          <w:i/>
          <w:sz w:val="24"/>
          <w:szCs w:val="24"/>
        </w:rPr>
        <w:t>)</w:t>
      </w:r>
    </w:p>
    <w:p w:rsidR="00721CAE" w:rsidRPr="00721CAE" w:rsidRDefault="00721CAE" w:rsidP="00721CAE">
      <w:pPr>
        <w:spacing w:after="0" w:line="240" w:lineRule="auto"/>
        <w:ind w:right="-20"/>
        <w:rPr>
          <w:rFonts w:ascii="Garamond" w:eastAsia="Garamond" w:hAnsi="Garamond" w:cs="Garamond"/>
          <w:sz w:val="24"/>
          <w:szCs w:val="24"/>
        </w:rPr>
      </w:pPr>
      <w:r w:rsidRPr="00721CAE">
        <w:rPr>
          <w:rFonts w:ascii="Garamond" w:eastAsia="Garamond" w:hAnsi="Garamond" w:cs="Garamond"/>
          <w:sz w:val="24"/>
          <w:szCs w:val="24"/>
        </w:rPr>
        <w:t>Conference Reviewer</w:t>
      </w:r>
    </w:p>
    <w:p w:rsidR="00731BC4" w:rsidRPr="00721CAE" w:rsidRDefault="00731BC4" w:rsidP="00721CAE">
      <w:pPr>
        <w:spacing w:after="0" w:line="240" w:lineRule="auto"/>
        <w:ind w:right="-20" w:firstLine="720"/>
        <w:rPr>
          <w:rFonts w:ascii="Garamond" w:eastAsia="Garamond" w:hAnsi="Garamond" w:cs="Garamond"/>
          <w:i/>
          <w:sz w:val="24"/>
          <w:szCs w:val="24"/>
        </w:rPr>
      </w:pPr>
      <w:r w:rsidRPr="00721CAE">
        <w:rPr>
          <w:rFonts w:ascii="Garamond" w:eastAsia="Garamond" w:hAnsi="Garamond" w:cs="Garamond"/>
          <w:i/>
          <w:sz w:val="24"/>
          <w:szCs w:val="24"/>
        </w:rPr>
        <w:t>Academy of Management Annual Meeting, OB Division (2015</w:t>
      </w:r>
      <w:r w:rsidR="00721CAE" w:rsidRPr="00721CAE">
        <w:rPr>
          <w:rFonts w:ascii="Garamond" w:eastAsia="Garamond" w:hAnsi="Garamond" w:cs="Garamond"/>
          <w:i/>
          <w:sz w:val="24"/>
          <w:szCs w:val="24"/>
        </w:rPr>
        <w:t>-present</w:t>
      </w:r>
      <w:r w:rsidRPr="00721CAE">
        <w:rPr>
          <w:rFonts w:ascii="Garamond" w:eastAsia="Garamond" w:hAnsi="Garamond" w:cs="Garamond"/>
          <w:i/>
          <w:sz w:val="24"/>
          <w:szCs w:val="24"/>
        </w:rPr>
        <w:t>)</w:t>
      </w:r>
    </w:p>
    <w:p w:rsidR="00731BC4" w:rsidRDefault="00731BC4" w:rsidP="00721CAE">
      <w:pPr>
        <w:spacing w:after="0" w:line="240" w:lineRule="auto"/>
        <w:ind w:right="-20" w:firstLine="720"/>
        <w:rPr>
          <w:rFonts w:ascii="Garamond" w:eastAsia="Garamond" w:hAnsi="Garamond" w:cs="Garamond"/>
          <w:sz w:val="24"/>
          <w:szCs w:val="24"/>
        </w:rPr>
      </w:pPr>
      <w:r w:rsidRPr="00721CAE">
        <w:rPr>
          <w:rFonts w:ascii="Garamond" w:eastAsia="Garamond" w:hAnsi="Garamond" w:cs="Garamond"/>
          <w:i/>
          <w:sz w:val="24"/>
          <w:szCs w:val="24"/>
        </w:rPr>
        <w:t>International Association of Conflict Management (2016</w:t>
      </w:r>
      <w:r w:rsidR="00721CAE" w:rsidRPr="00721CAE">
        <w:rPr>
          <w:rFonts w:ascii="Garamond" w:eastAsia="Garamond" w:hAnsi="Garamond" w:cs="Garamond"/>
          <w:i/>
          <w:sz w:val="24"/>
          <w:szCs w:val="24"/>
        </w:rPr>
        <w:t>-present</w:t>
      </w:r>
      <w:r w:rsidRPr="00721CAE">
        <w:rPr>
          <w:rFonts w:ascii="Garamond" w:eastAsia="Garamond" w:hAnsi="Garamond" w:cs="Garamond"/>
          <w:i/>
          <w:sz w:val="24"/>
          <w:szCs w:val="24"/>
        </w:rPr>
        <w:t>)</w:t>
      </w:r>
    </w:p>
    <w:p w:rsidR="00721CAE" w:rsidRDefault="00721CAE" w:rsidP="00721CAE">
      <w:pPr>
        <w:spacing w:after="0" w:line="240" w:lineRule="auto"/>
        <w:ind w:right="-20"/>
        <w:rPr>
          <w:rFonts w:ascii="Garamond" w:eastAsia="Garamond" w:hAnsi="Garamond" w:cs="Garamond"/>
          <w:sz w:val="24"/>
          <w:szCs w:val="24"/>
        </w:rPr>
      </w:pPr>
      <w:r>
        <w:rPr>
          <w:rFonts w:ascii="Garamond" w:eastAsia="Garamond" w:hAnsi="Garamond" w:cs="Garamond"/>
          <w:sz w:val="24"/>
          <w:szCs w:val="24"/>
        </w:rPr>
        <w:t>Affiliations</w:t>
      </w:r>
    </w:p>
    <w:p w:rsidR="00721CAE" w:rsidRDefault="00721CAE" w:rsidP="00721CAE">
      <w:pPr>
        <w:spacing w:after="0" w:line="240" w:lineRule="auto"/>
        <w:ind w:right="-20"/>
        <w:rPr>
          <w:rFonts w:ascii="Garamond" w:eastAsia="Garamond" w:hAnsi="Garamond" w:cs="Garamond"/>
          <w:i/>
          <w:sz w:val="24"/>
          <w:szCs w:val="24"/>
        </w:rPr>
      </w:pPr>
      <w:r>
        <w:rPr>
          <w:rFonts w:ascii="Garamond" w:eastAsia="Garamond" w:hAnsi="Garamond" w:cs="Garamond"/>
          <w:sz w:val="24"/>
          <w:szCs w:val="24"/>
        </w:rPr>
        <w:tab/>
      </w:r>
      <w:r>
        <w:rPr>
          <w:rFonts w:ascii="Garamond" w:eastAsia="Garamond" w:hAnsi="Garamond" w:cs="Garamond"/>
          <w:i/>
          <w:sz w:val="24"/>
          <w:szCs w:val="24"/>
        </w:rPr>
        <w:t>Academy of Management</w:t>
      </w:r>
    </w:p>
    <w:p w:rsidR="00721CAE" w:rsidRDefault="00721CAE" w:rsidP="00721CAE">
      <w:pPr>
        <w:spacing w:after="0" w:line="240" w:lineRule="auto"/>
        <w:ind w:right="-20"/>
        <w:rPr>
          <w:rFonts w:ascii="Garamond" w:eastAsia="Garamond" w:hAnsi="Garamond" w:cs="Garamond"/>
          <w:i/>
          <w:sz w:val="24"/>
          <w:szCs w:val="24"/>
        </w:rPr>
      </w:pPr>
      <w:r>
        <w:rPr>
          <w:rFonts w:ascii="Garamond" w:eastAsia="Garamond" w:hAnsi="Garamond" w:cs="Garamond"/>
          <w:i/>
          <w:sz w:val="24"/>
          <w:szCs w:val="24"/>
        </w:rPr>
        <w:tab/>
        <w:t>Society for Industrial &amp; Organizational Psychology</w:t>
      </w:r>
    </w:p>
    <w:p w:rsidR="006C22AD" w:rsidRPr="006C22AD" w:rsidRDefault="00721CAE" w:rsidP="006C22AD">
      <w:pPr>
        <w:spacing w:after="0" w:line="240" w:lineRule="auto"/>
        <w:ind w:right="-20" w:firstLine="720"/>
        <w:rPr>
          <w:rFonts w:ascii="Garamond" w:eastAsia="Garamond" w:hAnsi="Garamond" w:cs="Garamond"/>
          <w:i/>
          <w:sz w:val="24"/>
          <w:szCs w:val="24"/>
        </w:rPr>
      </w:pPr>
      <w:r>
        <w:rPr>
          <w:rFonts w:ascii="Garamond" w:eastAsia="Garamond" w:hAnsi="Garamond" w:cs="Garamond"/>
          <w:i/>
          <w:sz w:val="24"/>
          <w:szCs w:val="24"/>
        </w:rPr>
        <w:t>Phi Beta Kappa (Honors Society)</w:t>
      </w:r>
    </w:p>
    <w:p w:rsidR="00731BC4" w:rsidRPr="00731BC4" w:rsidRDefault="00731BC4" w:rsidP="00731BC4">
      <w:pPr>
        <w:spacing w:after="0" w:line="240" w:lineRule="auto"/>
        <w:ind w:right="-20"/>
        <w:rPr>
          <w:rFonts w:ascii="Garamond" w:eastAsia="Garamond" w:hAnsi="Garamond" w:cs="Garamond"/>
          <w:b/>
          <w:sz w:val="24"/>
          <w:szCs w:val="24"/>
        </w:rPr>
      </w:pPr>
    </w:p>
    <w:p w:rsidR="00721CAE" w:rsidRDefault="00721CAE" w:rsidP="00731BC4">
      <w:pPr>
        <w:spacing w:after="0" w:line="240" w:lineRule="auto"/>
        <w:ind w:right="-20"/>
        <w:rPr>
          <w:rFonts w:ascii="Garamond" w:eastAsia="Garamond" w:hAnsi="Garamond" w:cs="Garamond"/>
          <w:b/>
          <w:sz w:val="24"/>
          <w:szCs w:val="24"/>
        </w:rPr>
      </w:pPr>
      <w:r>
        <w:rPr>
          <w:rFonts w:ascii="Garamond" w:eastAsia="Garamond" w:hAnsi="Garamond" w:cs="Garamond"/>
          <w:b/>
          <w:sz w:val="24"/>
          <w:szCs w:val="24"/>
        </w:rPr>
        <w:t>AWARDS &amp; GRANTS</w:t>
      </w:r>
    </w:p>
    <w:p w:rsidR="00721CAE" w:rsidRDefault="00721CAE" w:rsidP="00731BC4">
      <w:pPr>
        <w:spacing w:after="0" w:line="240" w:lineRule="auto"/>
        <w:ind w:right="-20"/>
        <w:rPr>
          <w:rFonts w:ascii="Garamond" w:eastAsia="Garamond" w:hAnsi="Garamond" w:cs="Garamond"/>
          <w:b/>
          <w:sz w:val="24"/>
          <w:szCs w:val="24"/>
        </w:rPr>
      </w:pPr>
      <w:r>
        <w:rPr>
          <w:noProof/>
        </w:rPr>
        <mc:AlternateContent>
          <mc:Choice Requires="wpg">
            <w:drawing>
              <wp:anchor distT="0" distB="0" distL="114300" distR="114300" simplePos="0" relativeHeight="251682816" behindDoc="1" locked="0" layoutInCell="1" allowOverlap="1" wp14:anchorId="6CF90638" wp14:editId="287094B9">
                <wp:simplePos x="0" y="0"/>
                <wp:positionH relativeFrom="margin">
                  <wp:posOffset>0</wp:posOffset>
                </wp:positionH>
                <wp:positionV relativeFrom="paragraph">
                  <wp:posOffset>0</wp:posOffset>
                </wp:positionV>
                <wp:extent cx="5715000" cy="106045"/>
                <wp:effectExtent l="0" t="0" r="19050" b="0"/>
                <wp:wrapNone/>
                <wp:docPr id="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29"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E1DF9" id="Group 2" o:spid="_x0000_s1026" style="position:absolute;margin-left:0;margin-top:0;width:450pt;height:8.35pt;z-index:-251633664;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QaxcYA&#10;AADbAAAADwAAAGRycy9kb3ducmV2LnhtbESP0WrCQBRE34X+w3ILfdONFqWNbkJpEcUqxdQPuGSv&#10;Sdrs3ZDdauLXdwXBx2FmzjCLtDO1OFHrKssKxqMIBHFudcWFgsP3cvgCwnlkjbVlUtCTgzR5GCww&#10;1vbMezplvhABwi5GBaX3TSyly0sy6Ea2IQ7e0bYGfZBtIXWL5wA3tZxE0UwarDgslNjQe0n5b/Zn&#10;FKyir+f1T7/d7T9lnm0O/fIy/Rgr9fTYvc1BeOr8PXxrr7WCyStcv4QfI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QaxcYAAADbAAAADwAAAAAAAAAAAAAAAACYAgAAZHJz&#10;L2Rvd25yZXYueG1sUEsFBgAAAAAEAAQA9QAAAIsDAAAAAA==&#10;" path="m,l8698,e" filled="f" strokecolor="black [3040]">
                  <v:path arrowok="t" o:connecttype="custom" o:connectlocs="0,0;8698,0" o:connectangles="0,0"/>
                </v:shape>
                <w10:wrap anchorx="margin"/>
              </v:group>
            </w:pict>
          </mc:Fallback>
        </mc:AlternateContent>
      </w:r>
    </w:p>
    <w:p w:rsidR="00721CAE" w:rsidRDefault="00B07490" w:rsidP="00731BC4">
      <w:pPr>
        <w:spacing w:after="0" w:line="240" w:lineRule="auto"/>
        <w:ind w:right="-20"/>
        <w:rPr>
          <w:rFonts w:ascii="Garamond" w:eastAsia="Garamond" w:hAnsi="Garamond" w:cs="Garamond"/>
          <w:sz w:val="24"/>
          <w:szCs w:val="24"/>
        </w:rPr>
      </w:pPr>
      <w:r w:rsidRPr="00B07490">
        <w:rPr>
          <w:rFonts w:ascii="Garamond" w:eastAsia="Garamond" w:hAnsi="Garamond" w:cs="Garamond"/>
          <w:sz w:val="24"/>
          <w:szCs w:val="24"/>
        </w:rPr>
        <w:lastRenderedPageBreak/>
        <w:t>Robert P. Poland Dissertation Grant ($4,000),</w:t>
      </w:r>
      <w:r w:rsidRPr="00B07490">
        <w:rPr>
          <w:rFonts w:ascii="Garamond" w:eastAsia="Garamond" w:hAnsi="Garamond" w:cs="Garamond"/>
          <w:b/>
          <w:sz w:val="24"/>
          <w:szCs w:val="24"/>
        </w:rPr>
        <w:t xml:space="preserve"> </w:t>
      </w:r>
      <w:r>
        <w:rPr>
          <w:rFonts w:ascii="Garamond" w:eastAsia="Garamond" w:hAnsi="Garamond" w:cs="Garamond"/>
          <w:sz w:val="24"/>
          <w:szCs w:val="24"/>
        </w:rPr>
        <w:t>Michigan State University (2017)</w:t>
      </w:r>
    </w:p>
    <w:p w:rsidR="00B07490" w:rsidRPr="00B07490" w:rsidRDefault="00B07490" w:rsidP="00B07490">
      <w:pPr>
        <w:spacing w:after="0" w:line="240" w:lineRule="auto"/>
        <w:ind w:right="-20"/>
        <w:rPr>
          <w:rFonts w:ascii="Garamond" w:eastAsia="Garamond" w:hAnsi="Garamond" w:cs="Garamond"/>
          <w:sz w:val="24"/>
          <w:szCs w:val="24"/>
        </w:rPr>
      </w:pPr>
      <w:r w:rsidRPr="00B07490">
        <w:rPr>
          <w:rFonts w:ascii="Garamond" w:eastAsia="Garamond" w:hAnsi="Garamond" w:cs="Garamond"/>
          <w:sz w:val="24"/>
          <w:szCs w:val="24"/>
        </w:rPr>
        <w:t xml:space="preserve">Metz </w:t>
      </w:r>
      <w:r>
        <w:rPr>
          <w:rFonts w:ascii="Garamond" w:eastAsia="Garamond" w:hAnsi="Garamond" w:cs="Garamond"/>
          <w:sz w:val="24"/>
          <w:szCs w:val="24"/>
        </w:rPr>
        <w:t>Scholarship ($</w:t>
      </w:r>
      <w:r w:rsidR="00E95A5D">
        <w:rPr>
          <w:rFonts w:ascii="Garamond" w:eastAsia="Garamond" w:hAnsi="Garamond" w:cs="Garamond"/>
          <w:sz w:val="24"/>
          <w:szCs w:val="24"/>
        </w:rPr>
        <w:t>20,000</w:t>
      </w:r>
      <w:r w:rsidR="00517245">
        <w:rPr>
          <w:rFonts w:ascii="Garamond" w:eastAsia="Garamond" w:hAnsi="Garamond" w:cs="Garamond"/>
          <w:sz w:val="24"/>
          <w:szCs w:val="24"/>
        </w:rPr>
        <w:t>), Indiana University</w:t>
      </w:r>
      <w:r>
        <w:rPr>
          <w:rFonts w:ascii="Garamond" w:eastAsia="Garamond" w:hAnsi="Garamond" w:cs="Garamond"/>
          <w:sz w:val="24"/>
          <w:szCs w:val="24"/>
        </w:rPr>
        <w:t xml:space="preserve"> </w:t>
      </w:r>
      <w:r w:rsidRPr="00B07490">
        <w:rPr>
          <w:rFonts w:ascii="Garamond" w:eastAsia="Garamond" w:hAnsi="Garamond" w:cs="Garamond"/>
          <w:sz w:val="24"/>
          <w:szCs w:val="24"/>
        </w:rPr>
        <w:t>(2009-2013)</w:t>
      </w:r>
    </w:p>
    <w:p w:rsidR="00B07490" w:rsidRPr="00B07490" w:rsidRDefault="00B07490" w:rsidP="00B07490">
      <w:pPr>
        <w:spacing w:after="0" w:line="240" w:lineRule="auto"/>
        <w:ind w:right="-20"/>
        <w:rPr>
          <w:rFonts w:ascii="Garamond" w:eastAsia="Garamond" w:hAnsi="Garamond" w:cs="Garamond"/>
          <w:sz w:val="24"/>
          <w:szCs w:val="24"/>
        </w:rPr>
      </w:pPr>
      <w:r w:rsidRPr="00B07490">
        <w:rPr>
          <w:rFonts w:ascii="Garamond" w:eastAsia="Garamond" w:hAnsi="Garamond" w:cs="Garamond"/>
          <w:sz w:val="24"/>
          <w:szCs w:val="24"/>
        </w:rPr>
        <w:t>Herb</w:t>
      </w:r>
      <w:r w:rsidR="00517245">
        <w:rPr>
          <w:rFonts w:ascii="Garamond" w:eastAsia="Garamond" w:hAnsi="Garamond" w:cs="Garamond"/>
          <w:sz w:val="24"/>
          <w:szCs w:val="24"/>
        </w:rPr>
        <w:t>ert Presidential Scholarship ($</w:t>
      </w:r>
      <w:r w:rsidR="00E95A5D">
        <w:rPr>
          <w:rFonts w:ascii="Garamond" w:eastAsia="Garamond" w:hAnsi="Garamond" w:cs="Garamond"/>
          <w:sz w:val="24"/>
          <w:szCs w:val="24"/>
        </w:rPr>
        <w:t>12,000</w:t>
      </w:r>
      <w:r w:rsidR="00517245">
        <w:rPr>
          <w:rFonts w:ascii="Garamond" w:eastAsia="Garamond" w:hAnsi="Garamond" w:cs="Garamond"/>
          <w:sz w:val="24"/>
          <w:szCs w:val="24"/>
        </w:rPr>
        <w:t xml:space="preserve">), Indiana University </w:t>
      </w:r>
      <w:r w:rsidRPr="00B07490">
        <w:rPr>
          <w:rFonts w:ascii="Garamond" w:eastAsia="Garamond" w:hAnsi="Garamond" w:cs="Garamond"/>
          <w:sz w:val="24"/>
          <w:szCs w:val="24"/>
        </w:rPr>
        <w:t>(2009-2013)</w:t>
      </w:r>
    </w:p>
    <w:p w:rsidR="00B07490" w:rsidRDefault="00B07490" w:rsidP="00731BC4">
      <w:pPr>
        <w:spacing w:after="0" w:line="240" w:lineRule="auto"/>
        <w:ind w:right="-20"/>
        <w:rPr>
          <w:rFonts w:ascii="Garamond" w:eastAsia="Garamond" w:hAnsi="Garamond" w:cs="Garamond"/>
          <w:sz w:val="24"/>
          <w:szCs w:val="24"/>
        </w:rPr>
      </w:pPr>
      <w:r w:rsidRPr="00B07490">
        <w:rPr>
          <w:rFonts w:ascii="Garamond" w:eastAsia="Garamond" w:hAnsi="Garamond" w:cs="Garamond"/>
          <w:sz w:val="24"/>
          <w:szCs w:val="24"/>
        </w:rPr>
        <w:t>Excell</w:t>
      </w:r>
      <w:r w:rsidR="00517245">
        <w:rPr>
          <w:rFonts w:ascii="Garamond" w:eastAsia="Garamond" w:hAnsi="Garamond" w:cs="Garamond"/>
          <w:sz w:val="24"/>
          <w:szCs w:val="24"/>
        </w:rPr>
        <w:t>ence Scholarship ($</w:t>
      </w:r>
      <w:r w:rsidR="00E95A5D">
        <w:rPr>
          <w:rFonts w:ascii="Garamond" w:eastAsia="Garamond" w:hAnsi="Garamond" w:cs="Garamond"/>
          <w:sz w:val="24"/>
          <w:szCs w:val="24"/>
        </w:rPr>
        <w:t>36,000</w:t>
      </w:r>
      <w:r w:rsidR="00517245">
        <w:rPr>
          <w:rFonts w:ascii="Garamond" w:eastAsia="Garamond" w:hAnsi="Garamond" w:cs="Garamond"/>
          <w:sz w:val="24"/>
          <w:szCs w:val="24"/>
        </w:rPr>
        <w:t>), Indiana University</w:t>
      </w:r>
      <w:r w:rsidRPr="00B07490">
        <w:rPr>
          <w:rFonts w:ascii="Garamond" w:eastAsia="Garamond" w:hAnsi="Garamond" w:cs="Garamond"/>
          <w:sz w:val="24"/>
          <w:szCs w:val="24"/>
        </w:rPr>
        <w:t xml:space="preserve"> (2009-2013)</w:t>
      </w:r>
    </w:p>
    <w:p w:rsidR="00B07490" w:rsidRPr="00B07490" w:rsidRDefault="00B07490" w:rsidP="00731BC4">
      <w:pPr>
        <w:spacing w:after="0" w:line="240" w:lineRule="auto"/>
        <w:ind w:right="-20"/>
        <w:rPr>
          <w:rFonts w:ascii="Garamond" w:eastAsia="Garamond" w:hAnsi="Garamond" w:cs="Garamond"/>
          <w:sz w:val="24"/>
          <w:szCs w:val="24"/>
        </w:rPr>
      </w:pPr>
    </w:p>
    <w:p w:rsidR="00731BC4" w:rsidRDefault="00731BC4" w:rsidP="00731BC4">
      <w:pPr>
        <w:spacing w:after="0" w:line="240" w:lineRule="auto"/>
        <w:ind w:right="-20"/>
        <w:rPr>
          <w:rFonts w:ascii="Garamond" w:eastAsia="Garamond" w:hAnsi="Garamond" w:cs="Garamond"/>
          <w:b/>
          <w:sz w:val="24"/>
          <w:szCs w:val="24"/>
        </w:rPr>
      </w:pPr>
      <w:r w:rsidRPr="00731BC4">
        <w:rPr>
          <w:rFonts w:ascii="Garamond" w:eastAsia="Garamond" w:hAnsi="Garamond" w:cs="Garamond"/>
          <w:b/>
          <w:sz w:val="24"/>
          <w:szCs w:val="24"/>
        </w:rPr>
        <w:t>PROFESSIONAL/WORK EXPERIENCE</w:t>
      </w:r>
    </w:p>
    <w:p w:rsidR="00517245" w:rsidRPr="00731BC4" w:rsidRDefault="00517245" w:rsidP="00731BC4">
      <w:pPr>
        <w:spacing w:after="0" w:line="240" w:lineRule="auto"/>
        <w:ind w:right="-20"/>
        <w:rPr>
          <w:rFonts w:ascii="Garamond" w:eastAsia="Garamond" w:hAnsi="Garamond" w:cs="Garamond"/>
          <w:b/>
          <w:sz w:val="24"/>
          <w:szCs w:val="24"/>
        </w:rPr>
      </w:pPr>
      <w:r>
        <w:rPr>
          <w:noProof/>
        </w:rPr>
        <mc:AlternateContent>
          <mc:Choice Requires="wpg">
            <w:drawing>
              <wp:anchor distT="0" distB="0" distL="114300" distR="114300" simplePos="0" relativeHeight="251684864" behindDoc="1" locked="0" layoutInCell="1" allowOverlap="1" wp14:anchorId="03EA66F1" wp14:editId="527BDD74">
                <wp:simplePos x="0" y="0"/>
                <wp:positionH relativeFrom="margin">
                  <wp:posOffset>0</wp:posOffset>
                </wp:positionH>
                <wp:positionV relativeFrom="paragraph">
                  <wp:posOffset>0</wp:posOffset>
                </wp:positionV>
                <wp:extent cx="5715000" cy="106045"/>
                <wp:effectExtent l="0" t="0" r="19050" b="0"/>
                <wp:wrapNone/>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31"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655BD" id="Group 2" o:spid="_x0000_s1026" style="position:absolute;margin-left:0;margin-top:0;width:450pt;height:8.35pt;z-index:-251631616;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uAHsUA&#10;AADbAAAADwAAAGRycy9kb3ducmV2LnhtbESP0WrCQBRE3wv+w3ILvtVNFItEVymKKFYpRj/gkr0m&#10;abN3Q3bVxK/vCoU+DjNzhpktWlOJGzWutKwgHkQgiDOrS84VnE/rtwkI55E1VpZJQUcOFvPeywwT&#10;be98pFvqcxEg7BJUUHhfJ1K6rCCDbmBr4uBdbGPQB9nkUjd4D3BTyWEUvUuDJYeFAmtaFpT9pFej&#10;YBN9jbbf3f5w/JRZujt368d4FSvVf20/piA8tf4//NfeagWjGJ5fw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a4AexQAAANsAAAAPAAAAAAAAAAAAAAAAAJgCAABkcnMv&#10;ZG93bnJldi54bWxQSwUGAAAAAAQABAD1AAAAigMAAAAA&#10;" path="m,l8698,e" filled="f" strokecolor="black [3040]">
                  <v:path arrowok="t" o:connecttype="custom" o:connectlocs="0,0;8698,0" o:connectangles="0,0"/>
                </v:shape>
                <w10:wrap anchorx="margin"/>
              </v:group>
            </w:pict>
          </mc:Fallback>
        </mc:AlternateContent>
      </w:r>
    </w:p>
    <w:p w:rsidR="00731BC4" w:rsidRPr="00D14CF3" w:rsidRDefault="00731BC4" w:rsidP="00731BC4">
      <w:pPr>
        <w:spacing w:after="0" w:line="240" w:lineRule="auto"/>
        <w:ind w:right="-20"/>
        <w:rPr>
          <w:rFonts w:ascii="Garamond" w:eastAsia="Garamond" w:hAnsi="Garamond" w:cs="Garamond"/>
          <w:sz w:val="24"/>
          <w:szCs w:val="24"/>
        </w:rPr>
      </w:pPr>
      <w:r w:rsidRPr="00D14CF3">
        <w:rPr>
          <w:rFonts w:ascii="Garamond" w:eastAsia="Garamond" w:hAnsi="Garamond" w:cs="Garamond"/>
          <w:b/>
          <w:sz w:val="24"/>
          <w:szCs w:val="24"/>
        </w:rPr>
        <w:t>Manager of Writing Tutorial Center</w:t>
      </w:r>
      <w:r w:rsidRPr="00D14CF3">
        <w:rPr>
          <w:rFonts w:ascii="Garamond" w:eastAsia="Garamond" w:hAnsi="Garamond" w:cs="Garamond"/>
          <w:sz w:val="24"/>
          <w:szCs w:val="24"/>
        </w:rPr>
        <w:t>, Indiana University (2012-2014)</w:t>
      </w:r>
    </w:p>
    <w:p w:rsidR="00731BC4" w:rsidRPr="00D14CF3" w:rsidRDefault="00731BC4" w:rsidP="00731BC4">
      <w:pPr>
        <w:spacing w:after="0" w:line="240" w:lineRule="auto"/>
        <w:ind w:right="-20"/>
        <w:rPr>
          <w:rFonts w:ascii="Garamond" w:eastAsia="Garamond" w:hAnsi="Garamond" w:cs="Garamond"/>
          <w:sz w:val="24"/>
          <w:szCs w:val="24"/>
        </w:rPr>
      </w:pPr>
      <w:r w:rsidRPr="00D14CF3">
        <w:rPr>
          <w:rFonts w:ascii="Garamond" w:eastAsia="Garamond" w:hAnsi="Garamond" w:cs="Garamond"/>
          <w:b/>
          <w:sz w:val="24"/>
          <w:szCs w:val="24"/>
        </w:rPr>
        <w:t>Peer Writing Tutor</w:t>
      </w:r>
      <w:r w:rsidRPr="00D14CF3">
        <w:rPr>
          <w:rFonts w:ascii="Garamond" w:eastAsia="Garamond" w:hAnsi="Garamond" w:cs="Garamond"/>
          <w:sz w:val="24"/>
          <w:szCs w:val="24"/>
        </w:rPr>
        <w:t>, Indiana University</w:t>
      </w:r>
      <w:r w:rsidRPr="00D14CF3">
        <w:rPr>
          <w:rFonts w:ascii="Garamond" w:eastAsia="Garamond" w:hAnsi="Garamond" w:cs="Garamond"/>
          <w:b/>
          <w:sz w:val="24"/>
          <w:szCs w:val="24"/>
        </w:rPr>
        <w:t xml:space="preserve"> </w:t>
      </w:r>
      <w:r w:rsidRPr="00D14CF3">
        <w:rPr>
          <w:rFonts w:ascii="Garamond" w:eastAsia="Garamond" w:hAnsi="Garamond" w:cs="Garamond"/>
          <w:sz w:val="24"/>
          <w:szCs w:val="24"/>
        </w:rPr>
        <w:t>(2011-2012)</w:t>
      </w:r>
    </w:p>
    <w:p w:rsidR="00A0344C" w:rsidRDefault="00731BC4" w:rsidP="00161BFE">
      <w:pPr>
        <w:spacing w:after="0" w:line="240" w:lineRule="auto"/>
        <w:ind w:right="-20"/>
        <w:rPr>
          <w:rFonts w:ascii="Garamond" w:eastAsia="Garamond" w:hAnsi="Garamond" w:cs="Garamond"/>
          <w:sz w:val="24"/>
          <w:szCs w:val="24"/>
        </w:rPr>
      </w:pPr>
      <w:r w:rsidRPr="00D14CF3">
        <w:rPr>
          <w:rFonts w:ascii="Garamond" w:eastAsia="Garamond" w:hAnsi="Garamond" w:cs="Garamond"/>
          <w:b/>
          <w:sz w:val="24"/>
          <w:szCs w:val="24"/>
        </w:rPr>
        <w:t>Research Assistant/Editor,</w:t>
      </w:r>
      <w:r w:rsidRPr="00D14CF3">
        <w:rPr>
          <w:rFonts w:ascii="Garamond" w:eastAsia="Garamond" w:hAnsi="Garamond" w:cs="Garamond"/>
          <w:sz w:val="24"/>
          <w:szCs w:val="24"/>
        </w:rPr>
        <w:t xml:space="preserve"> Indiana University (2010-2013)</w:t>
      </w:r>
    </w:p>
    <w:p w:rsidR="00A0344C" w:rsidRDefault="00A0344C" w:rsidP="00161BFE">
      <w:pPr>
        <w:spacing w:after="0" w:line="240" w:lineRule="auto"/>
        <w:ind w:right="-20"/>
        <w:rPr>
          <w:rFonts w:ascii="Garamond" w:eastAsia="Garamond" w:hAnsi="Garamond" w:cs="Garamond"/>
          <w:sz w:val="24"/>
          <w:szCs w:val="24"/>
        </w:rPr>
      </w:pPr>
    </w:p>
    <w:p w:rsidR="00517245" w:rsidRDefault="00517245" w:rsidP="00517245">
      <w:pPr>
        <w:spacing w:after="0" w:line="240" w:lineRule="auto"/>
        <w:ind w:right="-20"/>
        <w:rPr>
          <w:rFonts w:ascii="Garamond" w:eastAsia="Garamond" w:hAnsi="Garamond" w:cs="Garamond"/>
          <w:sz w:val="24"/>
          <w:szCs w:val="24"/>
        </w:rPr>
      </w:pPr>
      <w:r>
        <w:rPr>
          <w:rFonts w:ascii="Garamond" w:eastAsia="Garamond" w:hAnsi="Garamond" w:cs="Garamond"/>
          <w:b/>
          <w:sz w:val="24"/>
          <w:szCs w:val="24"/>
        </w:rPr>
        <w:t>LETTERS OF RECOMMENDATION</w:t>
      </w:r>
    </w:p>
    <w:p w:rsidR="00517245" w:rsidRPr="00517245" w:rsidRDefault="00517245" w:rsidP="00517245">
      <w:pPr>
        <w:spacing w:after="0" w:line="240" w:lineRule="auto"/>
        <w:ind w:right="-20"/>
        <w:rPr>
          <w:rFonts w:ascii="Garamond" w:eastAsia="Garamond" w:hAnsi="Garamond" w:cs="Garamond"/>
          <w:sz w:val="24"/>
          <w:szCs w:val="24"/>
        </w:rPr>
      </w:pPr>
      <w:r>
        <w:rPr>
          <w:noProof/>
        </w:rPr>
        <mc:AlternateContent>
          <mc:Choice Requires="wpg">
            <w:drawing>
              <wp:anchor distT="0" distB="0" distL="114300" distR="114300" simplePos="0" relativeHeight="251686912" behindDoc="1" locked="0" layoutInCell="1" allowOverlap="1" wp14:anchorId="4F5F89AA" wp14:editId="1F311574">
                <wp:simplePos x="0" y="0"/>
                <wp:positionH relativeFrom="margin">
                  <wp:posOffset>0</wp:posOffset>
                </wp:positionH>
                <wp:positionV relativeFrom="paragraph">
                  <wp:posOffset>0</wp:posOffset>
                </wp:positionV>
                <wp:extent cx="5715000" cy="106045"/>
                <wp:effectExtent l="0" t="0" r="19050" b="0"/>
                <wp:wrapNone/>
                <wp:docPr id="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33"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7C21F" id="Group 2" o:spid="_x0000_s1026" style="position:absolute;margin-left:0;margin-top:0;width:450pt;height:8.35pt;z-index:-251629568;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78sUA&#10;AADbAAAADwAAAGRycy9kb3ducmV2LnhtbESP0WrCQBRE3wv+w3KFvtWNhhaJ2YgoUmkrxegHXLLX&#10;JJq9G7JbTfr13UKhj8PMnGHSZW8acaPO1ZYVTCcRCOLC6ppLBafj9mkOwnlkjY1lUjCQg2U2ekgx&#10;0fbOB7rlvhQBwi5BBZX3bSKlKyoy6Ca2JQ7e2XYGfZBdKXWH9wA3jZxF0Ys0WHNYqLCldUXFNf8y&#10;Cl6jz3h3GT72h3dZ5G+nYfv9vJkq9TjuVwsQnnr/H/5r77SCOIbfL+EH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9bvyxQAAANsAAAAPAAAAAAAAAAAAAAAAAJgCAABkcnMv&#10;ZG93bnJldi54bWxQSwUGAAAAAAQABAD1AAAAigMAAAAA&#10;" path="m,l8698,e" filled="f" strokecolor="black [3040]">
                  <v:path arrowok="t" o:connecttype="custom" o:connectlocs="0,0;8698,0" o:connectangles="0,0"/>
                </v:shape>
                <w10:wrap anchorx="margin"/>
              </v:group>
            </w:pict>
          </mc:Fallback>
        </mc:AlternateContent>
      </w:r>
    </w:p>
    <w:p w:rsidR="00A0344C" w:rsidRDefault="00517245" w:rsidP="00161BFE">
      <w:pPr>
        <w:spacing w:after="0" w:line="240" w:lineRule="auto"/>
        <w:ind w:right="-20"/>
        <w:rPr>
          <w:rFonts w:ascii="Garamond" w:eastAsia="Garamond" w:hAnsi="Garamond" w:cs="Garamond"/>
          <w:sz w:val="24"/>
          <w:szCs w:val="24"/>
        </w:rPr>
      </w:pPr>
      <w:r>
        <w:rPr>
          <w:rFonts w:ascii="Garamond" w:eastAsia="Garamond" w:hAnsi="Garamond" w:cs="Garamond"/>
          <w:sz w:val="24"/>
          <w:szCs w:val="24"/>
        </w:rPr>
        <w:t>For professional letters of recommendation, please contact:</w:t>
      </w:r>
    </w:p>
    <w:p w:rsidR="00517245" w:rsidRDefault="00517245" w:rsidP="00161BFE">
      <w:pPr>
        <w:spacing w:after="0" w:line="240" w:lineRule="auto"/>
        <w:ind w:right="-20"/>
        <w:rPr>
          <w:rFonts w:ascii="Garamond" w:eastAsia="Garamond" w:hAnsi="Garamond" w:cs="Garamond"/>
          <w:sz w:val="24"/>
          <w:szCs w:val="24"/>
        </w:rPr>
      </w:pPr>
    </w:p>
    <w:p w:rsidR="00517245" w:rsidRDefault="00517245" w:rsidP="00161BFE">
      <w:pPr>
        <w:spacing w:after="0" w:line="240" w:lineRule="auto"/>
        <w:ind w:right="-20"/>
        <w:rPr>
          <w:rFonts w:ascii="Garamond" w:eastAsia="Garamond" w:hAnsi="Garamond" w:cs="Garamond"/>
          <w:sz w:val="24"/>
          <w:szCs w:val="24"/>
        </w:rPr>
      </w:pPr>
      <w:r>
        <w:rPr>
          <w:rFonts w:ascii="Garamond" w:eastAsia="Garamond" w:hAnsi="Garamond" w:cs="Garamond"/>
          <w:sz w:val="24"/>
          <w:szCs w:val="24"/>
        </w:rPr>
        <w:t xml:space="preserve">Dr. </w:t>
      </w:r>
      <w:r w:rsidRPr="00517245">
        <w:rPr>
          <w:rFonts w:ascii="Garamond" w:eastAsia="Garamond" w:hAnsi="Garamond" w:cs="Garamond"/>
          <w:sz w:val="24"/>
          <w:szCs w:val="24"/>
        </w:rPr>
        <w:t xml:space="preserve">Donald E. Conlon  </w:t>
      </w:r>
    </w:p>
    <w:p w:rsidR="00517245" w:rsidRDefault="000B142F" w:rsidP="00161BFE">
      <w:pPr>
        <w:spacing w:after="0" w:line="240" w:lineRule="auto"/>
        <w:ind w:right="-20"/>
        <w:rPr>
          <w:rFonts w:ascii="Garamond" w:eastAsia="Garamond" w:hAnsi="Garamond" w:cs="Garamond"/>
          <w:sz w:val="24"/>
          <w:szCs w:val="24"/>
        </w:rPr>
      </w:pPr>
      <w:r>
        <w:rPr>
          <w:rFonts w:ascii="Garamond" w:eastAsia="Garamond" w:hAnsi="Garamond" w:cs="Garamond"/>
          <w:sz w:val="24"/>
          <w:szCs w:val="24"/>
        </w:rPr>
        <w:t>Chairperson and Gambrel Family Endowed Professor</w:t>
      </w:r>
    </w:p>
    <w:p w:rsidR="00517245" w:rsidRDefault="00517245" w:rsidP="00161BFE">
      <w:pPr>
        <w:spacing w:after="0" w:line="240" w:lineRule="auto"/>
        <w:ind w:right="-20"/>
        <w:rPr>
          <w:rFonts w:ascii="Garamond" w:eastAsia="Garamond" w:hAnsi="Garamond" w:cs="Garamond"/>
          <w:sz w:val="24"/>
          <w:szCs w:val="24"/>
        </w:rPr>
      </w:pPr>
      <w:r w:rsidRPr="00517245">
        <w:rPr>
          <w:rFonts w:ascii="Garamond" w:eastAsia="Garamond" w:hAnsi="Garamond" w:cs="Garamond"/>
          <w:sz w:val="24"/>
          <w:szCs w:val="24"/>
        </w:rPr>
        <w:t xml:space="preserve">Michigan State University  </w:t>
      </w:r>
    </w:p>
    <w:p w:rsidR="00517245" w:rsidRDefault="00517245" w:rsidP="00161BFE">
      <w:pPr>
        <w:spacing w:after="0" w:line="240" w:lineRule="auto"/>
        <w:ind w:right="-20"/>
        <w:rPr>
          <w:rFonts w:ascii="Garamond" w:eastAsia="Garamond" w:hAnsi="Garamond" w:cs="Garamond"/>
          <w:sz w:val="24"/>
          <w:szCs w:val="24"/>
        </w:rPr>
      </w:pPr>
      <w:r w:rsidRPr="00517245">
        <w:rPr>
          <w:rFonts w:ascii="Garamond" w:eastAsia="Garamond" w:hAnsi="Garamond" w:cs="Garamond"/>
          <w:sz w:val="24"/>
          <w:szCs w:val="24"/>
        </w:rPr>
        <w:t xml:space="preserve">conlon@broad.msu.edu  </w:t>
      </w:r>
    </w:p>
    <w:p w:rsidR="00517245" w:rsidRDefault="00517245" w:rsidP="00161BFE">
      <w:pPr>
        <w:spacing w:after="0" w:line="240" w:lineRule="auto"/>
        <w:ind w:right="-20"/>
        <w:rPr>
          <w:rFonts w:ascii="Garamond" w:eastAsia="Garamond" w:hAnsi="Garamond" w:cs="Garamond"/>
          <w:sz w:val="24"/>
          <w:szCs w:val="24"/>
        </w:rPr>
      </w:pPr>
      <w:r w:rsidRPr="00517245">
        <w:rPr>
          <w:rFonts w:ascii="Garamond" w:eastAsia="Garamond" w:hAnsi="Garamond" w:cs="Garamond"/>
          <w:sz w:val="24"/>
          <w:szCs w:val="24"/>
        </w:rPr>
        <w:t>(517) 884-1680</w:t>
      </w:r>
    </w:p>
    <w:p w:rsidR="00517245" w:rsidRDefault="00517245" w:rsidP="00161BFE">
      <w:pPr>
        <w:spacing w:after="0" w:line="240" w:lineRule="auto"/>
        <w:ind w:right="-20"/>
        <w:rPr>
          <w:rFonts w:ascii="Garamond" w:eastAsia="Garamond" w:hAnsi="Garamond" w:cs="Garamond"/>
          <w:sz w:val="24"/>
          <w:szCs w:val="24"/>
        </w:rPr>
      </w:pPr>
    </w:p>
    <w:p w:rsidR="00517245" w:rsidRDefault="00517245" w:rsidP="00161BFE">
      <w:pPr>
        <w:spacing w:after="0" w:line="240" w:lineRule="auto"/>
        <w:ind w:right="-20"/>
        <w:rPr>
          <w:rFonts w:ascii="Garamond" w:eastAsia="Garamond" w:hAnsi="Garamond" w:cs="Garamond"/>
          <w:sz w:val="24"/>
          <w:szCs w:val="24"/>
        </w:rPr>
      </w:pPr>
      <w:r>
        <w:rPr>
          <w:rFonts w:ascii="Garamond" w:eastAsia="Garamond" w:hAnsi="Garamond" w:cs="Garamond"/>
          <w:sz w:val="24"/>
          <w:szCs w:val="24"/>
        </w:rPr>
        <w:t xml:space="preserve">Dr. </w:t>
      </w:r>
      <w:r w:rsidRPr="00517245">
        <w:rPr>
          <w:rFonts w:ascii="Garamond" w:eastAsia="Garamond" w:hAnsi="Garamond" w:cs="Garamond"/>
          <w:sz w:val="24"/>
          <w:szCs w:val="24"/>
        </w:rPr>
        <w:t xml:space="preserve">Brent A. Scott  </w:t>
      </w:r>
    </w:p>
    <w:p w:rsidR="00517245" w:rsidRDefault="00517245" w:rsidP="00161BFE">
      <w:pPr>
        <w:spacing w:after="0" w:line="240" w:lineRule="auto"/>
        <w:ind w:right="-20"/>
        <w:rPr>
          <w:rFonts w:ascii="Garamond" w:eastAsia="Garamond" w:hAnsi="Garamond" w:cs="Garamond"/>
          <w:sz w:val="24"/>
          <w:szCs w:val="24"/>
        </w:rPr>
      </w:pPr>
      <w:r w:rsidRPr="00517245">
        <w:rPr>
          <w:rFonts w:ascii="Garamond" w:eastAsia="Garamond" w:hAnsi="Garamond" w:cs="Garamond"/>
          <w:sz w:val="24"/>
          <w:szCs w:val="24"/>
        </w:rPr>
        <w:t xml:space="preserve">Professor  </w:t>
      </w:r>
    </w:p>
    <w:p w:rsidR="00517245" w:rsidRDefault="00517245" w:rsidP="00161BFE">
      <w:pPr>
        <w:spacing w:after="0" w:line="240" w:lineRule="auto"/>
        <w:ind w:right="-20"/>
        <w:rPr>
          <w:rFonts w:ascii="Garamond" w:eastAsia="Garamond" w:hAnsi="Garamond" w:cs="Garamond"/>
          <w:sz w:val="24"/>
          <w:szCs w:val="24"/>
        </w:rPr>
      </w:pPr>
      <w:r w:rsidRPr="00517245">
        <w:rPr>
          <w:rFonts w:ascii="Garamond" w:eastAsia="Garamond" w:hAnsi="Garamond" w:cs="Garamond"/>
          <w:sz w:val="24"/>
          <w:szCs w:val="24"/>
        </w:rPr>
        <w:t xml:space="preserve">Michigan State University  </w:t>
      </w:r>
    </w:p>
    <w:p w:rsidR="00517245" w:rsidRDefault="00517245" w:rsidP="00161BFE">
      <w:pPr>
        <w:spacing w:after="0" w:line="240" w:lineRule="auto"/>
        <w:ind w:right="-20"/>
        <w:rPr>
          <w:rFonts w:ascii="Garamond" w:eastAsia="Garamond" w:hAnsi="Garamond" w:cs="Garamond"/>
          <w:sz w:val="24"/>
          <w:szCs w:val="24"/>
        </w:rPr>
      </w:pPr>
      <w:r w:rsidRPr="00517245">
        <w:rPr>
          <w:rFonts w:ascii="Garamond" w:eastAsia="Garamond" w:hAnsi="Garamond" w:cs="Garamond"/>
          <w:sz w:val="24"/>
          <w:szCs w:val="24"/>
        </w:rPr>
        <w:t xml:space="preserve">scott@broad.msu.edu  </w:t>
      </w:r>
    </w:p>
    <w:p w:rsidR="00517245" w:rsidRDefault="00517245" w:rsidP="00161BFE">
      <w:pPr>
        <w:spacing w:after="0" w:line="240" w:lineRule="auto"/>
        <w:ind w:right="-20"/>
        <w:rPr>
          <w:rFonts w:ascii="Garamond" w:eastAsia="Garamond" w:hAnsi="Garamond" w:cs="Garamond"/>
          <w:sz w:val="24"/>
          <w:szCs w:val="24"/>
        </w:rPr>
      </w:pPr>
      <w:r w:rsidRPr="00517245">
        <w:rPr>
          <w:rFonts w:ascii="Garamond" w:eastAsia="Garamond" w:hAnsi="Garamond" w:cs="Garamond"/>
          <w:sz w:val="24"/>
          <w:szCs w:val="24"/>
        </w:rPr>
        <w:t>(517) 432-7725</w:t>
      </w:r>
    </w:p>
    <w:p w:rsidR="00517245" w:rsidRDefault="00517245" w:rsidP="00161BFE">
      <w:pPr>
        <w:spacing w:after="0" w:line="240" w:lineRule="auto"/>
        <w:ind w:right="-20"/>
        <w:rPr>
          <w:rFonts w:ascii="Garamond" w:eastAsia="Garamond" w:hAnsi="Garamond" w:cs="Garamond"/>
          <w:sz w:val="24"/>
          <w:szCs w:val="24"/>
        </w:rPr>
      </w:pPr>
    </w:p>
    <w:p w:rsidR="00517245" w:rsidRDefault="00517245" w:rsidP="00161BFE">
      <w:pPr>
        <w:spacing w:after="0" w:line="240" w:lineRule="auto"/>
        <w:ind w:right="-20"/>
        <w:rPr>
          <w:rFonts w:ascii="Garamond" w:eastAsia="Garamond" w:hAnsi="Garamond" w:cs="Garamond"/>
          <w:sz w:val="24"/>
          <w:szCs w:val="24"/>
        </w:rPr>
      </w:pPr>
      <w:r>
        <w:rPr>
          <w:rFonts w:ascii="Garamond" w:eastAsia="Garamond" w:hAnsi="Garamond" w:cs="Garamond"/>
          <w:sz w:val="24"/>
          <w:szCs w:val="24"/>
        </w:rPr>
        <w:t xml:space="preserve">Dr. </w:t>
      </w:r>
      <w:r w:rsidRPr="00517245">
        <w:rPr>
          <w:rFonts w:ascii="Garamond" w:eastAsia="Garamond" w:hAnsi="Garamond" w:cs="Garamond"/>
          <w:sz w:val="24"/>
          <w:szCs w:val="24"/>
        </w:rPr>
        <w:t xml:space="preserve">John R. Hollenbeck  </w:t>
      </w:r>
    </w:p>
    <w:p w:rsidR="00517245" w:rsidRDefault="000B142F" w:rsidP="00161BFE">
      <w:pPr>
        <w:spacing w:after="0" w:line="240" w:lineRule="auto"/>
        <w:ind w:right="-20"/>
        <w:rPr>
          <w:rFonts w:ascii="Garamond" w:eastAsia="Garamond" w:hAnsi="Garamond" w:cs="Garamond"/>
          <w:sz w:val="24"/>
          <w:szCs w:val="24"/>
        </w:rPr>
      </w:pPr>
      <w:r>
        <w:rPr>
          <w:rFonts w:ascii="Garamond" w:eastAsia="Garamond" w:hAnsi="Garamond" w:cs="Garamond"/>
          <w:sz w:val="24"/>
          <w:szCs w:val="24"/>
        </w:rPr>
        <w:t>University Distinguished Professor and Eli Broad Professor of Management</w:t>
      </w:r>
    </w:p>
    <w:p w:rsidR="00517245" w:rsidRDefault="00517245" w:rsidP="00161BFE">
      <w:pPr>
        <w:spacing w:after="0" w:line="240" w:lineRule="auto"/>
        <w:ind w:right="-20"/>
        <w:rPr>
          <w:rFonts w:ascii="Garamond" w:eastAsia="Garamond" w:hAnsi="Garamond" w:cs="Garamond"/>
          <w:sz w:val="24"/>
          <w:szCs w:val="24"/>
        </w:rPr>
      </w:pPr>
      <w:r w:rsidRPr="00517245">
        <w:rPr>
          <w:rFonts w:ascii="Garamond" w:eastAsia="Garamond" w:hAnsi="Garamond" w:cs="Garamond"/>
          <w:sz w:val="24"/>
          <w:szCs w:val="24"/>
        </w:rPr>
        <w:t xml:space="preserve">Michigan State University </w:t>
      </w:r>
    </w:p>
    <w:p w:rsidR="00517245" w:rsidRDefault="00517245" w:rsidP="00161BFE">
      <w:pPr>
        <w:spacing w:after="0" w:line="240" w:lineRule="auto"/>
        <w:ind w:right="-20"/>
        <w:rPr>
          <w:rFonts w:ascii="Garamond" w:eastAsia="Garamond" w:hAnsi="Garamond" w:cs="Garamond"/>
          <w:sz w:val="24"/>
          <w:szCs w:val="24"/>
        </w:rPr>
      </w:pPr>
      <w:r w:rsidRPr="00517245">
        <w:rPr>
          <w:rFonts w:ascii="Garamond" w:eastAsia="Garamond" w:hAnsi="Garamond" w:cs="Garamond"/>
          <w:sz w:val="24"/>
          <w:szCs w:val="24"/>
        </w:rPr>
        <w:t xml:space="preserve">jrh@msu.edu  </w:t>
      </w:r>
    </w:p>
    <w:p w:rsidR="00517245" w:rsidRDefault="00517245" w:rsidP="00161BFE">
      <w:pPr>
        <w:spacing w:after="0" w:line="240" w:lineRule="auto"/>
        <w:ind w:right="-20"/>
        <w:rPr>
          <w:rFonts w:ascii="Garamond" w:eastAsia="Garamond" w:hAnsi="Garamond" w:cs="Garamond"/>
          <w:sz w:val="24"/>
          <w:szCs w:val="24"/>
        </w:rPr>
      </w:pPr>
      <w:r w:rsidRPr="00517245">
        <w:rPr>
          <w:rFonts w:ascii="Garamond" w:eastAsia="Garamond" w:hAnsi="Garamond" w:cs="Garamond"/>
          <w:sz w:val="24"/>
          <w:szCs w:val="24"/>
        </w:rPr>
        <w:t>(517) 355-2413</w:t>
      </w:r>
    </w:p>
    <w:p w:rsidR="00517245" w:rsidRDefault="00517245" w:rsidP="00161BFE">
      <w:pPr>
        <w:spacing w:after="0" w:line="240" w:lineRule="auto"/>
        <w:ind w:right="-20"/>
        <w:rPr>
          <w:rFonts w:ascii="Garamond" w:eastAsia="Garamond" w:hAnsi="Garamond" w:cs="Garamond"/>
          <w:sz w:val="24"/>
          <w:szCs w:val="24"/>
        </w:rPr>
      </w:pPr>
    </w:p>
    <w:p w:rsidR="00517245" w:rsidRDefault="00517245" w:rsidP="00161BFE">
      <w:pPr>
        <w:spacing w:after="0" w:line="240" w:lineRule="auto"/>
        <w:ind w:right="-20"/>
        <w:rPr>
          <w:rFonts w:ascii="Garamond" w:eastAsia="Garamond" w:hAnsi="Garamond" w:cs="Garamond"/>
          <w:sz w:val="24"/>
          <w:szCs w:val="24"/>
        </w:rPr>
      </w:pPr>
      <w:r>
        <w:rPr>
          <w:rFonts w:ascii="Garamond" w:eastAsia="Garamond" w:hAnsi="Garamond" w:cs="Garamond"/>
          <w:sz w:val="24"/>
          <w:szCs w:val="24"/>
        </w:rPr>
        <w:t>Dr. Gerry McNamara</w:t>
      </w:r>
    </w:p>
    <w:p w:rsidR="00517245" w:rsidRDefault="000B142F" w:rsidP="00161BFE">
      <w:pPr>
        <w:spacing w:after="0" w:line="240" w:lineRule="auto"/>
        <w:ind w:right="-20"/>
        <w:rPr>
          <w:rFonts w:ascii="Garamond" w:eastAsia="Garamond" w:hAnsi="Garamond" w:cs="Garamond"/>
          <w:sz w:val="24"/>
          <w:szCs w:val="24"/>
        </w:rPr>
      </w:pPr>
      <w:r>
        <w:rPr>
          <w:rFonts w:ascii="Garamond" w:eastAsia="Garamond" w:hAnsi="Garamond" w:cs="Garamond"/>
          <w:sz w:val="24"/>
          <w:szCs w:val="24"/>
        </w:rPr>
        <w:t>Eli Broad Professor of Management</w:t>
      </w:r>
    </w:p>
    <w:p w:rsidR="00517245" w:rsidRDefault="00517245" w:rsidP="00161BFE">
      <w:pPr>
        <w:spacing w:after="0" w:line="240" w:lineRule="auto"/>
        <w:ind w:right="-20"/>
        <w:rPr>
          <w:rFonts w:ascii="Garamond" w:eastAsia="Garamond" w:hAnsi="Garamond" w:cs="Garamond"/>
          <w:sz w:val="24"/>
          <w:szCs w:val="24"/>
        </w:rPr>
      </w:pPr>
      <w:r>
        <w:rPr>
          <w:rFonts w:ascii="Garamond" w:eastAsia="Garamond" w:hAnsi="Garamond" w:cs="Garamond"/>
          <w:sz w:val="24"/>
          <w:szCs w:val="24"/>
        </w:rPr>
        <w:t>Michigan State University</w:t>
      </w:r>
    </w:p>
    <w:p w:rsidR="00517245" w:rsidRDefault="00517245" w:rsidP="00161BFE">
      <w:pPr>
        <w:spacing w:after="0" w:line="240" w:lineRule="auto"/>
        <w:ind w:right="-20"/>
        <w:rPr>
          <w:rFonts w:ascii="Garamond" w:eastAsia="Garamond" w:hAnsi="Garamond" w:cs="Garamond"/>
          <w:sz w:val="24"/>
          <w:szCs w:val="24"/>
        </w:rPr>
      </w:pPr>
      <w:r w:rsidRPr="00F761A6">
        <w:rPr>
          <w:rFonts w:ascii="Garamond" w:eastAsia="Garamond" w:hAnsi="Garamond" w:cs="Garamond"/>
          <w:sz w:val="24"/>
          <w:szCs w:val="24"/>
        </w:rPr>
        <w:t>mcnamara@broad.msu.edu</w:t>
      </w:r>
    </w:p>
    <w:p w:rsidR="00517245" w:rsidRDefault="00517245" w:rsidP="00161BFE">
      <w:pPr>
        <w:spacing w:after="0" w:line="240" w:lineRule="auto"/>
        <w:ind w:right="-20"/>
        <w:rPr>
          <w:rFonts w:ascii="Garamond" w:eastAsia="Garamond" w:hAnsi="Garamond" w:cs="Garamond"/>
          <w:sz w:val="24"/>
          <w:szCs w:val="24"/>
        </w:rPr>
      </w:pPr>
      <w:r>
        <w:rPr>
          <w:rFonts w:ascii="Garamond" w:eastAsia="Garamond" w:hAnsi="Garamond" w:cs="Garamond"/>
          <w:sz w:val="24"/>
          <w:szCs w:val="24"/>
        </w:rPr>
        <w:t>(517) 432-5527</w:t>
      </w:r>
    </w:p>
    <w:sectPr w:rsidR="00517245" w:rsidSect="00D359C8">
      <w:type w:val="continuous"/>
      <w:pgSz w:w="12240" w:h="15840"/>
      <w:pgMar w:top="72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06E36"/>
    <w:multiLevelType w:val="hybridMultilevel"/>
    <w:tmpl w:val="9A7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4F"/>
    <w:rsid w:val="000642D6"/>
    <w:rsid w:val="000B142F"/>
    <w:rsid w:val="001336FD"/>
    <w:rsid w:val="00161BFE"/>
    <w:rsid w:val="0018334F"/>
    <w:rsid w:val="00345AC7"/>
    <w:rsid w:val="00517245"/>
    <w:rsid w:val="006C22AD"/>
    <w:rsid w:val="00721CAE"/>
    <w:rsid w:val="00731BC4"/>
    <w:rsid w:val="008F73F2"/>
    <w:rsid w:val="00A0344C"/>
    <w:rsid w:val="00A23ADE"/>
    <w:rsid w:val="00B07490"/>
    <w:rsid w:val="00B95370"/>
    <w:rsid w:val="00D14CF3"/>
    <w:rsid w:val="00D359C8"/>
    <w:rsid w:val="00D60DAD"/>
    <w:rsid w:val="00D82EC1"/>
    <w:rsid w:val="00E566E9"/>
    <w:rsid w:val="00E65763"/>
    <w:rsid w:val="00E95A5D"/>
    <w:rsid w:val="00F76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E43C0-A9AC-452F-BE3B-56BB660F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9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David Chapman, Jr</vt:lpstr>
    </vt:vector>
  </TitlesOfParts>
  <Company>The Eli Broad College of Business</Company>
  <LinksUpToDate>false</LinksUpToDate>
  <CharactersWithSpaces>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Chapman, Jr</dc:title>
  <dc:creator>Frederik Stang</dc:creator>
  <cp:lastModifiedBy>Connors, Anna</cp:lastModifiedBy>
  <cp:revision>13</cp:revision>
  <dcterms:created xsi:type="dcterms:W3CDTF">2017-07-13T14:02:00Z</dcterms:created>
  <dcterms:modified xsi:type="dcterms:W3CDTF">2017-07-17T15:53:00Z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2015-01-27T00:00:00Z</vt:filetime>
  </property>
  <property fmtid="{D5CDD505-2E9C-101B-9397-08002B2CF9AE}" pid="3" name="LastSaved">
    <vt:filetime>2017-07-12T00:00:00Z</vt:filetime>
  </property>
</Properties>
</file>