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10" w:rsidRPr="004A1CB3" w:rsidRDefault="003F0B3F" w:rsidP="00553A7C">
      <w:pPr>
        <w:jc w:val="center"/>
        <w:rPr>
          <w:rFonts w:ascii="Verdana" w:hAnsi="Verdana"/>
          <w:b/>
          <w:sz w:val="28"/>
          <w:szCs w:val="28"/>
        </w:rPr>
      </w:pPr>
      <w:r w:rsidRPr="004A1CB3">
        <w:rPr>
          <w:rFonts w:ascii="Verdana" w:hAnsi="Verdana"/>
          <w:b/>
          <w:sz w:val="28"/>
          <w:szCs w:val="28"/>
        </w:rPr>
        <w:t>ERKAN KOCAS</w:t>
      </w:r>
    </w:p>
    <w:p w:rsidR="006D7F46" w:rsidRPr="008C3105" w:rsidRDefault="00031D24" w:rsidP="008C310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0D43F1">
        <w:rPr>
          <w:rFonts w:ascii="Verdana" w:hAnsi="Verdana"/>
          <w:sz w:val="20"/>
          <w:szCs w:val="20"/>
        </w:rPr>
        <w:t>322</w:t>
      </w:r>
      <w:r>
        <w:rPr>
          <w:rFonts w:ascii="Verdana" w:hAnsi="Verdana"/>
          <w:sz w:val="20"/>
          <w:szCs w:val="20"/>
        </w:rPr>
        <w:t xml:space="preserve"> Knob Hill Dr</w:t>
      </w:r>
      <w:r w:rsidR="004139B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Apt.8</w:t>
      </w:r>
      <w:r w:rsidR="00B75B6D" w:rsidRPr="008C3105">
        <w:rPr>
          <w:rFonts w:ascii="Verdana" w:hAnsi="Verdana"/>
          <w:sz w:val="20"/>
          <w:szCs w:val="20"/>
        </w:rPr>
        <w:t xml:space="preserve"> </w:t>
      </w:r>
      <w:r w:rsidR="00B75B6D" w:rsidRPr="008C3105">
        <w:rPr>
          <w:rFonts w:ascii="Arial" w:hAnsi="Arial" w:cs="Arial"/>
          <w:sz w:val="20"/>
          <w:szCs w:val="20"/>
        </w:rPr>
        <w:t>♦</w:t>
      </w:r>
      <w:r w:rsidR="00B75B6D" w:rsidRPr="008C3105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Okemos, MI 48864</w:t>
      </w:r>
      <w:r w:rsidR="00B75B6D" w:rsidRPr="008C3105">
        <w:rPr>
          <w:rFonts w:ascii="Arial" w:hAnsi="Arial" w:cs="Arial"/>
          <w:sz w:val="20"/>
          <w:szCs w:val="20"/>
        </w:rPr>
        <w:t xml:space="preserve"> ♦</w:t>
      </w:r>
      <w:r w:rsidR="00B75B6D" w:rsidRPr="008C3105">
        <w:rPr>
          <w:rFonts w:ascii="Arial" w:hAnsi="Arial" w:cs="Arial"/>
        </w:rPr>
        <w:t xml:space="preserve"> </w:t>
      </w:r>
      <w:r w:rsidR="00B75B6D" w:rsidRPr="008C3105">
        <w:rPr>
          <w:rFonts w:ascii="Arial" w:hAnsi="Arial" w:cs="Arial"/>
          <w:sz w:val="20"/>
          <w:szCs w:val="20"/>
        </w:rPr>
        <w:t>(</w:t>
      </w:r>
      <w:r w:rsidR="00635326" w:rsidRPr="008C3105">
        <w:rPr>
          <w:rFonts w:ascii="Arial" w:hAnsi="Arial" w:cs="Arial"/>
          <w:sz w:val="20"/>
          <w:szCs w:val="20"/>
        </w:rPr>
        <w:t>517) 802-</w:t>
      </w:r>
      <w:r w:rsidR="00B75B6D" w:rsidRPr="008C3105">
        <w:rPr>
          <w:rFonts w:ascii="Arial" w:hAnsi="Arial" w:cs="Arial"/>
          <w:sz w:val="20"/>
          <w:szCs w:val="20"/>
        </w:rPr>
        <w:t>8669 ♦ kocaserk@</w:t>
      </w:r>
      <w:r w:rsidR="00431329">
        <w:rPr>
          <w:rFonts w:ascii="Arial" w:hAnsi="Arial" w:cs="Arial"/>
          <w:sz w:val="20"/>
          <w:szCs w:val="20"/>
        </w:rPr>
        <w:t>msu.edu</w:t>
      </w:r>
    </w:p>
    <w:p w:rsidR="003F0B3F" w:rsidRPr="004A1CB3" w:rsidRDefault="004A1CB3" w:rsidP="004A1CB3">
      <w:pPr>
        <w:pStyle w:val="IntenseQuote"/>
        <w:rPr>
          <w:rFonts w:ascii="Arial" w:hAnsi="Arial" w:cs="Arial"/>
          <w:color w:val="auto"/>
        </w:rPr>
      </w:pPr>
      <w:r w:rsidRPr="004A1CB3">
        <w:rPr>
          <w:rFonts w:ascii="Arial" w:hAnsi="Arial" w:cs="Arial"/>
          <w:color w:val="auto"/>
        </w:rPr>
        <w:t>EDUCATION</w:t>
      </w:r>
    </w:p>
    <w:p w:rsidR="00900960" w:rsidRDefault="009009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Michigan State University, </w:t>
      </w:r>
      <w:r w:rsidRPr="00900960">
        <w:rPr>
          <w:rFonts w:ascii="Verdana" w:hAnsi="Verdana"/>
          <w:sz w:val="20"/>
          <w:szCs w:val="20"/>
        </w:rPr>
        <w:t>College of Education, East Lansing, MI</w:t>
      </w:r>
    </w:p>
    <w:p w:rsidR="005135F5" w:rsidRDefault="00900960" w:rsidP="00900960">
      <w:pPr>
        <w:tabs>
          <w:tab w:val="right" w:pos="108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PhD. Candidate, Higher, Adult, and Lifelong Education (HALE)</w:t>
      </w:r>
    </w:p>
    <w:p w:rsidR="00900960" w:rsidRDefault="005135F5" w:rsidP="00900960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(Passed Comprehensive Exams and </w:t>
      </w:r>
      <w:r w:rsidR="003B3A3D">
        <w:rPr>
          <w:rFonts w:ascii="Verdana" w:hAnsi="Verdana"/>
          <w:sz w:val="20"/>
          <w:szCs w:val="20"/>
        </w:rPr>
        <w:t>starting</w:t>
      </w:r>
      <w:r>
        <w:rPr>
          <w:rFonts w:ascii="Verdana" w:hAnsi="Verdana"/>
          <w:sz w:val="20"/>
          <w:szCs w:val="20"/>
        </w:rPr>
        <w:t xml:space="preserve"> dissertation work)</w:t>
      </w:r>
      <w:r w:rsidR="00900960">
        <w:rPr>
          <w:rFonts w:ascii="Verdana" w:hAnsi="Verdana"/>
          <w:sz w:val="20"/>
          <w:szCs w:val="20"/>
        </w:rPr>
        <w:tab/>
      </w:r>
      <w:r w:rsidR="00900960" w:rsidRPr="00900960">
        <w:rPr>
          <w:rFonts w:ascii="Verdana" w:hAnsi="Verdana"/>
          <w:b/>
          <w:sz w:val="20"/>
          <w:szCs w:val="20"/>
        </w:rPr>
        <w:t xml:space="preserve">2018 </w:t>
      </w:r>
      <w:r w:rsidR="00900960" w:rsidRPr="00900960">
        <w:rPr>
          <w:rFonts w:ascii="Verdana" w:hAnsi="Verdana"/>
          <w:sz w:val="20"/>
          <w:szCs w:val="20"/>
        </w:rPr>
        <w:t>(Expected)</w:t>
      </w:r>
    </w:p>
    <w:p w:rsidR="00900960" w:rsidRDefault="00900960">
      <w:pPr>
        <w:rPr>
          <w:rFonts w:ascii="Verdana" w:hAnsi="Verdana"/>
          <w:b/>
          <w:sz w:val="20"/>
          <w:szCs w:val="20"/>
        </w:rPr>
      </w:pPr>
    </w:p>
    <w:p w:rsidR="001B253D" w:rsidRPr="004A1CB3" w:rsidRDefault="003F0B3F">
      <w:pPr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Michigan State University</w:t>
      </w:r>
      <w:r w:rsidR="001B253D" w:rsidRPr="004A1CB3">
        <w:rPr>
          <w:rFonts w:ascii="Verdana" w:hAnsi="Verdana"/>
          <w:sz w:val="20"/>
          <w:szCs w:val="20"/>
        </w:rPr>
        <w:t xml:space="preserve">, </w:t>
      </w:r>
      <w:r w:rsidR="00431329" w:rsidRPr="00431329">
        <w:rPr>
          <w:rFonts w:ascii="Verdana" w:hAnsi="Verdana"/>
          <w:sz w:val="20"/>
          <w:szCs w:val="20"/>
        </w:rPr>
        <w:t>Eli Broad College of Business</w:t>
      </w:r>
      <w:r w:rsidR="008F14F1" w:rsidRPr="004A1CB3">
        <w:rPr>
          <w:rFonts w:ascii="Verdana" w:hAnsi="Verdana"/>
          <w:sz w:val="20"/>
          <w:szCs w:val="20"/>
        </w:rPr>
        <w:t xml:space="preserve">, </w:t>
      </w:r>
      <w:r w:rsidR="001B253D" w:rsidRPr="004A1CB3">
        <w:rPr>
          <w:rFonts w:ascii="Verdana" w:hAnsi="Verdana"/>
          <w:sz w:val="20"/>
          <w:szCs w:val="20"/>
        </w:rPr>
        <w:t>East Lansing, M</w:t>
      </w:r>
      <w:r w:rsidR="00F231CF" w:rsidRPr="004A1CB3">
        <w:rPr>
          <w:rFonts w:ascii="Verdana" w:hAnsi="Verdana"/>
          <w:sz w:val="20"/>
          <w:szCs w:val="20"/>
        </w:rPr>
        <w:t>I</w:t>
      </w:r>
    </w:p>
    <w:p w:rsidR="00F231CF" w:rsidRPr="004A1CB3" w:rsidRDefault="002B79BC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Master of Business Administration</w:t>
      </w:r>
      <w:r w:rsidR="008F14F1" w:rsidRPr="004A1CB3">
        <w:rPr>
          <w:rFonts w:ascii="Verdana" w:hAnsi="Verdana"/>
          <w:sz w:val="20"/>
          <w:szCs w:val="20"/>
        </w:rPr>
        <w:t>, Supply Chain Management</w:t>
      </w:r>
      <w:bookmarkStart w:id="0" w:name="OLE_LINK1"/>
      <w:bookmarkStart w:id="1" w:name="OLE_LINK2"/>
      <w:r w:rsidR="00F26A2A">
        <w:rPr>
          <w:rFonts w:ascii="Verdana" w:hAnsi="Verdana"/>
          <w:sz w:val="20"/>
          <w:szCs w:val="20"/>
        </w:rPr>
        <w:t xml:space="preserve"> (GPA</w:t>
      </w:r>
      <w:bookmarkStart w:id="2" w:name="_GoBack"/>
      <w:bookmarkEnd w:id="2"/>
      <w:r w:rsidR="00F26A2A">
        <w:rPr>
          <w:rFonts w:ascii="Verdana" w:hAnsi="Verdana"/>
          <w:sz w:val="20"/>
          <w:szCs w:val="20"/>
        </w:rPr>
        <w:t>: 3</w:t>
      </w:r>
      <w:r w:rsidR="00BD05F9">
        <w:rPr>
          <w:rFonts w:ascii="Verdana" w:hAnsi="Verdana"/>
          <w:sz w:val="20"/>
          <w:szCs w:val="20"/>
        </w:rPr>
        <w:t>.</w:t>
      </w:r>
      <w:r w:rsidR="00F26A2A">
        <w:rPr>
          <w:rFonts w:ascii="Verdana" w:hAnsi="Verdana"/>
          <w:sz w:val="20"/>
          <w:szCs w:val="20"/>
        </w:rPr>
        <w:t>67)</w:t>
      </w:r>
      <w:r w:rsidR="00635326" w:rsidRPr="004A1CB3">
        <w:rPr>
          <w:rFonts w:ascii="Verdana" w:hAnsi="Verdana"/>
          <w:sz w:val="20"/>
          <w:szCs w:val="20"/>
        </w:rPr>
        <w:tab/>
      </w:r>
      <w:bookmarkEnd w:id="0"/>
      <w:bookmarkEnd w:id="1"/>
      <w:r>
        <w:rPr>
          <w:rFonts w:ascii="Verdana" w:hAnsi="Verdana"/>
          <w:b/>
          <w:sz w:val="20"/>
          <w:szCs w:val="20"/>
        </w:rPr>
        <w:t xml:space="preserve">May </w:t>
      </w:r>
      <w:r w:rsidR="00F231CF" w:rsidRPr="004A1CB3">
        <w:rPr>
          <w:rFonts w:ascii="Verdana" w:hAnsi="Verdana"/>
          <w:b/>
          <w:sz w:val="20"/>
          <w:szCs w:val="20"/>
        </w:rPr>
        <w:t>201</w:t>
      </w:r>
      <w:r w:rsidR="00402B7C">
        <w:rPr>
          <w:rFonts w:ascii="Verdana" w:hAnsi="Verdana"/>
          <w:b/>
          <w:sz w:val="20"/>
          <w:szCs w:val="20"/>
        </w:rPr>
        <w:t>2</w:t>
      </w:r>
    </w:p>
    <w:p w:rsidR="00DE21A8" w:rsidRDefault="00F231CF" w:rsidP="00B75B6D">
      <w:pPr>
        <w:numPr>
          <w:ilvl w:val="0"/>
          <w:numId w:val="27"/>
        </w:numPr>
        <w:tabs>
          <w:tab w:val="right" w:pos="720"/>
          <w:tab w:val="left" w:pos="1620"/>
          <w:tab w:val="right" w:pos="9720"/>
          <w:tab w:val="right" w:pos="10800"/>
        </w:tabs>
        <w:ind w:left="450" w:hanging="90"/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H</w:t>
      </w:r>
      <w:r w:rsidR="00FA0D95" w:rsidRPr="004A1CB3">
        <w:rPr>
          <w:rFonts w:ascii="Verdana" w:hAnsi="Verdana"/>
          <w:sz w:val="20"/>
          <w:szCs w:val="20"/>
        </w:rPr>
        <w:t xml:space="preserve">onors: </w:t>
      </w:r>
      <w:r w:rsidR="00B75B6D">
        <w:rPr>
          <w:rFonts w:ascii="Verdana" w:hAnsi="Verdana"/>
          <w:sz w:val="20"/>
          <w:szCs w:val="20"/>
        </w:rPr>
        <w:t>-</w:t>
      </w:r>
      <w:r w:rsidR="00FA0D95" w:rsidRPr="004A1CB3">
        <w:rPr>
          <w:rFonts w:ascii="Verdana" w:hAnsi="Verdana"/>
          <w:sz w:val="20"/>
          <w:szCs w:val="20"/>
        </w:rPr>
        <w:t xml:space="preserve">Graduate Assistantship, </w:t>
      </w:r>
      <w:r w:rsidR="00031D24">
        <w:rPr>
          <w:rFonts w:ascii="Verdana" w:hAnsi="Verdana"/>
          <w:sz w:val="20"/>
          <w:szCs w:val="20"/>
        </w:rPr>
        <w:t>IBC</w:t>
      </w:r>
      <w:r w:rsidR="00FA0D95" w:rsidRPr="004A1CB3">
        <w:rPr>
          <w:rFonts w:ascii="Verdana" w:hAnsi="Verdana"/>
          <w:sz w:val="20"/>
          <w:szCs w:val="20"/>
        </w:rPr>
        <w:t xml:space="preserve"> (International Business Center)</w:t>
      </w:r>
    </w:p>
    <w:p w:rsidR="00DE21A8" w:rsidRPr="00BA36B5" w:rsidRDefault="00DE21A8" w:rsidP="00B75B6D">
      <w:pPr>
        <w:tabs>
          <w:tab w:val="left" w:pos="720"/>
          <w:tab w:val="left" w:pos="1620"/>
          <w:tab w:val="right" w:pos="9720"/>
          <w:tab w:val="right" w:pos="108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B75B6D">
        <w:rPr>
          <w:rFonts w:ascii="Verdana" w:hAnsi="Verdana"/>
          <w:b/>
          <w:sz w:val="20"/>
          <w:szCs w:val="20"/>
        </w:rPr>
        <w:tab/>
        <w:t>-</w:t>
      </w:r>
      <w:r w:rsidRPr="00BA36B5">
        <w:rPr>
          <w:rFonts w:ascii="Verdana" w:hAnsi="Verdana"/>
          <w:sz w:val="20"/>
          <w:szCs w:val="20"/>
        </w:rPr>
        <w:t>Business Presentation Coach, 10 first year MBA students</w:t>
      </w:r>
    </w:p>
    <w:p w:rsidR="00FA0D95" w:rsidRPr="004A1CB3" w:rsidRDefault="00FA0D95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1B253D" w:rsidRPr="004A1CB3" w:rsidRDefault="003F0B3F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Istanbul University</w:t>
      </w:r>
      <w:r w:rsidR="001B253D" w:rsidRPr="004A1CB3">
        <w:rPr>
          <w:rFonts w:ascii="Verdana" w:hAnsi="Verdana"/>
          <w:sz w:val="20"/>
          <w:szCs w:val="20"/>
        </w:rPr>
        <w:t xml:space="preserve">, </w:t>
      </w:r>
      <w:r w:rsidR="001B253D" w:rsidRPr="004A1CB3">
        <w:rPr>
          <w:rFonts w:ascii="Verdana" w:hAnsi="Verdana" w:cs="Arial"/>
          <w:sz w:val="20"/>
          <w:szCs w:val="20"/>
        </w:rPr>
        <w:t>Istanbul, Turkey</w:t>
      </w:r>
    </w:p>
    <w:p w:rsidR="003F0B3F" w:rsidRPr="004A1CB3" w:rsidRDefault="006D7F46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Insti</w:t>
      </w:r>
      <w:r w:rsidR="001B253D" w:rsidRPr="004A1CB3">
        <w:rPr>
          <w:rFonts w:ascii="Verdana" w:hAnsi="Verdana"/>
          <w:sz w:val="20"/>
          <w:szCs w:val="20"/>
        </w:rPr>
        <w:t>tute of Business Administration</w:t>
      </w:r>
    </w:p>
    <w:p w:rsidR="00FA0D95" w:rsidRPr="004A1CB3" w:rsidRDefault="00F231CF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bookmarkStart w:id="3" w:name="OLE_LINK7"/>
      <w:bookmarkStart w:id="4" w:name="OLE_LINK8"/>
      <w:bookmarkStart w:id="5" w:name="OLE_LINK5"/>
      <w:bookmarkStart w:id="6" w:name="OLE_LINK6"/>
      <w:bookmarkStart w:id="7" w:name="OLE_LINK3"/>
      <w:bookmarkStart w:id="8" w:name="OLE_LINK4"/>
      <w:r w:rsidRPr="004A1CB3">
        <w:rPr>
          <w:rFonts w:ascii="Verdana" w:hAnsi="Verdana"/>
          <w:sz w:val="20"/>
          <w:szCs w:val="20"/>
        </w:rPr>
        <w:t>Certificate Program</w:t>
      </w:r>
      <w:bookmarkEnd w:id="3"/>
      <w:bookmarkEnd w:id="4"/>
      <w:r w:rsidR="0019570F" w:rsidRPr="004A1CB3">
        <w:rPr>
          <w:rFonts w:ascii="Verdana" w:hAnsi="Verdana"/>
          <w:sz w:val="20"/>
          <w:szCs w:val="20"/>
        </w:rPr>
        <w:tab/>
      </w:r>
      <w:r w:rsidR="000B755A" w:rsidRPr="004A1CB3">
        <w:rPr>
          <w:rFonts w:ascii="Verdana" w:hAnsi="Verdana"/>
          <w:b/>
          <w:sz w:val="20"/>
          <w:szCs w:val="20"/>
        </w:rPr>
        <w:t>May</w:t>
      </w:r>
      <w:r w:rsidR="002B79BC">
        <w:rPr>
          <w:rFonts w:ascii="Verdana" w:hAnsi="Verdana"/>
          <w:b/>
          <w:sz w:val="20"/>
          <w:szCs w:val="20"/>
        </w:rPr>
        <w:t xml:space="preserve"> </w:t>
      </w:r>
      <w:r w:rsidR="00FA0D95" w:rsidRPr="004A1CB3">
        <w:rPr>
          <w:rFonts w:ascii="Verdana" w:hAnsi="Verdana"/>
          <w:b/>
          <w:sz w:val="20"/>
          <w:szCs w:val="20"/>
        </w:rPr>
        <w:t>1992</w:t>
      </w:r>
      <w:bookmarkEnd w:id="5"/>
      <w:bookmarkEnd w:id="6"/>
    </w:p>
    <w:bookmarkEnd w:id="7"/>
    <w:bookmarkEnd w:id="8"/>
    <w:p w:rsidR="00FA0D95" w:rsidRPr="004A1CB3" w:rsidRDefault="00FA0D95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1B253D" w:rsidRPr="004A1CB3" w:rsidRDefault="003F0B3F" w:rsidP="00B75B6D">
      <w:pPr>
        <w:tabs>
          <w:tab w:val="right" w:pos="10800"/>
        </w:tabs>
        <w:rPr>
          <w:rFonts w:ascii="Verdana" w:hAnsi="Verdana" w:cs="Arial"/>
          <w:sz w:val="20"/>
          <w:szCs w:val="20"/>
        </w:rPr>
      </w:pPr>
      <w:r w:rsidRPr="004A1CB3">
        <w:rPr>
          <w:rFonts w:ascii="Verdana" w:hAnsi="Verdana" w:cs="Arial"/>
          <w:b/>
          <w:sz w:val="20"/>
          <w:szCs w:val="20"/>
        </w:rPr>
        <w:t>Istanbul Technical University</w:t>
      </w:r>
      <w:r w:rsidR="001B253D" w:rsidRPr="004A1CB3">
        <w:rPr>
          <w:rFonts w:ascii="Verdana" w:hAnsi="Verdana" w:cs="Arial"/>
          <w:sz w:val="20"/>
          <w:szCs w:val="20"/>
        </w:rPr>
        <w:t>, Istanbul, Turkey</w:t>
      </w:r>
    </w:p>
    <w:p w:rsidR="00FA0D95" w:rsidRPr="004A1CB3" w:rsidRDefault="006D7F46" w:rsidP="00B75B6D">
      <w:pPr>
        <w:tabs>
          <w:tab w:val="right" w:pos="10800"/>
        </w:tabs>
        <w:rPr>
          <w:rFonts w:ascii="Verdana" w:hAnsi="Verdana" w:cs="Arial"/>
          <w:sz w:val="20"/>
          <w:szCs w:val="20"/>
        </w:rPr>
      </w:pPr>
      <w:r w:rsidRPr="004A1CB3">
        <w:rPr>
          <w:rFonts w:ascii="Verdana" w:hAnsi="Verdana" w:cs="Arial"/>
          <w:sz w:val="20"/>
          <w:szCs w:val="20"/>
        </w:rPr>
        <w:t>Bachelor of Science, Metallurgical Engineering</w:t>
      </w:r>
      <w:r w:rsidR="0019570F" w:rsidRPr="004A1CB3">
        <w:rPr>
          <w:rFonts w:ascii="Verdana" w:hAnsi="Verdana" w:cs="Arial"/>
          <w:sz w:val="20"/>
          <w:szCs w:val="20"/>
        </w:rPr>
        <w:tab/>
      </w:r>
      <w:r w:rsidR="002B79BC">
        <w:rPr>
          <w:rFonts w:ascii="Verdana" w:hAnsi="Verdana" w:cs="Arial"/>
          <w:b/>
          <w:sz w:val="20"/>
          <w:szCs w:val="20"/>
        </w:rPr>
        <w:t xml:space="preserve">May </w:t>
      </w:r>
      <w:r w:rsidR="00511A77" w:rsidRPr="004A1CB3">
        <w:rPr>
          <w:rFonts w:ascii="Verdana" w:hAnsi="Verdana" w:cs="Arial"/>
          <w:b/>
          <w:sz w:val="20"/>
          <w:szCs w:val="20"/>
        </w:rPr>
        <w:t>1991</w:t>
      </w:r>
    </w:p>
    <w:p w:rsidR="00041A3B" w:rsidRPr="007F0C2E" w:rsidRDefault="004A1CB3" w:rsidP="00B75B6D">
      <w:pPr>
        <w:pStyle w:val="IntenseQuote"/>
        <w:tabs>
          <w:tab w:val="right" w:pos="10800"/>
        </w:tabs>
        <w:spacing w:after="0"/>
        <w:rPr>
          <w:rFonts w:ascii="Arial" w:hAnsi="Arial" w:cs="Arial"/>
          <w:color w:val="auto"/>
          <w:lang w:val="fr-FR"/>
        </w:rPr>
      </w:pPr>
      <w:r w:rsidRPr="007F0C2E">
        <w:rPr>
          <w:rFonts w:ascii="Arial" w:hAnsi="Arial" w:cs="Arial"/>
          <w:color w:val="auto"/>
          <w:lang w:val="fr-FR"/>
        </w:rPr>
        <w:t>PROFESSIONAL EXPERIENCE</w:t>
      </w:r>
    </w:p>
    <w:p w:rsidR="004166FC" w:rsidRDefault="004166FC" w:rsidP="00031D24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31D24" w:rsidRDefault="00031D24" w:rsidP="00031D24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</w:rPr>
      </w:pPr>
      <w:r w:rsidRPr="00031D24">
        <w:rPr>
          <w:rFonts w:ascii="Verdana" w:hAnsi="Verdana"/>
          <w:b/>
          <w:sz w:val="20"/>
          <w:szCs w:val="20"/>
          <w:u w:val="single"/>
        </w:rPr>
        <w:t>MSU</w:t>
      </w:r>
      <w:r w:rsidRPr="00031D24">
        <w:rPr>
          <w:rFonts w:ascii="Verdana" w:hAnsi="Verdana"/>
          <w:b/>
          <w:bCs/>
          <w:sz w:val="20"/>
          <w:szCs w:val="20"/>
          <w:u w:val="single"/>
        </w:rPr>
        <w:t>, International Business Center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(IBC)</w:t>
      </w:r>
      <w:r>
        <w:rPr>
          <w:rFonts w:ascii="Verdana" w:hAnsi="Verdana"/>
          <w:bCs/>
          <w:sz w:val="20"/>
          <w:szCs w:val="20"/>
        </w:rPr>
        <w:t>,</w:t>
      </w:r>
      <w:r w:rsidRPr="001276B8">
        <w:rPr>
          <w:rFonts w:ascii="Verdana" w:hAnsi="Verdana"/>
          <w:bCs/>
          <w:sz w:val="20"/>
          <w:szCs w:val="20"/>
        </w:rPr>
        <w:t xml:space="preserve"> East Lansing, Michigan</w:t>
      </w:r>
    </w:p>
    <w:p w:rsidR="000D43F1" w:rsidRPr="000D43F1" w:rsidRDefault="00031D24" w:rsidP="000D43F1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Research Assistant</w:t>
      </w:r>
      <w:r w:rsidR="000D43F1">
        <w:rPr>
          <w:rFonts w:ascii="Verdana" w:hAnsi="Verdana"/>
          <w:b/>
          <w:sz w:val="20"/>
          <w:szCs w:val="20"/>
        </w:rPr>
        <w:t xml:space="preserve"> &amp; Michigan Export Growth Program (MEGP) Lead</w:t>
      </w:r>
      <w:r w:rsidRPr="00593DEE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April 2013</w:t>
      </w:r>
      <w:r w:rsidRPr="00593DEE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Present</w:t>
      </w:r>
    </w:p>
    <w:p w:rsidR="00D1092F" w:rsidRDefault="00D1092F" w:rsidP="00031D24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Currently leading the Michigan Export Growth Program, and managing a</w:t>
      </w:r>
      <w:r w:rsidR="005135F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</w:t>
      </w:r>
      <w:r w:rsidR="005135F5">
        <w:rPr>
          <w:rFonts w:ascii="Verdana" w:hAnsi="Verdana"/>
          <w:sz w:val="20"/>
          <w:szCs w:val="20"/>
        </w:rPr>
        <w:t>eight-member research team.</w:t>
      </w:r>
    </w:p>
    <w:p w:rsidR="00031D24" w:rsidRDefault="00431329" w:rsidP="00031D24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031D24">
        <w:rPr>
          <w:rFonts w:ascii="Verdana" w:hAnsi="Verdana"/>
          <w:sz w:val="20"/>
          <w:szCs w:val="20"/>
        </w:rPr>
        <w:t xml:space="preserve">reated </w:t>
      </w:r>
      <w:r w:rsidR="00D1092F">
        <w:rPr>
          <w:rFonts w:ascii="Verdana" w:hAnsi="Verdana"/>
          <w:sz w:val="20"/>
          <w:szCs w:val="20"/>
        </w:rPr>
        <w:t>nine</w:t>
      </w:r>
      <w:r>
        <w:rPr>
          <w:rFonts w:ascii="Verdana" w:hAnsi="Verdana"/>
          <w:sz w:val="20"/>
          <w:szCs w:val="20"/>
        </w:rPr>
        <w:t xml:space="preserve"> </w:t>
      </w:r>
      <w:r w:rsidR="00C15433">
        <w:rPr>
          <w:rFonts w:ascii="Verdana" w:hAnsi="Verdana"/>
          <w:sz w:val="20"/>
          <w:szCs w:val="20"/>
        </w:rPr>
        <w:t>industry-</w:t>
      </w:r>
      <w:r w:rsidR="00031D24">
        <w:rPr>
          <w:rFonts w:ascii="Verdana" w:hAnsi="Verdana"/>
          <w:sz w:val="20"/>
          <w:szCs w:val="20"/>
        </w:rPr>
        <w:t>specific Market Potenti</w:t>
      </w:r>
      <w:r w:rsidR="005135F5">
        <w:rPr>
          <w:rFonts w:ascii="Verdana" w:hAnsi="Verdana"/>
          <w:sz w:val="20"/>
          <w:szCs w:val="20"/>
        </w:rPr>
        <w:t>al Indices for several Michigan-</w:t>
      </w:r>
      <w:r w:rsidR="00031D24">
        <w:rPr>
          <w:rFonts w:ascii="Verdana" w:hAnsi="Verdana"/>
          <w:sz w:val="20"/>
          <w:szCs w:val="20"/>
        </w:rPr>
        <w:t>based industries</w:t>
      </w:r>
      <w:r>
        <w:rPr>
          <w:rFonts w:ascii="Verdana" w:hAnsi="Verdana"/>
          <w:sz w:val="20"/>
          <w:szCs w:val="20"/>
        </w:rPr>
        <w:t xml:space="preserve"> as </w:t>
      </w:r>
      <w:r w:rsidR="00DF084C">
        <w:rPr>
          <w:rFonts w:ascii="Verdana" w:hAnsi="Verdana"/>
          <w:sz w:val="20"/>
          <w:szCs w:val="20"/>
        </w:rPr>
        <w:t>a</w:t>
      </w:r>
      <w:r w:rsidR="005135F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MEDC (Michigan Economic Development Corporation) project</w:t>
      </w:r>
      <w:r w:rsidR="00031D24">
        <w:rPr>
          <w:rFonts w:ascii="Verdana" w:hAnsi="Verdana"/>
          <w:sz w:val="20"/>
          <w:szCs w:val="20"/>
        </w:rPr>
        <w:t>.</w:t>
      </w:r>
    </w:p>
    <w:p w:rsidR="00031D24" w:rsidRPr="00C15433" w:rsidRDefault="00031D24" w:rsidP="00031D24">
      <w:pPr>
        <w:pStyle w:val="ListParagraph"/>
        <w:numPr>
          <w:ilvl w:val="0"/>
          <w:numId w:val="27"/>
        </w:numPr>
        <w:tabs>
          <w:tab w:val="right" w:pos="9720"/>
          <w:tab w:val="right" w:pos="10800"/>
        </w:tabs>
        <w:ind w:left="810"/>
        <w:rPr>
          <w:rFonts w:ascii="Verdana" w:hAnsi="Verdana"/>
          <w:b/>
          <w:sz w:val="20"/>
          <w:szCs w:val="20"/>
          <w:u w:val="single"/>
          <w:lang w:val="fr-FR"/>
        </w:rPr>
      </w:pPr>
      <w:r w:rsidRPr="00031D24">
        <w:rPr>
          <w:rFonts w:ascii="Verdana" w:hAnsi="Verdana"/>
          <w:sz w:val="20"/>
          <w:szCs w:val="20"/>
        </w:rPr>
        <w:t xml:space="preserve">Carried out research projects </w:t>
      </w:r>
      <w:r>
        <w:rPr>
          <w:rFonts w:ascii="Verdana" w:hAnsi="Verdana"/>
          <w:sz w:val="20"/>
          <w:szCs w:val="20"/>
        </w:rPr>
        <w:t xml:space="preserve">for the content of the IBC </w:t>
      </w:r>
      <w:r w:rsidR="00DF084C">
        <w:rPr>
          <w:rFonts w:ascii="Verdana" w:hAnsi="Verdana"/>
          <w:sz w:val="20"/>
          <w:szCs w:val="20"/>
        </w:rPr>
        <w:t>website</w:t>
      </w:r>
      <w:r w:rsidR="00D1092F">
        <w:rPr>
          <w:rFonts w:ascii="Verdana" w:hAnsi="Verdana"/>
          <w:sz w:val="20"/>
          <w:szCs w:val="20"/>
        </w:rPr>
        <w:t>, g</w:t>
      </w:r>
      <w:r>
        <w:rPr>
          <w:rFonts w:ascii="Verdana" w:hAnsi="Verdana"/>
          <w:sz w:val="20"/>
          <w:szCs w:val="20"/>
        </w:rPr>
        <w:t>lobalE</w:t>
      </w:r>
      <w:r w:rsidR="00D1092F">
        <w:rPr>
          <w:rFonts w:ascii="Verdana" w:hAnsi="Verdana"/>
          <w:sz w:val="20"/>
          <w:szCs w:val="20"/>
        </w:rPr>
        <w:t>DGE</w:t>
      </w:r>
      <w:r>
        <w:rPr>
          <w:rFonts w:ascii="Verdana" w:hAnsi="Verdana"/>
          <w:sz w:val="20"/>
          <w:szCs w:val="20"/>
        </w:rPr>
        <w:t xml:space="preserve"> and re</w:t>
      </w:r>
      <w:r w:rsidR="00C1543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designed several sections of the site</w:t>
      </w:r>
      <w:r w:rsidR="00C15433">
        <w:rPr>
          <w:rFonts w:ascii="Verdana" w:hAnsi="Verdana"/>
          <w:sz w:val="20"/>
          <w:szCs w:val="20"/>
        </w:rPr>
        <w:t>.</w:t>
      </w:r>
    </w:p>
    <w:p w:rsidR="00C15433" w:rsidRPr="00031D24" w:rsidRDefault="00C15433" w:rsidP="00031D24">
      <w:pPr>
        <w:pStyle w:val="ListParagraph"/>
        <w:numPr>
          <w:ilvl w:val="0"/>
          <w:numId w:val="27"/>
        </w:numPr>
        <w:tabs>
          <w:tab w:val="right" w:pos="9720"/>
          <w:tab w:val="right" w:pos="10800"/>
        </w:tabs>
        <w:ind w:left="810"/>
        <w:rPr>
          <w:rFonts w:ascii="Verdana" w:hAnsi="Verdana"/>
          <w:b/>
          <w:sz w:val="20"/>
          <w:szCs w:val="20"/>
          <w:u w:val="single"/>
          <w:lang w:val="fr-FR"/>
        </w:rPr>
      </w:pPr>
      <w:r>
        <w:rPr>
          <w:rFonts w:ascii="Verdana" w:hAnsi="Verdana"/>
          <w:sz w:val="20"/>
          <w:szCs w:val="20"/>
        </w:rPr>
        <w:t>Worked as the floor manager and support staff in different shifts at the 2013 Annual AIB Conference, Istanbul, Turkey.</w:t>
      </w:r>
    </w:p>
    <w:p w:rsidR="00031D24" w:rsidRDefault="00031D24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b/>
          <w:sz w:val="20"/>
          <w:szCs w:val="20"/>
          <w:u w:val="single"/>
          <w:lang w:val="fr-FR"/>
        </w:rPr>
      </w:pPr>
    </w:p>
    <w:p w:rsidR="00120CD7" w:rsidRPr="007F0C2E" w:rsidRDefault="00120CD7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  <w:lang w:val="fr-FR"/>
        </w:rPr>
      </w:pPr>
      <w:r w:rsidRPr="007F0C2E">
        <w:rPr>
          <w:rFonts w:ascii="Verdana" w:hAnsi="Verdana"/>
          <w:b/>
          <w:sz w:val="20"/>
          <w:szCs w:val="20"/>
          <w:u w:val="single"/>
          <w:lang w:val="fr-FR"/>
        </w:rPr>
        <w:t>Citrix Systems</w:t>
      </w:r>
      <w:r w:rsidRPr="007F0C2E">
        <w:rPr>
          <w:rFonts w:ascii="Verdana" w:hAnsi="Verdana"/>
          <w:bCs/>
          <w:sz w:val="20"/>
          <w:szCs w:val="20"/>
          <w:lang w:val="fr-FR"/>
        </w:rPr>
        <w:t xml:space="preserve">, </w:t>
      </w:r>
      <w:r w:rsidRPr="007F0C2E">
        <w:rPr>
          <w:rFonts w:ascii="Verdana" w:hAnsi="Verdana"/>
          <w:sz w:val="20"/>
          <w:szCs w:val="20"/>
          <w:lang w:val="fr-FR"/>
        </w:rPr>
        <w:t>Fort Lauderdale, Florida</w:t>
      </w:r>
    </w:p>
    <w:p w:rsidR="00120CD7" w:rsidRDefault="00120CD7" w:rsidP="00821251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Product Launch Manager</w:t>
      </w:r>
      <w:r>
        <w:rPr>
          <w:rFonts w:ascii="Verdana" w:hAnsi="Verdana"/>
          <w:b/>
          <w:sz w:val="20"/>
          <w:szCs w:val="20"/>
        </w:rPr>
        <w:tab/>
        <w:t xml:space="preserve">Sep 2012 to </w:t>
      </w:r>
      <w:r w:rsidR="00031D24">
        <w:rPr>
          <w:rFonts w:ascii="Verdana" w:hAnsi="Verdana"/>
          <w:b/>
          <w:sz w:val="20"/>
          <w:szCs w:val="20"/>
        </w:rPr>
        <w:t>March 2013</w:t>
      </w:r>
    </w:p>
    <w:p w:rsidR="00821251" w:rsidRDefault="00C15433" w:rsidP="00821251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Acted</w:t>
      </w:r>
      <w:r w:rsidR="00821251">
        <w:rPr>
          <w:rFonts w:ascii="Verdana" w:hAnsi="Verdana"/>
          <w:sz w:val="20"/>
          <w:szCs w:val="20"/>
        </w:rPr>
        <w:t xml:space="preserve"> as the</w:t>
      </w:r>
      <w:r w:rsidR="00821251" w:rsidRPr="00120CD7">
        <w:rPr>
          <w:rFonts w:ascii="Verdana" w:hAnsi="Verdana"/>
          <w:sz w:val="20"/>
          <w:szCs w:val="20"/>
        </w:rPr>
        <w:t xml:space="preserve"> liaison between the business and operation teams to ensure successful product launches</w:t>
      </w:r>
      <w:r w:rsidR="00821251" w:rsidRPr="00BA36B5">
        <w:rPr>
          <w:rFonts w:ascii="Verdana" w:hAnsi="Verdana"/>
          <w:sz w:val="20"/>
          <w:szCs w:val="20"/>
        </w:rPr>
        <w:t>.</w:t>
      </w:r>
    </w:p>
    <w:p w:rsidR="00E24F17" w:rsidRDefault="00C15433" w:rsidP="00821251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Operationalized</w:t>
      </w:r>
      <w:r w:rsidR="00E24F17">
        <w:rPr>
          <w:rFonts w:ascii="Verdana" w:hAnsi="Verdana"/>
          <w:sz w:val="20"/>
          <w:szCs w:val="20"/>
        </w:rPr>
        <w:t xml:space="preserve"> new products by designing flawless ordering, fulfillment, billing, delivery and reporting processes.</w:t>
      </w:r>
    </w:p>
    <w:p w:rsidR="00593DEE" w:rsidRDefault="00593DEE" w:rsidP="00593DEE">
      <w:pPr>
        <w:tabs>
          <w:tab w:val="right" w:pos="810"/>
          <w:tab w:val="right" w:pos="10800"/>
        </w:tabs>
        <w:rPr>
          <w:rFonts w:ascii="Verdana" w:hAnsi="Verdana"/>
          <w:sz w:val="20"/>
          <w:szCs w:val="20"/>
        </w:rPr>
      </w:pPr>
    </w:p>
    <w:p w:rsidR="001276B8" w:rsidRDefault="001276B8" w:rsidP="001276B8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</w:rPr>
      </w:pPr>
      <w:r w:rsidRPr="001276B8">
        <w:rPr>
          <w:rFonts w:ascii="Verdana" w:hAnsi="Verdana"/>
          <w:b/>
          <w:sz w:val="20"/>
          <w:szCs w:val="20"/>
          <w:u w:val="single"/>
        </w:rPr>
        <w:t>Prima Civitas Foundation</w:t>
      </w:r>
      <w:r w:rsidRPr="001276B8">
        <w:rPr>
          <w:rFonts w:ascii="Verdana" w:hAnsi="Verdana"/>
          <w:bCs/>
          <w:sz w:val="20"/>
          <w:szCs w:val="20"/>
        </w:rPr>
        <w:t>, East Lansing, Michigan</w:t>
      </w:r>
    </w:p>
    <w:p w:rsidR="00593DEE" w:rsidRDefault="001276B8" w:rsidP="00593DEE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Summer Associate</w:t>
      </w:r>
      <w:r w:rsidR="00593DEE" w:rsidRPr="00593DEE">
        <w:rPr>
          <w:rFonts w:ascii="Verdana" w:hAnsi="Verdana"/>
          <w:b/>
          <w:sz w:val="20"/>
          <w:szCs w:val="20"/>
        </w:rPr>
        <w:tab/>
        <w:t>May 2012 to Aug 2012</w:t>
      </w:r>
    </w:p>
    <w:p w:rsidR="00A04143" w:rsidRDefault="00A04143" w:rsidP="00A04143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593DEE">
        <w:rPr>
          <w:rFonts w:ascii="Verdana" w:hAnsi="Verdana"/>
          <w:sz w:val="20"/>
          <w:szCs w:val="20"/>
        </w:rPr>
        <w:t>Helped organize the first Turkey-Michigan Forum in Istanbul, Turkey</w:t>
      </w:r>
      <w:r w:rsidRPr="00BA36B5">
        <w:rPr>
          <w:rFonts w:ascii="Verdana" w:hAnsi="Verdana"/>
          <w:sz w:val="20"/>
          <w:szCs w:val="20"/>
        </w:rPr>
        <w:t>.</w:t>
      </w:r>
    </w:p>
    <w:p w:rsidR="00A04143" w:rsidRDefault="00A04143" w:rsidP="00A04143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593DEE">
        <w:rPr>
          <w:rFonts w:ascii="Verdana" w:hAnsi="Verdana"/>
          <w:sz w:val="20"/>
          <w:szCs w:val="20"/>
        </w:rPr>
        <w:t>Helped develop the Turkish Resource Center of North America (TRCNA</w:t>
      </w:r>
      <w:r>
        <w:rPr>
          <w:rFonts w:ascii="Verdana" w:hAnsi="Verdana"/>
          <w:sz w:val="20"/>
          <w:szCs w:val="20"/>
        </w:rPr>
        <w:t>)</w:t>
      </w:r>
      <w:r w:rsidRPr="00BA36B5">
        <w:rPr>
          <w:rFonts w:ascii="Verdana" w:hAnsi="Verdana"/>
          <w:sz w:val="20"/>
          <w:szCs w:val="20"/>
        </w:rPr>
        <w:t>.</w:t>
      </w:r>
    </w:p>
    <w:p w:rsidR="00A04143" w:rsidRDefault="00A04143" w:rsidP="00A04143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Carried out research projects</w:t>
      </w:r>
      <w:r w:rsidRPr="00593DEE">
        <w:rPr>
          <w:rFonts w:ascii="Verdana" w:hAnsi="Verdana"/>
          <w:sz w:val="20"/>
          <w:szCs w:val="20"/>
        </w:rPr>
        <w:t xml:space="preserve"> and prepared </w:t>
      </w:r>
      <w:r w:rsidR="00431329">
        <w:rPr>
          <w:rFonts w:ascii="Verdana" w:hAnsi="Verdana"/>
          <w:sz w:val="20"/>
          <w:szCs w:val="20"/>
        </w:rPr>
        <w:t xml:space="preserve">research </w:t>
      </w:r>
      <w:r w:rsidRPr="00593DEE">
        <w:rPr>
          <w:rFonts w:ascii="Verdana" w:hAnsi="Verdana"/>
          <w:sz w:val="20"/>
          <w:szCs w:val="20"/>
        </w:rPr>
        <w:t>papers for various trade missions</w:t>
      </w:r>
      <w:r w:rsidRPr="00BA36B5">
        <w:rPr>
          <w:rFonts w:ascii="Verdana" w:hAnsi="Verdana"/>
          <w:sz w:val="20"/>
          <w:szCs w:val="20"/>
        </w:rPr>
        <w:t>.</w:t>
      </w:r>
    </w:p>
    <w:p w:rsidR="00A04143" w:rsidRDefault="00A04143" w:rsidP="00593DEE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</w:p>
    <w:p w:rsidR="00120CD7" w:rsidRPr="00120CD7" w:rsidRDefault="00120CD7" w:rsidP="00120CD7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E61772" w:rsidRDefault="00E61772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Cisco Systems </w:t>
      </w:r>
      <w:r w:rsidR="00B75B6D">
        <w:rPr>
          <w:rFonts w:ascii="Verdana" w:hAnsi="Verdana"/>
          <w:b/>
          <w:sz w:val="20"/>
          <w:szCs w:val="20"/>
          <w:u w:val="single"/>
        </w:rPr>
        <w:t>Inc.</w:t>
      </w:r>
      <w:r w:rsidRPr="00E61772">
        <w:rPr>
          <w:rFonts w:ascii="Verdana" w:hAnsi="Verdana"/>
          <w:sz w:val="20"/>
          <w:szCs w:val="20"/>
        </w:rPr>
        <w:t>, San Jose, California</w:t>
      </w:r>
    </w:p>
    <w:p w:rsidR="00E61772" w:rsidRPr="00BA36B5" w:rsidRDefault="00E61772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BA36B5">
        <w:rPr>
          <w:rFonts w:ascii="Verdana" w:hAnsi="Verdana"/>
          <w:b/>
          <w:sz w:val="20"/>
          <w:szCs w:val="20"/>
        </w:rPr>
        <w:t>Supply Chain Management Intern</w:t>
      </w:r>
      <w:r w:rsidRPr="00BA36B5">
        <w:rPr>
          <w:rFonts w:ascii="Verdana" w:hAnsi="Verdana"/>
          <w:sz w:val="20"/>
          <w:szCs w:val="20"/>
        </w:rPr>
        <w:tab/>
      </w:r>
      <w:r w:rsidRPr="00BA36B5">
        <w:rPr>
          <w:rFonts w:ascii="Verdana" w:hAnsi="Verdana"/>
          <w:b/>
          <w:sz w:val="20"/>
          <w:szCs w:val="20"/>
        </w:rPr>
        <w:t>May 2011 to Aug 2011</w:t>
      </w:r>
    </w:p>
    <w:p w:rsidR="00E61772" w:rsidRPr="00BA36B5" w:rsidRDefault="00DE21A8" w:rsidP="00B75B6D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BA36B5">
        <w:rPr>
          <w:rFonts w:ascii="Verdana" w:hAnsi="Verdana"/>
          <w:sz w:val="20"/>
          <w:szCs w:val="20"/>
        </w:rPr>
        <w:t>Created a global</w:t>
      </w:r>
      <w:r w:rsidR="00E61772" w:rsidRPr="00BA36B5">
        <w:rPr>
          <w:rFonts w:ascii="Verdana" w:hAnsi="Verdana"/>
          <w:sz w:val="20"/>
          <w:szCs w:val="20"/>
        </w:rPr>
        <w:t xml:space="preserve"> online catalog </w:t>
      </w:r>
      <w:r w:rsidRPr="00BA36B5">
        <w:rPr>
          <w:rFonts w:ascii="Verdana" w:hAnsi="Verdana"/>
          <w:sz w:val="20"/>
          <w:szCs w:val="20"/>
        </w:rPr>
        <w:t>for all Cisco power supplies</w:t>
      </w:r>
      <w:r w:rsidR="00500214" w:rsidRPr="00BA36B5">
        <w:rPr>
          <w:rFonts w:ascii="Verdana" w:hAnsi="Verdana"/>
          <w:sz w:val="20"/>
          <w:szCs w:val="20"/>
        </w:rPr>
        <w:t xml:space="preserve"> which will be used to reduce the number of customization globally and help Cisco save </w:t>
      </w:r>
      <w:r w:rsidR="00BA36B5" w:rsidRPr="00BA36B5">
        <w:rPr>
          <w:rFonts w:ascii="Verdana" w:hAnsi="Verdana"/>
          <w:sz w:val="20"/>
          <w:szCs w:val="20"/>
        </w:rPr>
        <w:t>approximately</w:t>
      </w:r>
      <w:r w:rsidR="00500214" w:rsidRPr="00BA36B5">
        <w:rPr>
          <w:rFonts w:ascii="Verdana" w:hAnsi="Verdana"/>
          <w:sz w:val="20"/>
          <w:szCs w:val="20"/>
        </w:rPr>
        <w:t xml:space="preserve"> $11 million/year.</w:t>
      </w:r>
    </w:p>
    <w:p w:rsidR="00500214" w:rsidRDefault="00DE21A8" w:rsidP="00B75B6D">
      <w:pPr>
        <w:numPr>
          <w:ilvl w:val="0"/>
          <w:numId w:val="27"/>
        </w:num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  <w:r w:rsidRPr="00BA36B5">
        <w:rPr>
          <w:rFonts w:ascii="Verdana" w:hAnsi="Verdana"/>
          <w:sz w:val="20"/>
          <w:szCs w:val="20"/>
        </w:rPr>
        <w:t xml:space="preserve">Managed the internal ISO Audit preparation project of the Cisco Power Team; created an internal </w:t>
      </w:r>
      <w:r w:rsidR="00DF084C">
        <w:rPr>
          <w:rFonts w:ascii="Verdana" w:hAnsi="Verdana"/>
          <w:sz w:val="20"/>
          <w:szCs w:val="20"/>
        </w:rPr>
        <w:t>website</w:t>
      </w:r>
      <w:r w:rsidR="00B75B6D">
        <w:rPr>
          <w:rFonts w:ascii="Verdana" w:hAnsi="Verdana"/>
          <w:sz w:val="20"/>
          <w:szCs w:val="20"/>
        </w:rPr>
        <w:t xml:space="preserve"> and updated all </w:t>
      </w:r>
      <w:r w:rsidR="00DF084C">
        <w:rPr>
          <w:rFonts w:ascii="Verdana" w:hAnsi="Verdana"/>
          <w:sz w:val="20"/>
          <w:szCs w:val="20"/>
        </w:rPr>
        <w:t>supplies</w:t>
      </w:r>
      <w:r w:rsidR="00B75B6D">
        <w:rPr>
          <w:rFonts w:ascii="Verdana" w:hAnsi="Verdana"/>
          <w:sz w:val="20"/>
          <w:szCs w:val="20"/>
        </w:rPr>
        <w:t>-</w:t>
      </w:r>
      <w:r w:rsidRPr="00BA36B5">
        <w:rPr>
          <w:rFonts w:ascii="Verdana" w:hAnsi="Verdana"/>
          <w:sz w:val="20"/>
          <w:szCs w:val="20"/>
        </w:rPr>
        <w:t>based documents of the team; resulting</w:t>
      </w:r>
      <w:r w:rsidR="00BA36B5" w:rsidRPr="00BA36B5">
        <w:rPr>
          <w:rFonts w:ascii="Verdana" w:hAnsi="Verdana"/>
          <w:sz w:val="20"/>
          <w:szCs w:val="20"/>
        </w:rPr>
        <w:t xml:space="preserve"> in</w:t>
      </w:r>
      <w:r w:rsidRPr="00BA36B5">
        <w:rPr>
          <w:rFonts w:ascii="Verdana" w:hAnsi="Verdana"/>
          <w:sz w:val="20"/>
          <w:szCs w:val="20"/>
        </w:rPr>
        <w:t xml:space="preserve"> a flawless ISO audit.</w:t>
      </w:r>
    </w:p>
    <w:p w:rsidR="00BA36B5" w:rsidRPr="00BA36B5" w:rsidRDefault="00BA36B5" w:rsidP="00B75B6D">
      <w:pPr>
        <w:tabs>
          <w:tab w:val="right" w:pos="810"/>
          <w:tab w:val="right" w:pos="10800"/>
        </w:tabs>
        <w:ind w:left="810"/>
        <w:rPr>
          <w:rFonts w:ascii="Verdana" w:hAnsi="Verdana"/>
          <w:sz w:val="20"/>
          <w:szCs w:val="20"/>
        </w:rPr>
      </w:pPr>
    </w:p>
    <w:p w:rsidR="008F14F1" w:rsidRPr="004A1CB3" w:rsidRDefault="00041A3B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Thomson Reuters Markets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1B253D" w:rsidRPr="004A1CB3" w:rsidRDefault="000B755A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Business Process Speci</w:t>
      </w:r>
      <w:r w:rsidR="001B253D" w:rsidRPr="004A1CB3">
        <w:rPr>
          <w:rFonts w:ascii="Verdana" w:hAnsi="Verdana"/>
          <w:b/>
          <w:sz w:val="20"/>
          <w:szCs w:val="20"/>
        </w:rPr>
        <w:t>alist</w:t>
      </w:r>
      <w:r w:rsidR="001B253D" w:rsidRPr="004A1CB3">
        <w:rPr>
          <w:rFonts w:ascii="Verdana" w:hAnsi="Verdana"/>
          <w:sz w:val="20"/>
          <w:szCs w:val="20"/>
        </w:rPr>
        <w:t xml:space="preserve">, Central </w:t>
      </w:r>
      <w:r w:rsidR="00A941F8" w:rsidRPr="004A1CB3">
        <w:rPr>
          <w:rFonts w:ascii="Verdana" w:hAnsi="Verdana"/>
          <w:sz w:val="20"/>
          <w:szCs w:val="20"/>
        </w:rPr>
        <w:t>and</w:t>
      </w:r>
      <w:r w:rsidR="001B253D" w:rsidRPr="004A1CB3">
        <w:rPr>
          <w:rFonts w:ascii="Verdana" w:hAnsi="Verdana"/>
          <w:sz w:val="20"/>
          <w:szCs w:val="20"/>
        </w:rPr>
        <w:t xml:space="preserve"> Eastern Europe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D40F8E" w:rsidRPr="004A1CB3">
        <w:rPr>
          <w:rFonts w:ascii="Verdana" w:hAnsi="Verdana"/>
          <w:b/>
          <w:sz w:val="20"/>
          <w:szCs w:val="20"/>
        </w:rPr>
        <w:t>June 2008 to Aug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D40F8E" w:rsidRPr="004A1CB3">
        <w:rPr>
          <w:rFonts w:ascii="Verdana" w:hAnsi="Verdana"/>
          <w:b/>
          <w:sz w:val="20"/>
          <w:szCs w:val="20"/>
        </w:rPr>
        <w:t>2010</w:t>
      </w:r>
    </w:p>
    <w:p w:rsidR="00AB04A5" w:rsidRPr="004A1CB3" w:rsidRDefault="003E0EB8" w:rsidP="00B75B6D">
      <w:pPr>
        <w:numPr>
          <w:ilvl w:val="0"/>
          <w:numId w:val="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lastRenderedPageBreak/>
        <w:t>Implemented</w:t>
      </w:r>
      <w:r w:rsidR="007F62AB" w:rsidRPr="004A1CB3">
        <w:rPr>
          <w:rFonts w:ascii="Verdana" w:hAnsi="Verdana"/>
          <w:sz w:val="20"/>
          <w:szCs w:val="20"/>
        </w:rPr>
        <w:t xml:space="preserve"> </w:t>
      </w:r>
      <w:r w:rsidR="00353A7B" w:rsidRPr="004A1CB3">
        <w:rPr>
          <w:rFonts w:ascii="Verdana" w:hAnsi="Verdana"/>
          <w:sz w:val="20"/>
          <w:szCs w:val="20"/>
        </w:rPr>
        <w:t xml:space="preserve">new </w:t>
      </w:r>
      <w:r w:rsidR="007F62AB" w:rsidRPr="004A1CB3">
        <w:rPr>
          <w:rFonts w:ascii="Verdana" w:hAnsi="Verdana"/>
          <w:sz w:val="20"/>
          <w:szCs w:val="20"/>
        </w:rPr>
        <w:t xml:space="preserve">cross-sales processes </w:t>
      </w:r>
      <w:r w:rsidRPr="004A1CB3">
        <w:rPr>
          <w:rFonts w:ascii="Verdana" w:hAnsi="Verdana"/>
          <w:sz w:val="20"/>
          <w:szCs w:val="20"/>
        </w:rPr>
        <w:t>for multi-site operations</w:t>
      </w:r>
      <w:r w:rsidR="007F62AB" w:rsidRPr="004A1CB3">
        <w:rPr>
          <w:rFonts w:ascii="Verdana" w:hAnsi="Verdana"/>
          <w:sz w:val="20"/>
          <w:szCs w:val="20"/>
        </w:rPr>
        <w:t xml:space="preserve"> </w:t>
      </w:r>
      <w:r w:rsidR="00782DD8">
        <w:rPr>
          <w:rFonts w:ascii="Verdana" w:hAnsi="Verdana"/>
          <w:sz w:val="20"/>
          <w:szCs w:val="20"/>
        </w:rPr>
        <w:t>during Thomson-</w:t>
      </w:r>
      <w:r w:rsidR="007F62AB" w:rsidRPr="004A1CB3">
        <w:rPr>
          <w:rFonts w:ascii="Verdana" w:hAnsi="Verdana"/>
          <w:sz w:val="20"/>
          <w:szCs w:val="20"/>
        </w:rPr>
        <w:t>Reuters</w:t>
      </w:r>
      <w:r w:rsidR="00782DD8">
        <w:rPr>
          <w:rFonts w:ascii="Verdana" w:hAnsi="Verdana"/>
          <w:sz w:val="20"/>
          <w:szCs w:val="20"/>
        </w:rPr>
        <w:t xml:space="preserve"> merger.</w:t>
      </w:r>
      <w:r w:rsidRPr="004A1CB3">
        <w:rPr>
          <w:rFonts w:ascii="Verdana" w:hAnsi="Verdana"/>
          <w:sz w:val="20"/>
          <w:szCs w:val="20"/>
        </w:rPr>
        <w:t xml:space="preserve"> </w:t>
      </w:r>
      <w:r w:rsidR="00782DD8">
        <w:rPr>
          <w:rFonts w:ascii="Verdana" w:hAnsi="Verdana"/>
          <w:sz w:val="20"/>
          <w:szCs w:val="20"/>
        </w:rPr>
        <w:t>R</w:t>
      </w:r>
      <w:r w:rsidRPr="004A1CB3">
        <w:rPr>
          <w:rFonts w:ascii="Verdana" w:hAnsi="Verdana"/>
          <w:sz w:val="20"/>
          <w:szCs w:val="20"/>
        </w:rPr>
        <w:t xml:space="preserve">educed the adaption time to </w:t>
      </w:r>
      <w:r w:rsidR="005135F5">
        <w:rPr>
          <w:rFonts w:ascii="Verdana" w:hAnsi="Verdana"/>
          <w:sz w:val="20"/>
          <w:szCs w:val="20"/>
        </w:rPr>
        <w:t xml:space="preserve">a </w:t>
      </w:r>
      <w:r w:rsidRPr="004A1CB3">
        <w:rPr>
          <w:rFonts w:ascii="Verdana" w:hAnsi="Verdana"/>
          <w:sz w:val="20"/>
          <w:szCs w:val="20"/>
        </w:rPr>
        <w:t xml:space="preserve">minimum and maintained customer satisfaction at </w:t>
      </w:r>
      <w:r w:rsidR="005135F5">
        <w:rPr>
          <w:rFonts w:ascii="Verdana" w:hAnsi="Verdana"/>
          <w:sz w:val="20"/>
          <w:szCs w:val="20"/>
        </w:rPr>
        <w:t xml:space="preserve">the </w:t>
      </w:r>
      <w:r w:rsidR="006B1041" w:rsidRPr="004A1CB3">
        <w:rPr>
          <w:rFonts w:ascii="Verdana" w:hAnsi="Verdana"/>
          <w:sz w:val="20"/>
          <w:szCs w:val="20"/>
        </w:rPr>
        <w:t>maximum</w:t>
      </w:r>
      <w:r w:rsidR="00782DD8">
        <w:rPr>
          <w:rFonts w:ascii="Verdana" w:hAnsi="Verdana"/>
          <w:sz w:val="20"/>
          <w:szCs w:val="20"/>
        </w:rPr>
        <w:t>.</w:t>
      </w:r>
    </w:p>
    <w:p w:rsidR="00A941F8" w:rsidRPr="004A1CB3" w:rsidRDefault="001B7B3E" w:rsidP="00B75B6D">
      <w:pPr>
        <w:numPr>
          <w:ilvl w:val="0"/>
          <w:numId w:val="6"/>
        </w:numPr>
        <w:tabs>
          <w:tab w:val="right" w:pos="10800"/>
        </w:tabs>
        <w:rPr>
          <w:rStyle w:val="CommentReference"/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Integrated Siebel (</w:t>
      </w:r>
      <w:r w:rsidR="00CD49C0" w:rsidRPr="004A1CB3">
        <w:rPr>
          <w:rFonts w:ascii="Verdana" w:hAnsi="Verdana"/>
          <w:sz w:val="20"/>
          <w:szCs w:val="20"/>
        </w:rPr>
        <w:t>CRM-</w:t>
      </w:r>
      <w:r w:rsidRPr="004A1CB3">
        <w:rPr>
          <w:rFonts w:ascii="Verdana" w:hAnsi="Verdana"/>
          <w:sz w:val="20"/>
          <w:szCs w:val="20"/>
        </w:rPr>
        <w:t>Customer Relationship Management tool) with legacy order management systems</w:t>
      </w:r>
      <w:r w:rsidR="00CD49C0" w:rsidRPr="004A1CB3">
        <w:rPr>
          <w:rFonts w:ascii="Verdana" w:hAnsi="Verdana"/>
          <w:sz w:val="20"/>
          <w:szCs w:val="20"/>
        </w:rPr>
        <w:t xml:space="preserve">, which </w:t>
      </w:r>
      <w:r w:rsidR="00782DD8">
        <w:rPr>
          <w:rFonts w:ascii="Verdana" w:hAnsi="Verdana"/>
          <w:sz w:val="20"/>
          <w:szCs w:val="20"/>
        </w:rPr>
        <w:t xml:space="preserve">reduced the order delivery time from </w:t>
      </w:r>
      <w:r w:rsidR="00B75B6D">
        <w:rPr>
          <w:rFonts w:ascii="Verdana" w:hAnsi="Verdana"/>
          <w:sz w:val="20"/>
          <w:szCs w:val="20"/>
        </w:rPr>
        <w:t xml:space="preserve">three </w:t>
      </w:r>
      <w:r w:rsidR="00DF084C">
        <w:rPr>
          <w:rFonts w:ascii="Verdana" w:hAnsi="Verdana"/>
          <w:sz w:val="20"/>
          <w:szCs w:val="20"/>
        </w:rPr>
        <w:t>days</w:t>
      </w:r>
      <w:r w:rsidR="00B75B6D">
        <w:rPr>
          <w:rFonts w:ascii="Verdana" w:hAnsi="Verdana"/>
          <w:sz w:val="20"/>
          <w:szCs w:val="20"/>
        </w:rPr>
        <w:t xml:space="preserve"> to one</w:t>
      </w:r>
      <w:r w:rsidR="00782DD8">
        <w:rPr>
          <w:rFonts w:ascii="Verdana" w:hAnsi="Verdana"/>
          <w:sz w:val="20"/>
          <w:szCs w:val="20"/>
        </w:rPr>
        <w:t xml:space="preserve"> day.</w:t>
      </w:r>
    </w:p>
    <w:p w:rsidR="007F62AB" w:rsidRPr="004A1CB3" w:rsidRDefault="00A941F8" w:rsidP="00B75B6D">
      <w:pPr>
        <w:numPr>
          <w:ilvl w:val="0"/>
          <w:numId w:val="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Standardized</w:t>
      </w:r>
      <w:r w:rsidR="00782DD8">
        <w:rPr>
          <w:rFonts w:ascii="Verdana" w:hAnsi="Verdana"/>
          <w:sz w:val="20"/>
          <w:szCs w:val="20"/>
        </w:rPr>
        <w:t xml:space="preserve"> </w:t>
      </w:r>
      <w:r w:rsidRPr="004A1CB3">
        <w:rPr>
          <w:rFonts w:ascii="Verdana" w:hAnsi="Verdana"/>
          <w:sz w:val="20"/>
          <w:szCs w:val="20"/>
        </w:rPr>
        <w:t>fo</w:t>
      </w:r>
      <w:r w:rsidR="00A32CB3" w:rsidRPr="004A1CB3">
        <w:rPr>
          <w:rFonts w:ascii="Verdana" w:hAnsi="Verdana"/>
          <w:sz w:val="20"/>
          <w:szCs w:val="20"/>
        </w:rPr>
        <w:t>recasting</w:t>
      </w:r>
      <w:r w:rsidR="00782DD8">
        <w:rPr>
          <w:rFonts w:ascii="Verdana" w:hAnsi="Verdana"/>
          <w:sz w:val="20"/>
          <w:szCs w:val="20"/>
        </w:rPr>
        <w:t xml:space="preserve"> process</w:t>
      </w:r>
      <w:r w:rsidR="009F66BA" w:rsidRPr="004A1CB3">
        <w:rPr>
          <w:rFonts w:ascii="Verdana" w:hAnsi="Verdana"/>
          <w:sz w:val="20"/>
          <w:szCs w:val="20"/>
        </w:rPr>
        <w:t xml:space="preserve"> and </w:t>
      </w:r>
      <w:r w:rsidR="00093654" w:rsidRPr="004A1CB3">
        <w:rPr>
          <w:rFonts w:ascii="Verdana" w:hAnsi="Verdana"/>
          <w:sz w:val="20"/>
          <w:szCs w:val="20"/>
        </w:rPr>
        <w:t xml:space="preserve">replaced Excel with </w:t>
      </w:r>
      <w:r w:rsidR="006B1041" w:rsidRPr="004A1CB3">
        <w:rPr>
          <w:rFonts w:ascii="Verdana" w:hAnsi="Verdana"/>
          <w:sz w:val="20"/>
          <w:szCs w:val="20"/>
        </w:rPr>
        <w:t>S</w:t>
      </w:r>
      <w:r w:rsidR="009F66BA" w:rsidRPr="004A1CB3">
        <w:rPr>
          <w:rFonts w:ascii="Verdana" w:hAnsi="Verdana"/>
          <w:sz w:val="20"/>
          <w:szCs w:val="20"/>
        </w:rPr>
        <w:t>alesforce.com as the only forecasting tool</w:t>
      </w:r>
      <w:r w:rsidR="00CD49C0" w:rsidRPr="004A1CB3">
        <w:rPr>
          <w:rFonts w:ascii="Verdana" w:hAnsi="Verdana"/>
          <w:sz w:val="20"/>
          <w:szCs w:val="20"/>
        </w:rPr>
        <w:t>,</w:t>
      </w:r>
      <w:r w:rsidR="009F66BA" w:rsidRPr="004A1CB3">
        <w:rPr>
          <w:rFonts w:ascii="Verdana" w:hAnsi="Verdana"/>
          <w:sz w:val="20"/>
          <w:szCs w:val="20"/>
        </w:rPr>
        <w:t xml:space="preserve"> </w:t>
      </w:r>
      <w:r w:rsidR="00093654" w:rsidRPr="004A1CB3">
        <w:rPr>
          <w:rFonts w:ascii="Verdana" w:hAnsi="Verdana"/>
          <w:sz w:val="20"/>
          <w:szCs w:val="20"/>
        </w:rPr>
        <w:t>with</w:t>
      </w:r>
      <w:r w:rsidR="009F66BA" w:rsidRPr="004A1CB3">
        <w:rPr>
          <w:rFonts w:ascii="Verdana" w:hAnsi="Verdana"/>
          <w:sz w:val="20"/>
          <w:szCs w:val="20"/>
        </w:rPr>
        <w:t xml:space="preserve"> </w:t>
      </w:r>
      <w:proofErr w:type="gramStart"/>
      <w:r w:rsidR="00DF084C">
        <w:rPr>
          <w:rFonts w:ascii="Verdana" w:hAnsi="Verdana"/>
          <w:sz w:val="20"/>
          <w:szCs w:val="20"/>
        </w:rPr>
        <w:t>a 100</w:t>
      </w:r>
      <w:proofErr w:type="gramEnd"/>
      <w:r w:rsidR="00DF084C">
        <w:rPr>
          <w:rFonts w:ascii="Verdana" w:hAnsi="Verdana"/>
          <w:sz w:val="20"/>
          <w:szCs w:val="20"/>
        </w:rPr>
        <w:t>% conversion rate</w:t>
      </w:r>
      <w:r w:rsidR="006B1041" w:rsidRPr="004A1CB3">
        <w:rPr>
          <w:rFonts w:ascii="Verdana" w:hAnsi="Verdana"/>
          <w:sz w:val="20"/>
          <w:szCs w:val="20"/>
        </w:rPr>
        <w:t xml:space="preserve"> and revenue accuracy</w:t>
      </w:r>
      <w:r w:rsidR="00782DD8">
        <w:rPr>
          <w:rFonts w:ascii="Verdana" w:hAnsi="Verdana"/>
          <w:sz w:val="20"/>
          <w:szCs w:val="20"/>
        </w:rPr>
        <w:t>.</w:t>
      </w:r>
    </w:p>
    <w:p w:rsidR="00537210" w:rsidRPr="004A1CB3" w:rsidRDefault="00537210" w:rsidP="00B75B6D">
      <w:pPr>
        <w:numPr>
          <w:ilvl w:val="0"/>
          <w:numId w:val="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Supervised development of cross-functional teams to identify and implement methods to enhance the performance of order management processes</w:t>
      </w:r>
      <w:r w:rsidR="00194CA8">
        <w:rPr>
          <w:rFonts w:ascii="Verdana" w:hAnsi="Verdana"/>
          <w:sz w:val="20"/>
          <w:szCs w:val="20"/>
        </w:rPr>
        <w:t>. R</w:t>
      </w:r>
      <w:r w:rsidRPr="004A1CB3">
        <w:rPr>
          <w:rFonts w:ascii="Verdana" w:hAnsi="Verdana"/>
          <w:sz w:val="20"/>
          <w:szCs w:val="20"/>
        </w:rPr>
        <w:t>educed</w:t>
      </w:r>
      <w:r w:rsidR="0025370C">
        <w:rPr>
          <w:rFonts w:ascii="Verdana" w:hAnsi="Verdana"/>
          <w:sz w:val="20"/>
          <w:szCs w:val="20"/>
        </w:rPr>
        <w:t xml:space="preserve"> the time interval between order submission and billing</w:t>
      </w:r>
      <w:r w:rsidRPr="004A1CB3">
        <w:rPr>
          <w:rFonts w:ascii="Verdana" w:hAnsi="Verdana"/>
          <w:sz w:val="20"/>
          <w:szCs w:val="20"/>
        </w:rPr>
        <w:t xml:space="preserve"> start</w:t>
      </w:r>
      <w:r w:rsidR="0025370C">
        <w:rPr>
          <w:rFonts w:ascii="Verdana" w:hAnsi="Verdana"/>
          <w:sz w:val="20"/>
          <w:szCs w:val="20"/>
        </w:rPr>
        <w:t xml:space="preserve"> date</w:t>
      </w:r>
      <w:r w:rsidRPr="004A1CB3">
        <w:rPr>
          <w:rFonts w:ascii="Verdana" w:hAnsi="Verdana"/>
          <w:sz w:val="20"/>
          <w:szCs w:val="20"/>
        </w:rPr>
        <w:t xml:space="preserve"> </w:t>
      </w:r>
      <w:r w:rsidR="0025370C">
        <w:rPr>
          <w:rFonts w:ascii="Verdana" w:hAnsi="Verdana"/>
          <w:sz w:val="20"/>
          <w:szCs w:val="20"/>
        </w:rPr>
        <w:t xml:space="preserve">from </w:t>
      </w:r>
      <w:r w:rsidR="00B75B6D">
        <w:rPr>
          <w:rFonts w:ascii="Verdana" w:hAnsi="Verdana"/>
          <w:sz w:val="20"/>
          <w:szCs w:val="20"/>
        </w:rPr>
        <w:t>approximately twenty</w:t>
      </w:r>
      <w:r w:rsidR="0025370C">
        <w:rPr>
          <w:rFonts w:ascii="Verdana" w:hAnsi="Verdana"/>
          <w:sz w:val="20"/>
          <w:szCs w:val="20"/>
        </w:rPr>
        <w:t xml:space="preserve"> days to </w:t>
      </w:r>
      <w:r w:rsidR="00B75B6D">
        <w:rPr>
          <w:rFonts w:ascii="Verdana" w:hAnsi="Verdana"/>
          <w:sz w:val="20"/>
          <w:szCs w:val="20"/>
        </w:rPr>
        <w:t>ten</w:t>
      </w:r>
      <w:r w:rsidR="0025370C">
        <w:rPr>
          <w:rFonts w:ascii="Verdana" w:hAnsi="Verdana"/>
          <w:sz w:val="20"/>
          <w:szCs w:val="20"/>
        </w:rPr>
        <w:t xml:space="preserve"> days.</w:t>
      </w:r>
    </w:p>
    <w:p w:rsidR="00A941F8" w:rsidRPr="004A1CB3" w:rsidRDefault="00A941F8" w:rsidP="00B75B6D">
      <w:pPr>
        <w:tabs>
          <w:tab w:val="right" w:pos="10800"/>
        </w:tabs>
        <w:ind w:left="360"/>
        <w:rPr>
          <w:rFonts w:ascii="Verdana" w:hAnsi="Verdana"/>
          <w:sz w:val="20"/>
          <w:szCs w:val="20"/>
        </w:rPr>
      </w:pPr>
    </w:p>
    <w:p w:rsidR="004F756D" w:rsidRPr="004A1CB3" w:rsidRDefault="005B7C0B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C</w:t>
      </w:r>
      <w:r w:rsidR="007B24D7" w:rsidRPr="004A1CB3">
        <w:rPr>
          <w:rFonts w:ascii="Verdana" w:hAnsi="Verdana"/>
          <w:b/>
          <w:sz w:val="20"/>
          <w:szCs w:val="20"/>
        </w:rPr>
        <w:t>RM</w:t>
      </w:r>
      <w:r w:rsidRPr="004A1CB3">
        <w:rPr>
          <w:rFonts w:ascii="Verdana" w:hAnsi="Verdana"/>
          <w:b/>
          <w:sz w:val="20"/>
          <w:szCs w:val="20"/>
        </w:rPr>
        <w:t xml:space="preserve"> Regional Coordinator</w:t>
      </w:r>
      <w:r w:rsidRPr="004A1CB3">
        <w:rPr>
          <w:rFonts w:ascii="Verdana" w:hAnsi="Verdana"/>
          <w:sz w:val="20"/>
          <w:szCs w:val="20"/>
        </w:rPr>
        <w:t xml:space="preserve">, Central </w:t>
      </w:r>
      <w:r w:rsidR="00A941F8" w:rsidRPr="004A1CB3">
        <w:rPr>
          <w:rFonts w:ascii="Verdana" w:hAnsi="Verdana"/>
          <w:sz w:val="20"/>
          <w:szCs w:val="20"/>
        </w:rPr>
        <w:t>and</w:t>
      </w:r>
      <w:r w:rsidRPr="004A1CB3">
        <w:rPr>
          <w:rFonts w:ascii="Verdana" w:hAnsi="Verdana"/>
          <w:sz w:val="20"/>
          <w:szCs w:val="20"/>
        </w:rPr>
        <w:t xml:space="preserve"> Eastern Europe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Apr</w:t>
      </w:r>
      <w:r w:rsidR="002B79BC">
        <w:rPr>
          <w:rFonts w:ascii="Verdana" w:hAnsi="Verdana"/>
          <w:b/>
          <w:sz w:val="20"/>
          <w:szCs w:val="20"/>
        </w:rPr>
        <w:t>il</w:t>
      </w:r>
      <w:r w:rsidR="008F14F1" w:rsidRPr="004A1CB3">
        <w:rPr>
          <w:rFonts w:ascii="Verdana" w:hAnsi="Verdana"/>
          <w:b/>
          <w:sz w:val="20"/>
          <w:szCs w:val="20"/>
        </w:rPr>
        <w:t xml:space="preserve"> 2008 to May 2008</w:t>
      </w:r>
    </w:p>
    <w:p w:rsidR="004F756D" w:rsidRPr="00D020BE" w:rsidRDefault="004F756D" w:rsidP="00B75B6D">
      <w:pPr>
        <w:numPr>
          <w:ilvl w:val="0"/>
          <w:numId w:val="9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D020BE">
        <w:rPr>
          <w:rFonts w:ascii="Verdana" w:hAnsi="Verdana"/>
          <w:sz w:val="20"/>
          <w:szCs w:val="20"/>
        </w:rPr>
        <w:t xml:space="preserve">Coordinated the launch of ‘Salesforce.com’ as the new sales tool, organized training and monitored post-adaption for </w:t>
      </w:r>
      <w:r w:rsidR="00125149">
        <w:rPr>
          <w:rFonts w:ascii="Verdana" w:hAnsi="Verdana"/>
          <w:sz w:val="20"/>
          <w:szCs w:val="20"/>
        </w:rPr>
        <w:t xml:space="preserve">more than </w:t>
      </w:r>
      <w:r w:rsidRPr="00D020BE">
        <w:rPr>
          <w:rFonts w:ascii="Verdana" w:hAnsi="Verdana"/>
          <w:sz w:val="20"/>
          <w:szCs w:val="20"/>
        </w:rPr>
        <w:t>150 users</w:t>
      </w:r>
      <w:r w:rsidR="000C3F8F" w:rsidRPr="00D020BE">
        <w:rPr>
          <w:rFonts w:ascii="Verdana" w:hAnsi="Verdana"/>
          <w:sz w:val="20"/>
          <w:szCs w:val="20"/>
        </w:rPr>
        <w:t xml:space="preserve"> from 29 different countries.</w:t>
      </w:r>
    </w:p>
    <w:p w:rsidR="008777E6" w:rsidRPr="00D020BE" w:rsidRDefault="006C3494" w:rsidP="00B75B6D">
      <w:pPr>
        <w:numPr>
          <w:ilvl w:val="0"/>
          <w:numId w:val="9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D020BE">
        <w:rPr>
          <w:rFonts w:ascii="Verdana" w:hAnsi="Verdana"/>
          <w:sz w:val="20"/>
          <w:szCs w:val="20"/>
        </w:rPr>
        <w:t>Managed</w:t>
      </w:r>
      <w:r w:rsidR="008777E6" w:rsidRPr="00D020BE">
        <w:rPr>
          <w:rFonts w:ascii="Verdana" w:hAnsi="Verdana"/>
          <w:sz w:val="20"/>
          <w:szCs w:val="20"/>
        </w:rPr>
        <w:t xml:space="preserve"> a communication project for the promotion of Salesforce.com covering all Europe and Middle East </w:t>
      </w:r>
      <w:r w:rsidR="00D020BE" w:rsidRPr="00D020BE">
        <w:rPr>
          <w:rFonts w:ascii="Verdana" w:hAnsi="Verdana"/>
          <w:sz w:val="20"/>
          <w:szCs w:val="20"/>
        </w:rPr>
        <w:t>Africa region</w:t>
      </w:r>
      <w:r w:rsidRPr="00D020BE">
        <w:rPr>
          <w:rFonts w:ascii="Verdana" w:hAnsi="Verdana"/>
          <w:sz w:val="20"/>
          <w:szCs w:val="20"/>
        </w:rPr>
        <w:t>,</w:t>
      </w:r>
      <w:r w:rsidR="000C3F8F" w:rsidRPr="00D020BE">
        <w:rPr>
          <w:rFonts w:ascii="Verdana" w:hAnsi="Verdana"/>
          <w:sz w:val="20"/>
          <w:szCs w:val="20"/>
        </w:rPr>
        <w:t xml:space="preserve"> and</w:t>
      </w:r>
      <w:r w:rsidRPr="00D020BE">
        <w:rPr>
          <w:rFonts w:ascii="Verdana" w:hAnsi="Verdana"/>
          <w:sz w:val="20"/>
          <w:szCs w:val="20"/>
        </w:rPr>
        <w:t xml:space="preserve"> reached</w:t>
      </w:r>
      <w:r w:rsidR="000C3F8F" w:rsidRPr="00D020BE">
        <w:rPr>
          <w:rFonts w:ascii="Verdana" w:hAnsi="Verdana"/>
          <w:sz w:val="20"/>
          <w:szCs w:val="20"/>
        </w:rPr>
        <w:t xml:space="preserve"> more than 2,000 users with </w:t>
      </w:r>
      <w:r w:rsidR="00D020BE" w:rsidRPr="00D020BE">
        <w:rPr>
          <w:rFonts w:ascii="Verdana" w:hAnsi="Verdana"/>
          <w:sz w:val="20"/>
          <w:szCs w:val="20"/>
        </w:rPr>
        <w:t>100</w:t>
      </w:r>
      <w:r w:rsidR="00B75B6D">
        <w:rPr>
          <w:rFonts w:ascii="Verdana" w:hAnsi="Verdana"/>
          <w:sz w:val="20"/>
          <w:szCs w:val="20"/>
        </w:rPr>
        <w:t>% positive feedback</w:t>
      </w:r>
      <w:r w:rsidR="000C3F8F" w:rsidRPr="00D020BE">
        <w:rPr>
          <w:rFonts w:ascii="Verdana" w:hAnsi="Verdana"/>
          <w:sz w:val="20"/>
          <w:szCs w:val="20"/>
        </w:rPr>
        <w:t>.</w:t>
      </w:r>
    </w:p>
    <w:p w:rsidR="000805D8" w:rsidRDefault="00D450F9" w:rsidP="00B75B6D">
      <w:pPr>
        <w:numPr>
          <w:ilvl w:val="0"/>
          <w:numId w:val="9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D020BE">
        <w:rPr>
          <w:rFonts w:ascii="Verdana" w:hAnsi="Verdana"/>
          <w:sz w:val="20"/>
          <w:szCs w:val="20"/>
        </w:rPr>
        <w:t>R</w:t>
      </w:r>
      <w:r w:rsidR="00A941F8" w:rsidRPr="00D020BE">
        <w:rPr>
          <w:rFonts w:ascii="Verdana" w:hAnsi="Verdana"/>
          <w:sz w:val="20"/>
          <w:szCs w:val="20"/>
        </w:rPr>
        <w:t>ecommended</w:t>
      </w:r>
      <w:r w:rsidR="00A941F8" w:rsidRPr="004A1CB3">
        <w:rPr>
          <w:rFonts w:ascii="Verdana" w:hAnsi="Verdana"/>
          <w:sz w:val="20"/>
          <w:szCs w:val="20"/>
        </w:rPr>
        <w:t xml:space="preserve"> changes</w:t>
      </w:r>
      <w:r w:rsidR="00D40F8E" w:rsidRPr="004A1CB3">
        <w:rPr>
          <w:rFonts w:ascii="Verdana" w:hAnsi="Verdana"/>
          <w:sz w:val="20"/>
          <w:szCs w:val="20"/>
        </w:rPr>
        <w:t xml:space="preserve"> </w:t>
      </w:r>
      <w:r w:rsidR="00DF084C">
        <w:rPr>
          <w:rFonts w:ascii="Verdana" w:hAnsi="Verdana"/>
          <w:sz w:val="20"/>
          <w:szCs w:val="20"/>
        </w:rPr>
        <w:t>in</w:t>
      </w:r>
      <w:r w:rsidR="00D40F8E" w:rsidRPr="004A1CB3">
        <w:rPr>
          <w:rFonts w:ascii="Verdana" w:hAnsi="Verdana"/>
          <w:sz w:val="20"/>
          <w:szCs w:val="20"/>
        </w:rPr>
        <w:t xml:space="preserve"> the </w:t>
      </w:r>
      <w:r>
        <w:rPr>
          <w:rFonts w:ascii="Verdana" w:hAnsi="Verdana"/>
          <w:sz w:val="20"/>
          <w:szCs w:val="20"/>
        </w:rPr>
        <w:t xml:space="preserve">CRM </w:t>
      </w:r>
      <w:r w:rsidR="00D40F8E" w:rsidRPr="004A1CB3">
        <w:rPr>
          <w:rFonts w:ascii="Verdana" w:hAnsi="Verdana"/>
          <w:sz w:val="20"/>
          <w:szCs w:val="20"/>
        </w:rPr>
        <w:t xml:space="preserve">user interface, order creation steps and product alignment, which were all implemented and </w:t>
      </w:r>
      <w:r w:rsidR="00277381">
        <w:rPr>
          <w:rFonts w:ascii="Verdana" w:hAnsi="Verdana"/>
          <w:sz w:val="20"/>
          <w:szCs w:val="20"/>
        </w:rPr>
        <w:t>increased</w:t>
      </w:r>
      <w:r w:rsidR="00D40F8E" w:rsidRPr="004A1CB3">
        <w:rPr>
          <w:rFonts w:ascii="Verdana" w:hAnsi="Verdana"/>
          <w:sz w:val="20"/>
          <w:szCs w:val="20"/>
        </w:rPr>
        <w:t xml:space="preserve"> order processing performance by about 5</w:t>
      </w:r>
      <w:r w:rsidR="00CD49C0" w:rsidRPr="004A1CB3">
        <w:rPr>
          <w:rFonts w:ascii="Verdana" w:hAnsi="Verdana"/>
          <w:sz w:val="20"/>
          <w:szCs w:val="20"/>
        </w:rPr>
        <w:t>%</w:t>
      </w:r>
      <w:r w:rsidR="00277381">
        <w:rPr>
          <w:rFonts w:ascii="Verdana" w:hAnsi="Verdana"/>
          <w:sz w:val="20"/>
          <w:szCs w:val="20"/>
        </w:rPr>
        <w:t>, to 95%.</w:t>
      </w:r>
    </w:p>
    <w:p w:rsidR="00F12997" w:rsidRPr="004A1CB3" w:rsidRDefault="00F12997" w:rsidP="00B75B6D">
      <w:pPr>
        <w:tabs>
          <w:tab w:val="right" w:pos="10800"/>
        </w:tabs>
        <w:ind w:left="786"/>
        <w:rPr>
          <w:rFonts w:ascii="Verdana" w:hAnsi="Verdana"/>
          <w:sz w:val="20"/>
          <w:szCs w:val="20"/>
        </w:rPr>
      </w:pPr>
    </w:p>
    <w:p w:rsidR="007B24D7" w:rsidRPr="004A1CB3" w:rsidRDefault="007B24D7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CRM Local</w:t>
      </w:r>
      <w:r w:rsidR="00616E01" w:rsidRPr="004A1CB3">
        <w:rPr>
          <w:rFonts w:ascii="Verdana" w:hAnsi="Verdana"/>
          <w:b/>
          <w:sz w:val="20"/>
          <w:szCs w:val="20"/>
        </w:rPr>
        <w:t xml:space="preserve"> Coordinator</w:t>
      </w:r>
      <w:r w:rsidR="00616E01" w:rsidRPr="004A1CB3">
        <w:rPr>
          <w:rFonts w:ascii="Verdana" w:hAnsi="Verdana"/>
          <w:sz w:val="20"/>
          <w:szCs w:val="20"/>
        </w:rPr>
        <w:t>, Israel and Turkey</w:t>
      </w:r>
      <w:r w:rsidR="0019570F" w:rsidRPr="004A1CB3">
        <w:rPr>
          <w:rFonts w:ascii="Verdana" w:hAnsi="Verdana"/>
          <w:sz w:val="20"/>
          <w:szCs w:val="20"/>
        </w:rPr>
        <w:tab/>
      </w:r>
      <w:r w:rsidRPr="004A1CB3">
        <w:rPr>
          <w:rFonts w:ascii="Verdana" w:hAnsi="Verdana"/>
          <w:b/>
          <w:sz w:val="20"/>
          <w:szCs w:val="20"/>
        </w:rPr>
        <w:t>Jan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Pr="004A1CB3">
        <w:rPr>
          <w:rFonts w:ascii="Verdana" w:hAnsi="Verdana"/>
          <w:b/>
          <w:sz w:val="20"/>
          <w:szCs w:val="20"/>
        </w:rPr>
        <w:t>2008 to Mar</w:t>
      </w:r>
      <w:r w:rsidR="002B79BC">
        <w:rPr>
          <w:rFonts w:ascii="Verdana" w:hAnsi="Verdana"/>
          <w:b/>
          <w:sz w:val="20"/>
          <w:szCs w:val="20"/>
        </w:rPr>
        <w:t>ch</w:t>
      </w:r>
      <w:r w:rsidRPr="004A1CB3">
        <w:rPr>
          <w:rFonts w:ascii="Verdana" w:hAnsi="Verdana"/>
          <w:b/>
          <w:sz w:val="20"/>
          <w:szCs w:val="20"/>
        </w:rPr>
        <w:t xml:space="preserve"> 2008</w:t>
      </w:r>
    </w:p>
    <w:p w:rsidR="003F4561" w:rsidRPr="004A1CB3" w:rsidRDefault="00570120" w:rsidP="00B75B6D">
      <w:pPr>
        <w:numPr>
          <w:ilvl w:val="0"/>
          <w:numId w:val="10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Acted as the ‘Local Head of CRM’ for the region; enforced consistent usage of the application by</w:t>
      </w:r>
      <w:r w:rsidR="002B18BC" w:rsidRPr="004A1CB3">
        <w:rPr>
          <w:rFonts w:ascii="Verdana" w:hAnsi="Verdana"/>
          <w:sz w:val="20"/>
          <w:szCs w:val="20"/>
        </w:rPr>
        <w:t xml:space="preserve"> around</w:t>
      </w:r>
      <w:r w:rsidRPr="004A1CB3">
        <w:rPr>
          <w:rFonts w:ascii="Verdana" w:hAnsi="Verdana"/>
          <w:sz w:val="20"/>
          <w:szCs w:val="20"/>
        </w:rPr>
        <w:t xml:space="preserve"> </w:t>
      </w:r>
      <w:r w:rsidR="002B18BC" w:rsidRPr="004A1CB3">
        <w:rPr>
          <w:rFonts w:ascii="Verdana" w:hAnsi="Verdana"/>
          <w:sz w:val="20"/>
          <w:szCs w:val="20"/>
        </w:rPr>
        <w:t>50</w:t>
      </w:r>
      <w:r w:rsidRPr="004A1CB3">
        <w:rPr>
          <w:rFonts w:ascii="Verdana" w:hAnsi="Verdana"/>
          <w:sz w:val="20"/>
          <w:szCs w:val="20"/>
        </w:rPr>
        <w:t xml:space="preserve"> users </w:t>
      </w:r>
      <w:r w:rsidR="002B18BC" w:rsidRPr="004A1CB3">
        <w:rPr>
          <w:rFonts w:ascii="Verdana" w:hAnsi="Verdana"/>
          <w:sz w:val="20"/>
          <w:szCs w:val="20"/>
        </w:rPr>
        <w:t xml:space="preserve">and </w:t>
      </w:r>
      <w:r w:rsidR="00277381">
        <w:rPr>
          <w:rFonts w:ascii="Verdana" w:hAnsi="Verdana"/>
          <w:sz w:val="20"/>
          <w:szCs w:val="20"/>
        </w:rPr>
        <w:t>reduced</w:t>
      </w:r>
      <w:r w:rsidR="002B18BC" w:rsidRPr="004A1CB3">
        <w:rPr>
          <w:rFonts w:ascii="Verdana" w:hAnsi="Verdana"/>
          <w:sz w:val="20"/>
          <w:szCs w:val="20"/>
        </w:rPr>
        <w:t xml:space="preserve"> the numbe</w:t>
      </w:r>
      <w:r w:rsidR="005D37B7" w:rsidRPr="004A1CB3">
        <w:rPr>
          <w:rFonts w:ascii="Verdana" w:hAnsi="Verdana"/>
          <w:sz w:val="20"/>
          <w:szCs w:val="20"/>
        </w:rPr>
        <w:t>r of old processes used to zero</w:t>
      </w:r>
      <w:r w:rsidR="00D020BE">
        <w:rPr>
          <w:rFonts w:ascii="Verdana" w:hAnsi="Verdana"/>
          <w:sz w:val="20"/>
          <w:szCs w:val="20"/>
        </w:rPr>
        <w:t>.</w:t>
      </w:r>
    </w:p>
    <w:p w:rsidR="006265DB" w:rsidRPr="004A1CB3" w:rsidRDefault="004A1D29" w:rsidP="00B75B6D">
      <w:pPr>
        <w:numPr>
          <w:ilvl w:val="0"/>
          <w:numId w:val="10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Implemented value-added order creation </w:t>
      </w:r>
      <w:r w:rsidR="0012576C" w:rsidRPr="004A1CB3">
        <w:rPr>
          <w:rFonts w:ascii="Verdana" w:hAnsi="Verdana"/>
          <w:sz w:val="20"/>
          <w:szCs w:val="20"/>
        </w:rPr>
        <w:t>methods</w:t>
      </w:r>
      <w:r w:rsidRPr="004A1CB3">
        <w:rPr>
          <w:rFonts w:ascii="Verdana" w:hAnsi="Verdana"/>
          <w:sz w:val="20"/>
          <w:szCs w:val="20"/>
        </w:rPr>
        <w:t xml:space="preserve"> to increase the efficiency of order p</w:t>
      </w:r>
      <w:r w:rsidR="00D450F9">
        <w:rPr>
          <w:rFonts w:ascii="Verdana" w:hAnsi="Verdana"/>
          <w:sz w:val="20"/>
          <w:szCs w:val="20"/>
        </w:rPr>
        <w:t xml:space="preserve">rocessing </w:t>
      </w:r>
      <w:r w:rsidRPr="004A1CB3">
        <w:rPr>
          <w:rFonts w:ascii="Verdana" w:hAnsi="Verdana"/>
          <w:sz w:val="20"/>
          <w:szCs w:val="20"/>
        </w:rPr>
        <w:t>and decreased t</w:t>
      </w:r>
      <w:r w:rsidR="003D1D54">
        <w:rPr>
          <w:rFonts w:ascii="Verdana" w:hAnsi="Verdana"/>
          <w:sz w:val="20"/>
          <w:szCs w:val="20"/>
        </w:rPr>
        <w:t>he percentage of faulty orders</w:t>
      </w:r>
      <w:r w:rsidR="006B1041" w:rsidRPr="004A1CB3">
        <w:rPr>
          <w:rFonts w:ascii="Verdana" w:hAnsi="Verdana"/>
          <w:sz w:val="20"/>
          <w:szCs w:val="20"/>
        </w:rPr>
        <w:t xml:space="preserve"> </w:t>
      </w:r>
      <w:r w:rsidR="00B75B6D">
        <w:rPr>
          <w:rFonts w:ascii="Verdana" w:hAnsi="Verdana"/>
          <w:sz w:val="20"/>
          <w:szCs w:val="20"/>
        </w:rPr>
        <w:t xml:space="preserve">from 40% to </w:t>
      </w:r>
      <w:r w:rsidR="003D1D54">
        <w:rPr>
          <w:rFonts w:ascii="Verdana" w:hAnsi="Verdana"/>
          <w:sz w:val="20"/>
          <w:szCs w:val="20"/>
        </w:rPr>
        <w:t>10</w:t>
      </w:r>
      <w:r w:rsidR="00B75B6D">
        <w:rPr>
          <w:rFonts w:ascii="Verdana" w:hAnsi="Verdana"/>
          <w:sz w:val="20"/>
          <w:szCs w:val="20"/>
        </w:rPr>
        <w:t>%</w:t>
      </w:r>
      <w:r w:rsidR="003D1D54">
        <w:rPr>
          <w:rFonts w:ascii="Verdana" w:hAnsi="Verdana"/>
          <w:sz w:val="20"/>
          <w:szCs w:val="20"/>
        </w:rPr>
        <w:t xml:space="preserve"> </w:t>
      </w:r>
      <w:r w:rsidR="00B75B6D">
        <w:rPr>
          <w:rFonts w:ascii="Verdana" w:hAnsi="Verdana"/>
          <w:sz w:val="20"/>
          <w:szCs w:val="20"/>
        </w:rPr>
        <w:t>in three</w:t>
      </w:r>
      <w:r w:rsidR="006B1041" w:rsidRPr="004A1CB3">
        <w:rPr>
          <w:rFonts w:ascii="Verdana" w:hAnsi="Verdana"/>
          <w:sz w:val="20"/>
          <w:szCs w:val="20"/>
        </w:rPr>
        <w:t xml:space="preserve"> months</w:t>
      </w:r>
      <w:r w:rsidR="003D1D54">
        <w:rPr>
          <w:rFonts w:ascii="Verdana" w:hAnsi="Verdana"/>
          <w:sz w:val="20"/>
          <w:szCs w:val="20"/>
        </w:rPr>
        <w:t>.</w:t>
      </w:r>
    </w:p>
    <w:p w:rsidR="006265DB" w:rsidRPr="004A1CB3" w:rsidRDefault="006265DB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6265DB" w:rsidRPr="004A1CB3" w:rsidRDefault="006265DB" w:rsidP="00B75B6D">
      <w:pPr>
        <w:tabs>
          <w:tab w:val="right" w:pos="9720"/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Tamamozaman.com Internet Drop-Off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616E01" w:rsidRPr="004A1CB3" w:rsidRDefault="003C2979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Managing Partner, Founder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E77140" w:rsidRPr="004A1CB3">
        <w:rPr>
          <w:rFonts w:ascii="Verdana" w:hAnsi="Verdana"/>
          <w:b/>
          <w:sz w:val="20"/>
          <w:szCs w:val="20"/>
        </w:rPr>
        <w:t>Aug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E77140" w:rsidRPr="004A1CB3">
        <w:rPr>
          <w:rFonts w:ascii="Verdana" w:hAnsi="Verdana"/>
          <w:b/>
          <w:sz w:val="20"/>
          <w:szCs w:val="20"/>
        </w:rPr>
        <w:t>2005 to Dec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E77140" w:rsidRPr="004A1CB3">
        <w:rPr>
          <w:rFonts w:ascii="Verdana" w:hAnsi="Verdana"/>
          <w:b/>
          <w:sz w:val="20"/>
          <w:szCs w:val="20"/>
        </w:rPr>
        <w:t>2007</w:t>
      </w:r>
    </w:p>
    <w:p w:rsidR="006265DB" w:rsidRPr="004A1CB3" w:rsidRDefault="00B1361E" w:rsidP="00B75B6D">
      <w:pPr>
        <w:numPr>
          <w:ilvl w:val="0"/>
          <w:numId w:val="11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Started up the first and only ‘Internet Drop-Off’</w:t>
      </w:r>
      <w:r w:rsidR="00B61D71" w:rsidRPr="004A1CB3">
        <w:rPr>
          <w:rFonts w:ascii="Verdana" w:hAnsi="Verdana"/>
          <w:sz w:val="20"/>
          <w:szCs w:val="20"/>
        </w:rPr>
        <w:t xml:space="preserve"> (consignee)</w:t>
      </w:r>
      <w:r w:rsidRPr="004A1CB3">
        <w:rPr>
          <w:rFonts w:ascii="Verdana" w:hAnsi="Verdana"/>
          <w:sz w:val="20"/>
          <w:szCs w:val="20"/>
        </w:rPr>
        <w:t xml:space="preserve"> business in Turkey</w:t>
      </w:r>
      <w:r w:rsidR="00B61D71" w:rsidRPr="004A1CB3">
        <w:rPr>
          <w:rFonts w:ascii="Verdana" w:hAnsi="Verdana"/>
          <w:sz w:val="20"/>
          <w:szCs w:val="20"/>
        </w:rPr>
        <w:t xml:space="preserve"> and managed the whole operation for </w:t>
      </w:r>
      <w:r w:rsidR="000414B3" w:rsidRPr="004A1CB3">
        <w:rPr>
          <w:rFonts w:ascii="Verdana" w:hAnsi="Verdana"/>
          <w:sz w:val="20"/>
          <w:szCs w:val="20"/>
        </w:rPr>
        <w:t>2.5 years reaching</w:t>
      </w:r>
      <w:r w:rsidR="00B61D71" w:rsidRPr="004A1CB3">
        <w:rPr>
          <w:rFonts w:ascii="Verdana" w:hAnsi="Verdana"/>
          <w:sz w:val="20"/>
          <w:szCs w:val="20"/>
        </w:rPr>
        <w:t xml:space="preserve"> 2,000 </w:t>
      </w:r>
      <w:r w:rsidR="000414B3" w:rsidRPr="004A1CB3">
        <w:rPr>
          <w:rFonts w:ascii="Verdana" w:hAnsi="Verdana"/>
          <w:sz w:val="20"/>
          <w:szCs w:val="20"/>
        </w:rPr>
        <w:t>loyal</w:t>
      </w:r>
      <w:r w:rsidR="00B61D71" w:rsidRPr="004A1CB3">
        <w:rPr>
          <w:rFonts w:ascii="Verdana" w:hAnsi="Verdana"/>
          <w:sz w:val="20"/>
          <w:szCs w:val="20"/>
        </w:rPr>
        <w:t xml:space="preserve"> customers</w:t>
      </w:r>
      <w:r w:rsidR="00277381">
        <w:rPr>
          <w:rFonts w:ascii="Verdana" w:hAnsi="Verdana"/>
          <w:sz w:val="20"/>
          <w:szCs w:val="20"/>
        </w:rPr>
        <w:t>.</w:t>
      </w:r>
    </w:p>
    <w:p w:rsidR="00B1361E" w:rsidRPr="004A1CB3" w:rsidRDefault="005D098B" w:rsidP="00B75B6D">
      <w:pPr>
        <w:numPr>
          <w:ilvl w:val="0"/>
          <w:numId w:val="11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Conducted a detailed market research and </w:t>
      </w:r>
      <w:r w:rsidR="005A7787" w:rsidRPr="004A1CB3">
        <w:rPr>
          <w:rFonts w:ascii="Verdana" w:hAnsi="Verdana"/>
          <w:sz w:val="20"/>
          <w:szCs w:val="20"/>
        </w:rPr>
        <w:t xml:space="preserve">implemented a </w:t>
      </w:r>
      <w:r w:rsidRPr="004A1CB3">
        <w:rPr>
          <w:rFonts w:ascii="Verdana" w:hAnsi="Verdana"/>
          <w:sz w:val="20"/>
          <w:szCs w:val="20"/>
        </w:rPr>
        <w:t>business plan accordingly</w:t>
      </w:r>
      <w:r w:rsidR="000414B3" w:rsidRPr="004A1CB3">
        <w:rPr>
          <w:rFonts w:ascii="Verdana" w:hAnsi="Verdana"/>
          <w:sz w:val="20"/>
          <w:szCs w:val="20"/>
        </w:rPr>
        <w:t xml:space="preserve"> which provided a sustained growth of 200% in the first </w:t>
      </w:r>
      <w:r w:rsidR="00B75B6D">
        <w:rPr>
          <w:rFonts w:ascii="Verdana" w:hAnsi="Verdana"/>
          <w:sz w:val="20"/>
          <w:szCs w:val="20"/>
        </w:rPr>
        <w:t>six</w:t>
      </w:r>
      <w:r w:rsidR="000414B3" w:rsidRPr="004A1CB3">
        <w:rPr>
          <w:rFonts w:ascii="Verdana" w:hAnsi="Verdana"/>
          <w:sz w:val="20"/>
          <w:szCs w:val="20"/>
        </w:rPr>
        <w:t xml:space="preserve"> months</w:t>
      </w:r>
      <w:r w:rsidR="00277381">
        <w:rPr>
          <w:rFonts w:ascii="Verdana" w:hAnsi="Verdana"/>
          <w:sz w:val="20"/>
          <w:szCs w:val="20"/>
        </w:rPr>
        <w:t>.</w:t>
      </w:r>
    </w:p>
    <w:p w:rsidR="005D37B7" w:rsidRPr="004A1CB3" w:rsidRDefault="003C2979" w:rsidP="00B75B6D">
      <w:pPr>
        <w:numPr>
          <w:ilvl w:val="0"/>
          <w:numId w:val="11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Designed, </w:t>
      </w:r>
      <w:r w:rsidR="00FA4E5A" w:rsidRPr="004A1CB3">
        <w:rPr>
          <w:rFonts w:ascii="Verdana" w:hAnsi="Verdana"/>
          <w:sz w:val="20"/>
          <w:szCs w:val="20"/>
        </w:rPr>
        <w:t>implemented</w:t>
      </w:r>
      <w:r w:rsidRPr="004A1CB3">
        <w:rPr>
          <w:rFonts w:ascii="Verdana" w:hAnsi="Verdana"/>
          <w:sz w:val="20"/>
          <w:szCs w:val="20"/>
        </w:rPr>
        <w:t xml:space="preserve"> and maintained workflows for one</w:t>
      </w:r>
      <w:r w:rsidR="00FA4E5A" w:rsidRPr="004A1CB3">
        <w:rPr>
          <w:rFonts w:ascii="Verdana" w:hAnsi="Verdana"/>
          <w:sz w:val="20"/>
          <w:szCs w:val="20"/>
        </w:rPr>
        <w:t xml:space="preserve"> store and </w:t>
      </w:r>
      <w:r w:rsidRPr="004A1CB3">
        <w:rPr>
          <w:rFonts w:ascii="Verdana" w:hAnsi="Verdana"/>
          <w:sz w:val="20"/>
          <w:szCs w:val="20"/>
        </w:rPr>
        <w:t xml:space="preserve">two </w:t>
      </w:r>
      <w:r w:rsidR="00FA4E5A" w:rsidRPr="004A1CB3">
        <w:rPr>
          <w:rFonts w:ascii="Verdana" w:hAnsi="Verdana"/>
          <w:sz w:val="20"/>
          <w:szCs w:val="20"/>
        </w:rPr>
        <w:t>warehouse</w:t>
      </w:r>
      <w:r w:rsidRPr="004A1CB3">
        <w:rPr>
          <w:rFonts w:ascii="Verdana" w:hAnsi="Verdana"/>
          <w:sz w:val="20"/>
          <w:szCs w:val="20"/>
        </w:rPr>
        <w:t>s</w:t>
      </w:r>
      <w:r w:rsidR="00FA4E5A" w:rsidRPr="004A1CB3">
        <w:rPr>
          <w:rFonts w:ascii="Verdana" w:hAnsi="Verdana"/>
          <w:sz w:val="20"/>
          <w:szCs w:val="20"/>
        </w:rPr>
        <w:t xml:space="preserve"> </w:t>
      </w:r>
      <w:r w:rsidRPr="004A1CB3">
        <w:rPr>
          <w:rFonts w:ascii="Verdana" w:hAnsi="Verdana"/>
          <w:sz w:val="20"/>
          <w:szCs w:val="20"/>
        </w:rPr>
        <w:t>with 99% efficiency rate</w:t>
      </w:r>
      <w:r w:rsidR="005D37B7" w:rsidRPr="004A1CB3">
        <w:rPr>
          <w:rFonts w:ascii="Verdana" w:hAnsi="Verdana"/>
          <w:sz w:val="20"/>
          <w:szCs w:val="20"/>
        </w:rPr>
        <w:t xml:space="preserve">, hired and managed a </w:t>
      </w:r>
      <w:r w:rsidR="0012576C" w:rsidRPr="004A1CB3">
        <w:rPr>
          <w:rFonts w:ascii="Verdana" w:hAnsi="Verdana"/>
          <w:sz w:val="20"/>
          <w:szCs w:val="20"/>
        </w:rPr>
        <w:t xml:space="preserve">team of </w:t>
      </w:r>
      <w:r w:rsidR="00B75B6D">
        <w:rPr>
          <w:rFonts w:ascii="Verdana" w:hAnsi="Verdana"/>
          <w:sz w:val="20"/>
          <w:szCs w:val="20"/>
        </w:rPr>
        <w:t>five</w:t>
      </w:r>
      <w:r w:rsidR="00277381">
        <w:rPr>
          <w:rFonts w:ascii="Verdana" w:hAnsi="Verdana"/>
          <w:sz w:val="20"/>
          <w:szCs w:val="20"/>
        </w:rPr>
        <w:t>.</w:t>
      </w:r>
    </w:p>
    <w:p w:rsidR="00FA4E5A" w:rsidRPr="004A1CB3" w:rsidRDefault="00FA4E5A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6E281E" w:rsidRPr="004A1CB3" w:rsidRDefault="00FA4E5A" w:rsidP="00B75B6D">
      <w:pPr>
        <w:tabs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Reuters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8F14F1" w:rsidRPr="004A1CB3" w:rsidRDefault="00616E01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Account Manager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Mar</w:t>
      </w:r>
      <w:r w:rsidR="002B79BC">
        <w:rPr>
          <w:rFonts w:ascii="Verdana" w:hAnsi="Verdana"/>
          <w:b/>
          <w:sz w:val="20"/>
          <w:szCs w:val="20"/>
        </w:rPr>
        <w:t>ch</w:t>
      </w:r>
      <w:r w:rsidR="008F14F1" w:rsidRPr="004A1CB3">
        <w:rPr>
          <w:rFonts w:ascii="Verdana" w:hAnsi="Verdana"/>
          <w:b/>
          <w:sz w:val="20"/>
          <w:szCs w:val="20"/>
        </w:rPr>
        <w:t xml:space="preserve"> 1996 to July 2005</w:t>
      </w:r>
    </w:p>
    <w:p w:rsidR="00DF79FB" w:rsidRPr="004A1CB3" w:rsidRDefault="00DF79FB" w:rsidP="00B75B6D">
      <w:pPr>
        <w:numPr>
          <w:ilvl w:val="0"/>
          <w:numId w:val="12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Achieved retaining 90% of the portfolio revenue during the economic crisis between 2000 and 2003 whereas the company lost 25% of its revenue</w:t>
      </w:r>
      <w:r w:rsidR="00277381">
        <w:rPr>
          <w:rFonts w:ascii="Verdana" w:hAnsi="Verdana"/>
          <w:sz w:val="20"/>
          <w:szCs w:val="20"/>
        </w:rPr>
        <w:t>.</w:t>
      </w:r>
    </w:p>
    <w:p w:rsidR="00356CEE" w:rsidRPr="004A1CB3" w:rsidRDefault="00356CEE" w:rsidP="00B75B6D">
      <w:pPr>
        <w:numPr>
          <w:ilvl w:val="0"/>
          <w:numId w:val="12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Supervised the</w:t>
      </w:r>
      <w:r w:rsidR="0044491F" w:rsidRPr="004A1CB3">
        <w:rPr>
          <w:rFonts w:ascii="Verdana" w:hAnsi="Verdana"/>
          <w:sz w:val="20"/>
          <w:szCs w:val="20"/>
        </w:rPr>
        <w:t xml:space="preserve"> successful</w:t>
      </w:r>
      <w:r w:rsidRPr="004A1CB3">
        <w:rPr>
          <w:rFonts w:ascii="Verdana" w:hAnsi="Verdana"/>
          <w:sz w:val="20"/>
          <w:szCs w:val="20"/>
        </w:rPr>
        <w:t xml:space="preserve"> launch of</w:t>
      </w:r>
      <w:r w:rsidR="0044491F" w:rsidRPr="004A1CB3">
        <w:rPr>
          <w:rFonts w:ascii="Verdana" w:hAnsi="Verdana"/>
          <w:sz w:val="20"/>
          <w:szCs w:val="20"/>
        </w:rPr>
        <w:t xml:space="preserve"> two </w:t>
      </w:r>
      <w:r w:rsidRPr="004A1CB3">
        <w:rPr>
          <w:rFonts w:ascii="Verdana" w:hAnsi="Verdana"/>
          <w:sz w:val="20"/>
          <w:szCs w:val="20"/>
        </w:rPr>
        <w:t xml:space="preserve">global </w:t>
      </w:r>
      <w:r w:rsidR="001F46CE">
        <w:rPr>
          <w:rFonts w:ascii="Verdana" w:hAnsi="Verdana"/>
          <w:sz w:val="20"/>
          <w:szCs w:val="20"/>
        </w:rPr>
        <w:t>products locally</w:t>
      </w:r>
      <w:r w:rsidRPr="004A1CB3">
        <w:rPr>
          <w:rFonts w:ascii="Verdana" w:hAnsi="Verdana"/>
          <w:sz w:val="20"/>
          <w:szCs w:val="20"/>
        </w:rPr>
        <w:t xml:space="preserve"> by testing hardware</w:t>
      </w:r>
      <w:r w:rsidR="001F46CE">
        <w:rPr>
          <w:rFonts w:ascii="Verdana" w:hAnsi="Verdana"/>
          <w:sz w:val="20"/>
          <w:szCs w:val="20"/>
        </w:rPr>
        <w:t>, software and data coverage. O</w:t>
      </w:r>
      <w:r w:rsidRPr="004A1CB3">
        <w:rPr>
          <w:rFonts w:ascii="Verdana" w:hAnsi="Verdana"/>
          <w:sz w:val="20"/>
          <w:szCs w:val="20"/>
        </w:rPr>
        <w:t>rganized staff and client trainings</w:t>
      </w:r>
      <w:r w:rsidR="003C2979" w:rsidRPr="004A1CB3">
        <w:rPr>
          <w:rFonts w:ascii="Verdana" w:hAnsi="Verdana"/>
          <w:sz w:val="20"/>
          <w:szCs w:val="20"/>
        </w:rPr>
        <w:t xml:space="preserve"> with 100% participation</w:t>
      </w:r>
      <w:r w:rsidR="001F46CE">
        <w:rPr>
          <w:rFonts w:ascii="Verdana" w:hAnsi="Verdana"/>
          <w:sz w:val="20"/>
          <w:szCs w:val="20"/>
        </w:rPr>
        <w:t>.</w:t>
      </w:r>
    </w:p>
    <w:p w:rsidR="00F13D67" w:rsidRPr="004A1CB3" w:rsidRDefault="00BE4BED" w:rsidP="00B75B6D">
      <w:pPr>
        <w:numPr>
          <w:ilvl w:val="0"/>
          <w:numId w:val="12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Brainstormed and contributed ideas about</w:t>
      </w:r>
      <w:r w:rsidR="00F13D67" w:rsidRPr="004A1CB3">
        <w:rPr>
          <w:rFonts w:ascii="Verdana" w:hAnsi="Verdana"/>
          <w:sz w:val="20"/>
          <w:szCs w:val="20"/>
        </w:rPr>
        <w:t xml:space="preserve"> product positioning and sales strategies </w:t>
      </w:r>
      <w:r w:rsidRPr="004A1CB3">
        <w:rPr>
          <w:rFonts w:ascii="Verdana" w:hAnsi="Verdana"/>
          <w:sz w:val="20"/>
          <w:szCs w:val="20"/>
        </w:rPr>
        <w:t xml:space="preserve">of a specific media product during 2002 FIFA Football World Cup, </w:t>
      </w:r>
      <w:r w:rsidR="00B75B6D">
        <w:rPr>
          <w:rFonts w:ascii="Verdana" w:hAnsi="Verdana"/>
          <w:sz w:val="20"/>
          <w:szCs w:val="20"/>
        </w:rPr>
        <w:t xml:space="preserve">which were applied </w:t>
      </w:r>
      <w:r w:rsidR="002A5DC4" w:rsidRPr="004A1CB3">
        <w:rPr>
          <w:rFonts w:ascii="Verdana" w:hAnsi="Verdana"/>
          <w:sz w:val="20"/>
          <w:szCs w:val="20"/>
        </w:rPr>
        <w:t xml:space="preserve">and </w:t>
      </w:r>
      <w:r w:rsidR="001F46CE">
        <w:rPr>
          <w:rFonts w:ascii="Verdana" w:hAnsi="Verdana"/>
          <w:sz w:val="20"/>
          <w:szCs w:val="20"/>
        </w:rPr>
        <w:t>created</w:t>
      </w:r>
      <w:r w:rsidR="002A5DC4" w:rsidRPr="004A1CB3">
        <w:rPr>
          <w:rFonts w:ascii="Verdana" w:hAnsi="Verdana"/>
          <w:sz w:val="20"/>
          <w:szCs w:val="20"/>
        </w:rPr>
        <w:t xml:space="preserve"> a customer awareness of almost 99%</w:t>
      </w:r>
      <w:r w:rsidR="001F46CE">
        <w:rPr>
          <w:rFonts w:ascii="Verdana" w:hAnsi="Verdana"/>
          <w:sz w:val="20"/>
          <w:szCs w:val="20"/>
        </w:rPr>
        <w:t>.</w:t>
      </w:r>
    </w:p>
    <w:p w:rsidR="00852EA0" w:rsidRPr="004A1CB3" w:rsidRDefault="00852EA0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8F14F1" w:rsidRPr="004A1CB3" w:rsidRDefault="00852EA0" w:rsidP="00B75B6D">
      <w:pPr>
        <w:tabs>
          <w:tab w:val="right" w:pos="10800"/>
        </w:tabs>
        <w:jc w:val="center"/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Xerox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B032DF" w:rsidRPr="004A1CB3" w:rsidRDefault="003C2979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Market Sector Leader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Jan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8F14F1" w:rsidRPr="004A1CB3">
        <w:rPr>
          <w:rFonts w:ascii="Verdana" w:hAnsi="Verdana"/>
          <w:b/>
          <w:sz w:val="20"/>
          <w:szCs w:val="20"/>
        </w:rPr>
        <w:t>1995 to Feb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8F14F1" w:rsidRPr="004A1CB3">
        <w:rPr>
          <w:rFonts w:ascii="Verdana" w:hAnsi="Verdana"/>
          <w:b/>
          <w:sz w:val="20"/>
          <w:szCs w:val="20"/>
        </w:rPr>
        <w:t>1996</w:t>
      </w:r>
    </w:p>
    <w:p w:rsidR="00DF79FB" w:rsidRPr="004A1CB3" w:rsidRDefault="00DF79FB" w:rsidP="00B75B6D">
      <w:pPr>
        <w:numPr>
          <w:ilvl w:val="0"/>
          <w:numId w:val="13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Ranked as “top sales performer” twice in different quarters</w:t>
      </w:r>
      <w:r w:rsidR="001F46CE">
        <w:rPr>
          <w:rFonts w:ascii="Verdana" w:hAnsi="Verdana"/>
          <w:sz w:val="20"/>
          <w:szCs w:val="20"/>
        </w:rPr>
        <w:t>.</w:t>
      </w:r>
    </w:p>
    <w:p w:rsidR="00DF79FB" w:rsidRPr="004A1CB3" w:rsidRDefault="005D37B7" w:rsidP="00B75B6D">
      <w:pPr>
        <w:numPr>
          <w:ilvl w:val="0"/>
          <w:numId w:val="13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Supervised </w:t>
      </w:r>
      <w:r w:rsidR="001F46CE">
        <w:rPr>
          <w:rFonts w:ascii="Verdana" w:hAnsi="Verdana"/>
          <w:sz w:val="20"/>
          <w:szCs w:val="20"/>
        </w:rPr>
        <w:t>sales of color copiers</w:t>
      </w:r>
      <w:r w:rsidRPr="004A1CB3">
        <w:rPr>
          <w:rFonts w:ascii="Verdana" w:hAnsi="Verdana"/>
          <w:sz w:val="20"/>
          <w:szCs w:val="20"/>
        </w:rPr>
        <w:t xml:space="preserve"> and increased</w:t>
      </w:r>
      <w:r w:rsidR="001F46CE">
        <w:rPr>
          <w:rFonts w:ascii="Verdana" w:hAnsi="Verdana"/>
          <w:sz w:val="20"/>
          <w:szCs w:val="20"/>
        </w:rPr>
        <w:t xml:space="preserve"> market share from 20% to 26%.</w:t>
      </w:r>
    </w:p>
    <w:p w:rsidR="00B2417F" w:rsidRPr="004A1CB3" w:rsidRDefault="00B2417F" w:rsidP="00B75B6D">
      <w:pPr>
        <w:numPr>
          <w:ilvl w:val="0"/>
          <w:numId w:val="13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Hired,</w:t>
      </w:r>
      <w:r w:rsidR="001F46CE">
        <w:rPr>
          <w:rFonts w:ascii="Verdana" w:hAnsi="Verdana"/>
          <w:sz w:val="20"/>
          <w:szCs w:val="20"/>
        </w:rPr>
        <w:t xml:space="preserve"> </w:t>
      </w:r>
      <w:r w:rsidR="00B75B6D">
        <w:rPr>
          <w:rFonts w:ascii="Verdana" w:hAnsi="Verdana"/>
          <w:sz w:val="20"/>
          <w:szCs w:val="20"/>
        </w:rPr>
        <w:t>mentored and managed a team of four</w:t>
      </w:r>
      <w:r w:rsidR="001F46CE">
        <w:rPr>
          <w:rFonts w:ascii="Verdana" w:hAnsi="Verdana"/>
          <w:sz w:val="20"/>
          <w:szCs w:val="20"/>
        </w:rPr>
        <w:t xml:space="preserve">, </w:t>
      </w:r>
      <w:r w:rsidR="0044491F" w:rsidRPr="004A1CB3">
        <w:rPr>
          <w:rFonts w:ascii="Verdana" w:hAnsi="Verdana"/>
          <w:sz w:val="20"/>
          <w:szCs w:val="20"/>
        </w:rPr>
        <w:t>which delivered 120</w:t>
      </w:r>
      <w:r w:rsidR="00053586" w:rsidRPr="004A1CB3">
        <w:rPr>
          <w:rFonts w:ascii="Verdana" w:hAnsi="Verdana"/>
          <w:sz w:val="20"/>
          <w:szCs w:val="20"/>
        </w:rPr>
        <w:t>%</w:t>
      </w:r>
      <w:r w:rsidR="0044491F" w:rsidRPr="004A1CB3">
        <w:rPr>
          <w:rFonts w:ascii="Verdana" w:hAnsi="Verdana"/>
          <w:sz w:val="20"/>
          <w:szCs w:val="20"/>
        </w:rPr>
        <w:t xml:space="preserve"> team target attainment</w:t>
      </w:r>
      <w:r w:rsidR="001F46CE">
        <w:rPr>
          <w:rFonts w:ascii="Verdana" w:hAnsi="Verdana"/>
          <w:sz w:val="20"/>
          <w:szCs w:val="20"/>
        </w:rPr>
        <w:t>.</w:t>
      </w:r>
    </w:p>
    <w:p w:rsidR="006E281E" w:rsidRPr="004A1CB3" w:rsidRDefault="006E281E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B2417F" w:rsidRPr="004A1CB3" w:rsidRDefault="00B2417F" w:rsidP="00B75B6D">
      <w:pPr>
        <w:tabs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Rifle Jeans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8F14F1" w:rsidRPr="004A1CB3" w:rsidRDefault="00B032DF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Sales Executive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8F14F1" w:rsidRPr="004A1CB3">
        <w:rPr>
          <w:rFonts w:ascii="Verdana" w:hAnsi="Verdana"/>
          <w:b/>
          <w:sz w:val="20"/>
          <w:szCs w:val="20"/>
        </w:rPr>
        <w:t>July 1994 to Dec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8F14F1" w:rsidRPr="004A1CB3">
        <w:rPr>
          <w:rFonts w:ascii="Verdana" w:hAnsi="Verdana"/>
          <w:b/>
          <w:sz w:val="20"/>
          <w:szCs w:val="20"/>
        </w:rPr>
        <w:t>1994</w:t>
      </w:r>
    </w:p>
    <w:p w:rsidR="00B77622" w:rsidRPr="004A1CB3" w:rsidRDefault="00B77622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B77622" w:rsidRPr="004A1CB3" w:rsidRDefault="00B77622" w:rsidP="00B75B6D">
      <w:pPr>
        <w:tabs>
          <w:tab w:val="right" w:pos="10800"/>
        </w:tabs>
        <w:jc w:val="center"/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  <w:u w:val="single"/>
        </w:rPr>
        <w:t>Lemma Public Relations</w:t>
      </w:r>
      <w:r w:rsidRPr="004A1CB3">
        <w:rPr>
          <w:rFonts w:ascii="Verdana" w:hAnsi="Verdana"/>
          <w:sz w:val="20"/>
          <w:szCs w:val="20"/>
        </w:rPr>
        <w:t>, Istanbul, Turkey</w:t>
      </w:r>
    </w:p>
    <w:p w:rsidR="006C60BF" w:rsidRPr="004A1CB3" w:rsidRDefault="00B77622" w:rsidP="00B75B6D">
      <w:pPr>
        <w:tabs>
          <w:tab w:val="right" w:pos="10800"/>
        </w:tabs>
        <w:rPr>
          <w:rFonts w:ascii="Verdana" w:hAnsi="Verdana"/>
          <w:b/>
          <w:sz w:val="20"/>
          <w:szCs w:val="20"/>
        </w:rPr>
      </w:pPr>
      <w:r w:rsidRPr="004A1CB3">
        <w:rPr>
          <w:rFonts w:ascii="Verdana" w:hAnsi="Verdana"/>
          <w:b/>
          <w:sz w:val="20"/>
          <w:szCs w:val="20"/>
        </w:rPr>
        <w:t>Adver</w:t>
      </w:r>
      <w:r w:rsidR="00B032DF" w:rsidRPr="004A1CB3">
        <w:rPr>
          <w:rFonts w:ascii="Verdana" w:hAnsi="Verdana"/>
          <w:b/>
          <w:sz w:val="20"/>
          <w:szCs w:val="20"/>
        </w:rPr>
        <w:t>tisement</w:t>
      </w:r>
      <w:r w:rsidR="00DF084C">
        <w:rPr>
          <w:rFonts w:ascii="Verdana" w:hAnsi="Verdana"/>
          <w:b/>
          <w:sz w:val="20"/>
          <w:szCs w:val="20"/>
        </w:rPr>
        <w:t>,</w:t>
      </w:r>
      <w:r w:rsidR="00B032DF" w:rsidRPr="004A1CB3">
        <w:rPr>
          <w:rFonts w:ascii="Verdana" w:hAnsi="Verdana"/>
          <w:b/>
          <w:sz w:val="20"/>
          <w:szCs w:val="20"/>
        </w:rPr>
        <w:t xml:space="preserve"> Sales and</w:t>
      </w:r>
      <w:r w:rsidR="00B75B6D">
        <w:rPr>
          <w:rFonts w:ascii="Verdana" w:hAnsi="Verdana"/>
          <w:b/>
          <w:sz w:val="20"/>
          <w:szCs w:val="20"/>
        </w:rPr>
        <w:t xml:space="preserve"> </w:t>
      </w:r>
      <w:r w:rsidR="00B032DF" w:rsidRPr="004A1CB3">
        <w:rPr>
          <w:rFonts w:ascii="Verdana" w:hAnsi="Verdana"/>
          <w:b/>
          <w:sz w:val="20"/>
          <w:szCs w:val="20"/>
        </w:rPr>
        <w:t>Organization</w:t>
      </w:r>
      <w:r w:rsidR="0019570F" w:rsidRPr="004A1CB3">
        <w:rPr>
          <w:rFonts w:ascii="Verdana" w:hAnsi="Verdana"/>
          <w:b/>
          <w:sz w:val="20"/>
          <w:szCs w:val="20"/>
        </w:rPr>
        <w:tab/>
      </w:r>
      <w:r w:rsidR="006C60BF" w:rsidRPr="004A1CB3">
        <w:rPr>
          <w:rFonts w:ascii="Verdana" w:hAnsi="Verdana"/>
          <w:b/>
          <w:sz w:val="20"/>
          <w:szCs w:val="20"/>
        </w:rPr>
        <w:t>Oct</w:t>
      </w:r>
      <w:r w:rsidR="00BA36B5">
        <w:rPr>
          <w:rFonts w:ascii="Verdana" w:hAnsi="Verdana"/>
          <w:b/>
          <w:sz w:val="20"/>
          <w:szCs w:val="20"/>
        </w:rPr>
        <w:t xml:space="preserve"> </w:t>
      </w:r>
      <w:r w:rsidR="006C60BF" w:rsidRPr="004A1CB3">
        <w:rPr>
          <w:rFonts w:ascii="Verdana" w:hAnsi="Verdana"/>
          <w:b/>
          <w:sz w:val="20"/>
          <w:szCs w:val="20"/>
        </w:rPr>
        <w:t>1993 to June 1994</w:t>
      </w:r>
    </w:p>
    <w:p w:rsidR="00521C0B" w:rsidRPr="004A1CB3" w:rsidRDefault="00521C0B" w:rsidP="00B75B6D">
      <w:pPr>
        <w:tabs>
          <w:tab w:val="right" w:pos="10800"/>
        </w:tabs>
        <w:rPr>
          <w:rFonts w:ascii="Verdana" w:hAnsi="Verdana"/>
          <w:sz w:val="20"/>
          <w:szCs w:val="20"/>
        </w:rPr>
      </w:pPr>
    </w:p>
    <w:p w:rsidR="00BF00D2" w:rsidRPr="004A1CB3" w:rsidRDefault="0019570F" w:rsidP="00B75B6D">
      <w:pPr>
        <w:pStyle w:val="IntenseQuote"/>
        <w:tabs>
          <w:tab w:val="right" w:pos="10800"/>
        </w:tabs>
        <w:rPr>
          <w:rFonts w:ascii="Arial" w:hAnsi="Arial" w:cs="Arial"/>
          <w:color w:val="auto"/>
        </w:rPr>
      </w:pPr>
      <w:r w:rsidRPr="004A1CB3">
        <w:rPr>
          <w:rFonts w:ascii="Arial" w:hAnsi="Arial" w:cs="Arial"/>
          <w:color w:val="auto"/>
        </w:rPr>
        <w:t>PROFESSIONAL AFFILIATIONS AND SKILLS</w:t>
      </w:r>
    </w:p>
    <w:p w:rsidR="0019570F" w:rsidRPr="004A1CB3" w:rsidRDefault="0019570F" w:rsidP="00B75B6D">
      <w:pPr>
        <w:numPr>
          <w:ilvl w:val="0"/>
          <w:numId w:val="1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lastRenderedPageBreak/>
        <w:t>Native Turkish and Basic German (written and spoken)</w:t>
      </w:r>
    </w:p>
    <w:p w:rsidR="0019570F" w:rsidRPr="004A1CB3" w:rsidRDefault="0019570F" w:rsidP="00B75B6D">
      <w:pPr>
        <w:numPr>
          <w:ilvl w:val="0"/>
          <w:numId w:val="1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 xml:space="preserve">Expert of </w:t>
      </w:r>
      <w:r w:rsidR="00E24F17">
        <w:rPr>
          <w:rFonts w:ascii="Verdana" w:hAnsi="Verdana"/>
          <w:sz w:val="20"/>
          <w:szCs w:val="20"/>
        </w:rPr>
        <w:t xml:space="preserve">MS Office, </w:t>
      </w:r>
      <w:proofErr w:type="gramStart"/>
      <w:r w:rsidR="003273FE">
        <w:rPr>
          <w:rFonts w:ascii="Verdana" w:hAnsi="Verdana"/>
          <w:sz w:val="20"/>
          <w:szCs w:val="20"/>
        </w:rPr>
        <w:t>various</w:t>
      </w:r>
      <w:r w:rsidR="000E508A" w:rsidRPr="004A1CB3">
        <w:rPr>
          <w:rFonts w:ascii="Verdana" w:hAnsi="Verdana"/>
          <w:sz w:val="20"/>
          <w:szCs w:val="20"/>
        </w:rPr>
        <w:t xml:space="preserve"> </w:t>
      </w:r>
      <w:r w:rsidR="00031D24">
        <w:rPr>
          <w:rFonts w:ascii="Verdana" w:hAnsi="Verdana"/>
          <w:sz w:val="20"/>
          <w:szCs w:val="20"/>
        </w:rPr>
        <w:t>customer relationship management</w:t>
      </w:r>
      <w:r w:rsidR="003273FE">
        <w:rPr>
          <w:rFonts w:ascii="Verdana" w:hAnsi="Verdana"/>
          <w:sz w:val="20"/>
          <w:szCs w:val="20"/>
        </w:rPr>
        <w:t xml:space="preserve"> software</w:t>
      </w:r>
      <w:r w:rsidR="00D1092F">
        <w:rPr>
          <w:rFonts w:ascii="Verdana" w:hAnsi="Verdana"/>
          <w:sz w:val="20"/>
          <w:szCs w:val="20"/>
        </w:rPr>
        <w:t>,</w:t>
      </w:r>
      <w:proofErr w:type="gramEnd"/>
      <w:r w:rsidR="00D1092F">
        <w:rPr>
          <w:rFonts w:ascii="Verdana" w:hAnsi="Verdana"/>
          <w:sz w:val="20"/>
          <w:szCs w:val="20"/>
        </w:rPr>
        <w:t xml:space="preserve"> </w:t>
      </w:r>
      <w:r w:rsidR="003273FE">
        <w:rPr>
          <w:rFonts w:ascii="Verdana" w:hAnsi="Verdana"/>
          <w:sz w:val="20"/>
          <w:szCs w:val="20"/>
        </w:rPr>
        <w:t>reporting</w:t>
      </w:r>
      <w:r w:rsidR="00DF084C">
        <w:rPr>
          <w:rFonts w:ascii="Verdana" w:hAnsi="Verdana"/>
          <w:sz w:val="20"/>
          <w:szCs w:val="20"/>
        </w:rPr>
        <w:t xml:space="preserve"> tools such as Business Objects, and SPSS.</w:t>
      </w:r>
    </w:p>
    <w:p w:rsidR="00BF00D2" w:rsidRPr="004A1CB3" w:rsidRDefault="0019570F" w:rsidP="00031D24">
      <w:pPr>
        <w:numPr>
          <w:ilvl w:val="0"/>
          <w:numId w:val="16"/>
        </w:numPr>
        <w:tabs>
          <w:tab w:val="right" w:pos="10800"/>
        </w:tabs>
        <w:rPr>
          <w:rFonts w:ascii="Verdana" w:hAnsi="Verdana"/>
          <w:sz w:val="20"/>
          <w:szCs w:val="20"/>
        </w:rPr>
      </w:pPr>
      <w:r w:rsidRPr="004A1CB3">
        <w:rPr>
          <w:rFonts w:ascii="Verdana" w:hAnsi="Verdana"/>
          <w:sz w:val="20"/>
          <w:szCs w:val="20"/>
        </w:rPr>
        <w:t>Member of</w:t>
      </w:r>
      <w:r w:rsidR="00D1092F">
        <w:rPr>
          <w:rFonts w:ascii="Verdana" w:hAnsi="Verdana"/>
          <w:sz w:val="20"/>
          <w:szCs w:val="20"/>
        </w:rPr>
        <w:t xml:space="preserve"> the </w:t>
      </w:r>
      <w:r w:rsidR="000E508A">
        <w:rPr>
          <w:rFonts w:ascii="Verdana" w:hAnsi="Verdana"/>
          <w:sz w:val="20"/>
          <w:szCs w:val="20"/>
        </w:rPr>
        <w:t xml:space="preserve">Institute </w:t>
      </w:r>
      <w:r w:rsidR="00DE21A8">
        <w:rPr>
          <w:rFonts w:ascii="Verdana" w:hAnsi="Verdana"/>
          <w:sz w:val="20"/>
          <w:szCs w:val="20"/>
        </w:rPr>
        <w:t>for Supply Management</w:t>
      </w:r>
      <w:r w:rsidR="00031D24">
        <w:rPr>
          <w:rFonts w:ascii="Verdana" w:hAnsi="Verdana"/>
          <w:sz w:val="20"/>
          <w:szCs w:val="20"/>
        </w:rPr>
        <w:t xml:space="preserve"> and </w:t>
      </w:r>
      <w:r w:rsidR="00D1092F">
        <w:rPr>
          <w:rFonts w:ascii="Verdana" w:hAnsi="Verdana"/>
          <w:sz w:val="20"/>
          <w:szCs w:val="20"/>
        </w:rPr>
        <w:t xml:space="preserve">the </w:t>
      </w:r>
      <w:r w:rsidR="00031D24" w:rsidRPr="00031D24">
        <w:rPr>
          <w:rFonts w:ascii="Verdana" w:hAnsi="Verdana"/>
          <w:sz w:val="20"/>
          <w:szCs w:val="20"/>
        </w:rPr>
        <w:t>Broad Alumni Community</w:t>
      </w:r>
      <w:r w:rsidR="00031D24">
        <w:rPr>
          <w:rFonts w:ascii="Verdana" w:hAnsi="Verdana"/>
          <w:sz w:val="20"/>
          <w:szCs w:val="20"/>
        </w:rPr>
        <w:t>.</w:t>
      </w:r>
    </w:p>
    <w:sectPr w:rsidR="00BF00D2" w:rsidRPr="004A1CB3" w:rsidSect="001A53E6">
      <w:pgSz w:w="12242" w:h="15842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514"/>
    <w:multiLevelType w:val="hybridMultilevel"/>
    <w:tmpl w:val="DA6AA316"/>
    <w:lvl w:ilvl="0" w:tplc="6A98D384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6085C"/>
    <w:multiLevelType w:val="hybridMultilevel"/>
    <w:tmpl w:val="A49EADFC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87C07"/>
    <w:multiLevelType w:val="hybridMultilevel"/>
    <w:tmpl w:val="FD1CDCF4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944BC"/>
    <w:multiLevelType w:val="hybridMultilevel"/>
    <w:tmpl w:val="5F86FEC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574A6D"/>
    <w:multiLevelType w:val="hybridMultilevel"/>
    <w:tmpl w:val="70E69E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2F12D91"/>
    <w:multiLevelType w:val="hybridMultilevel"/>
    <w:tmpl w:val="C3DC52C6"/>
    <w:lvl w:ilvl="0" w:tplc="6A98D384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A2462"/>
    <w:multiLevelType w:val="hybridMultilevel"/>
    <w:tmpl w:val="F63CDDD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385FFA"/>
    <w:multiLevelType w:val="hybridMultilevel"/>
    <w:tmpl w:val="662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34F2"/>
    <w:multiLevelType w:val="hybridMultilevel"/>
    <w:tmpl w:val="B172022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2B0C1A"/>
    <w:multiLevelType w:val="hybridMultilevel"/>
    <w:tmpl w:val="DEB439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0">
    <w:nsid w:val="29B23D07"/>
    <w:multiLevelType w:val="multilevel"/>
    <w:tmpl w:val="C3DC52C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A36D9"/>
    <w:multiLevelType w:val="hybridMultilevel"/>
    <w:tmpl w:val="ABB00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2">
    <w:nsid w:val="32EB1805"/>
    <w:multiLevelType w:val="hybridMultilevel"/>
    <w:tmpl w:val="447A6D0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3D7386"/>
    <w:multiLevelType w:val="multilevel"/>
    <w:tmpl w:val="DA6AA31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E46A5"/>
    <w:multiLevelType w:val="hybridMultilevel"/>
    <w:tmpl w:val="D3A0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054B4"/>
    <w:multiLevelType w:val="hybridMultilevel"/>
    <w:tmpl w:val="91CE2D2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8FE2E3D"/>
    <w:multiLevelType w:val="hybridMultilevel"/>
    <w:tmpl w:val="176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17719"/>
    <w:multiLevelType w:val="hybridMultilevel"/>
    <w:tmpl w:val="90FCB0E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F801C1"/>
    <w:multiLevelType w:val="hybridMultilevel"/>
    <w:tmpl w:val="D4BA9D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9">
    <w:nsid w:val="528A2D83"/>
    <w:multiLevelType w:val="hybridMultilevel"/>
    <w:tmpl w:val="4F20E29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64150C"/>
    <w:multiLevelType w:val="hybridMultilevel"/>
    <w:tmpl w:val="5E60DB6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D34D17"/>
    <w:multiLevelType w:val="hybridMultilevel"/>
    <w:tmpl w:val="5ABE9282"/>
    <w:lvl w:ilvl="0" w:tplc="0409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2">
    <w:nsid w:val="5A97223B"/>
    <w:multiLevelType w:val="hybridMultilevel"/>
    <w:tmpl w:val="DB90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05F62"/>
    <w:multiLevelType w:val="hybridMultilevel"/>
    <w:tmpl w:val="EDE4D36C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15D79DE"/>
    <w:multiLevelType w:val="hybridMultilevel"/>
    <w:tmpl w:val="09348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085E33"/>
    <w:multiLevelType w:val="hybridMultilevel"/>
    <w:tmpl w:val="336C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A2E7F"/>
    <w:multiLevelType w:val="hybridMultilevel"/>
    <w:tmpl w:val="4364C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27">
    <w:nsid w:val="6C5C4E3C"/>
    <w:multiLevelType w:val="hybridMultilevel"/>
    <w:tmpl w:val="2EBA0F38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21"/>
  </w:num>
  <w:num w:numId="9">
    <w:abstractNumId w:val="15"/>
  </w:num>
  <w:num w:numId="10">
    <w:abstractNumId w:val="23"/>
  </w:num>
  <w:num w:numId="11">
    <w:abstractNumId w:val="17"/>
  </w:num>
  <w:num w:numId="12">
    <w:abstractNumId w:val="6"/>
  </w:num>
  <w:num w:numId="13">
    <w:abstractNumId w:val="3"/>
  </w:num>
  <w:num w:numId="14">
    <w:abstractNumId w:val="20"/>
  </w:num>
  <w:num w:numId="15">
    <w:abstractNumId w:val="12"/>
  </w:num>
  <w:num w:numId="16">
    <w:abstractNumId w:val="19"/>
  </w:num>
  <w:num w:numId="17">
    <w:abstractNumId w:val="18"/>
  </w:num>
  <w:num w:numId="18">
    <w:abstractNumId w:val="9"/>
  </w:num>
  <w:num w:numId="19">
    <w:abstractNumId w:val="26"/>
  </w:num>
  <w:num w:numId="20">
    <w:abstractNumId w:val="27"/>
  </w:num>
  <w:num w:numId="21">
    <w:abstractNumId w:val="2"/>
  </w:num>
  <w:num w:numId="22">
    <w:abstractNumId w:val="7"/>
  </w:num>
  <w:num w:numId="23">
    <w:abstractNumId w:val="25"/>
  </w:num>
  <w:num w:numId="24">
    <w:abstractNumId w:val="14"/>
  </w:num>
  <w:num w:numId="25">
    <w:abstractNumId w:val="24"/>
  </w:num>
  <w:num w:numId="26">
    <w:abstractNumId w:val="22"/>
  </w:num>
  <w:num w:numId="27">
    <w:abstractNumId w:val="4"/>
  </w:num>
  <w:num w:numId="28">
    <w:abstractNumId w:val="15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F"/>
    <w:rsid w:val="000036C2"/>
    <w:rsid w:val="00020A25"/>
    <w:rsid w:val="00031D24"/>
    <w:rsid w:val="000414B3"/>
    <w:rsid w:val="00041A3B"/>
    <w:rsid w:val="000519FF"/>
    <w:rsid w:val="00053586"/>
    <w:rsid w:val="000805D8"/>
    <w:rsid w:val="00093654"/>
    <w:rsid w:val="000B1C47"/>
    <w:rsid w:val="000B755A"/>
    <w:rsid w:val="000C3F8F"/>
    <w:rsid w:val="000D43F1"/>
    <w:rsid w:val="000E3E6D"/>
    <w:rsid w:val="000E508A"/>
    <w:rsid w:val="000F4FBD"/>
    <w:rsid w:val="00105E41"/>
    <w:rsid w:val="00120CD7"/>
    <w:rsid w:val="00125149"/>
    <w:rsid w:val="0012576C"/>
    <w:rsid w:val="001276B8"/>
    <w:rsid w:val="00135BA5"/>
    <w:rsid w:val="0016428C"/>
    <w:rsid w:val="00171A73"/>
    <w:rsid w:val="00194CA8"/>
    <w:rsid w:val="0019570F"/>
    <w:rsid w:val="001A53E6"/>
    <w:rsid w:val="001B253D"/>
    <w:rsid w:val="001B7B3E"/>
    <w:rsid w:val="001D7CDC"/>
    <w:rsid w:val="001F46CE"/>
    <w:rsid w:val="001F71AF"/>
    <w:rsid w:val="00223242"/>
    <w:rsid w:val="0025370C"/>
    <w:rsid w:val="0026022E"/>
    <w:rsid w:val="00277381"/>
    <w:rsid w:val="002A5DC4"/>
    <w:rsid w:val="002B18BC"/>
    <w:rsid w:val="002B79BC"/>
    <w:rsid w:val="003273FE"/>
    <w:rsid w:val="00353A7B"/>
    <w:rsid w:val="00356CEE"/>
    <w:rsid w:val="00364E0C"/>
    <w:rsid w:val="003906B0"/>
    <w:rsid w:val="003B3A3D"/>
    <w:rsid w:val="003C2979"/>
    <w:rsid w:val="003D1D54"/>
    <w:rsid w:val="003E0EB8"/>
    <w:rsid w:val="003E7F1F"/>
    <w:rsid w:val="003F006F"/>
    <w:rsid w:val="003F0B3F"/>
    <w:rsid w:val="003F4561"/>
    <w:rsid w:val="00402B7C"/>
    <w:rsid w:val="004139B2"/>
    <w:rsid w:val="004166FC"/>
    <w:rsid w:val="004175ED"/>
    <w:rsid w:val="00431329"/>
    <w:rsid w:val="0044491F"/>
    <w:rsid w:val="004976E7"/>
    <w:rsid w:val="004A1CB3"/>
    <w:rsid w:val="004A1D29"/>
    <w:rsid w:val="004D6D1F"/>
    <w:rsid w:val="004E1D34"/>
    <w:rsid w:val="004F756D"/>
    <w:rsid w:val="00500214"/>
    <w:rsid w:val="00511A77"/>
    <w:rsid w:val="005135F5"/>
    <w:rsid w:val="00521C0B"/>
    <w:rsid w:val="00522A10"/>
    <w:rsid w:val="00537210"/>
    <w:rsid w:val="00545110"/>
    <w:rsid w:val="00553A7C"/>
    <w:rsid w:val="00560E95"/>
    <w:rsid w:val="00570120"/>
    <w:rsid w:val="00575769"/>
    <w:rsid w:val="005765FB"/>
    <w:rsid w:val="00587A8D"/>
    <w:rsid w:val="00593DEE"/>
    <w:rsid w:val="005967F9"/>
    <w:rsid w:val="005A7787"/>
    <w:rsid w:val="005B5B7C"/>
    <w:rsid w:val="005B7C0B"/>
    <w:rsid w:val="005D098B"/>
    <w:rsid w:val="005D0F4D"/>
    <w:rsid w:val="005D37B7"/>
    <w:rsid w:val="005F2C38"/>
    <w:rsid w:val="005F62A9"/>
    <w:rsid w:val="00602990"/>
    <w:rsid w:val="00616E01"/>
    <w:rsid w:val="006265DB"/>
    <w:rsid w:val="006346E6"/>
    <w:rsid w:val="00634D94"/>
    <w:rsid w:val="00635326"/>
    <w:rsid w:val="0065155F"/>
    <w:rsid w:val="00662407"/>
    <w:rsid w:val="00662F12"/>
    <w:rsid w:val="00670138"/>
    <w:rsid w:val="00684649"/>
    <w:rsid w:val="006861B2"/>
    <w:rsid w:val="00695FB2"/>
    <w:rsid w:val="006B1041"/>
    <w:rsid w:val="006C3494"/>
    <w:rsid w:val="006C60BF"/>
    <w:rsid w:val="006D7F46"/>
    <w:rsid w:val="006E281E"/>
    <w:rsid w:val="007564FE"/>
    <w:rsid w:val="00771F69"/>
    <w:rsid w:val="00782DD8"/>
    <w:rsid w:val="00786C90"/>
    <w:rsid w:val="0079458B"/>
    <w:rsid w:val="007A3128"/>
    <w:rsid w:val="007A5AF9"/>
    <w:rsid w:val="007B24D7"/>
    <w:rsid w:val="007C1EEE"/>
    <w:rsid w:val="007D4F3F"/>
    <w:rsid w:val="007E2DC0"/>
    <w:rsid w:val="007F0C2E"/>
    <w:rsid w:val="007F62AB"/>
    <w:rsid w:val="0080494E"/>
    <w:rsid w:val="00821251"/>
    <w:rsid w:val="00822BF1"/>
    <w:rsid w:val="008449C4"/>
    <w:rsid w:val="00852EA0"/>
    <w:rsid w:val="00862633"/>
    <w:rsid w:val="00870E46"/>
    <w:rsid w:val="008777E6"/>
    <w:rsid w:val="00892258"/>
    <w:rsid w:val="00892D5A"/>
    <w:rsid w:val="008C3105"/>
    <w:rsid w:val="008D5043"/>
    <w:rsid w:val="008F14F1"/>
    <w:rsid w:val="008F373A"/>
    <w:rsid w:val="00900960"/>
    <w:rsid w:val="00936475"/>
    <w:rsid w:val="009666D4"/>
    <w:rsid w:val="00986038"/>
    <w:rsid w:val="00990FB7"/>
    <w:rsid w:val="009D5C65"/>
    <w:rsid w:val="009E7A4D"/>
    <w:rsid w:val="009F3920"/>
    <w:rsid w:val="009F66BA"/>
    <w:rsid w:val="00A04143"/>
    <w:rsid w:val="00A32CB3"/>
    <w:rsid w:val="00A7389C"/>
    <w:rsid w:val="00A941F8"/>
    <w:rsid w:val="00AB04A5"/>
    <w:rsid w:val="00AB3138"/>
    <w:rsid w:val="00AC2271"/>
    <w:rsid w:val="00B032DF"/>
    <w:rsid w:val="00B10594"/>
    <w:rsid w:val="00B1361E"/>
    <w:rsid w:val="00B16168"/>
    <w:rsid w:val="00B21A0D"/>
    <w:rsid w:val="00B2417F"/>
    <w:rsid w:val="00B546D3"/>
    <w:rsid w:val="00B61D71"/>
    <w:rsid w:val="00B63782"/>
    <w:rsid w:val="00B75B6D"/>
    <w:rsid w:val="00B77622"/>
    <w:rsid w:val="00B812A8"/>
    <w:rsid w:val="00B86EAE"/>
    <w:rsid w:val="00B97885"/>
    <w:rsid w:val="00BA36B5"/>
    <w:rsid w:val="00BD05F9"/>
    <w:rsid w:val="00BE4BED"/>
    <w:rsid w:val="00BF00D2"/>
    <w:rsid w:val="00C05D1B"/>
    <w:rsid w:val="00C15433"/>
    <w:rsid w:val="00C31BE6"/>
    <w:rsid w:val="00C723A3"/>
    <w:rsid w:val="00C95FF4"/>
    <w:rsid w:val="00CB77E7"/>
    <w:rsid w:val="00CD2771"/>
    <w:rsid w:val="00CD49C0"/>
    <w:rsid w:val="00CD7278"/>
    <w:rsid w:val="00D020BE"/>
    <w:rsid w:val="00D04382"/>
    <w:rsid w:val="00D1092F"/>
    <w:rsid w:val="00D40F8E"/>
    <w:rsid w:val="00D41AED"/>
    <w:rsid w:val="00D450F9"/>
    <w:rsid w:val="00DB0C2C"/>
    <w:rsid w:val="00DD413A"/>
    <w:rsid w:val="00DE21A8"/>
    <w:rsid w:val="00DF084C"/>
    <w:rsid w:val="00DF79FB"/>
    <w:rsid w:val="00E24F17"/>
    <w:rsid w:val="00E61772"/>
    <w:rsid w:val="00E71556"/>
    <w:rsid w:val="00E77140"/>
    <w:rsid w:val="00EB630D"/>
    <w:rsid w:val="00EB6643"/>
    <w:rsid w:val="00EE614D"/>
    <w:rsid w:val="00F07CEB"/>
    <w:rsid w:val="00F12997"/>
    <w:rsid w:val="00F13D67"/>
    <w:rsid w:val="00F231CF"/>
    <w:rsid w:val="00F26A2A"/>
    <w:rsid w:val="00F402FF"/>
    <w:rsid w:val="00F42822"/>
    <w:rsid w:val="00F56698"/>
    <w:rsid w:val="00F85B6F"/>
    <w:rsid w:val="00F93853"/>
    <w:rsid w:val="00FA0D95"/>
    <w:rsid w:val="00FA4E5A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E1D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D34"/>
  </w:style>
  <w:style w:type="paragraph" w:styleId="CommentSubject">
    <w:name w:val="annotation subject"/>
    <w:basedOn w:val="CommentText"/>
    <w:next w:val="CommentText"/>
    <w:link w:val="CommentSubjectChar"/>
    <w:rsid w:val="004E1D34"/>
    <w:rPr>
      <w:b/>
      <w:bCs/>
    </w:rPr>
  </w:style>
  <w:style w:type="character" w:customStyle="1" w:styleId="CommentSubjectChar">
    <w:name w:val="Comment Subject Char"/>
    <w:link w:val="CommentSubject"/>
    <w:rsid w:val="004E1D34"/>
    <w:rPr>
      <w:b/>
      <w:bCs/>
    </w:rPr>
  </w:style>
  <w:style w:type="paragraph" w:styleId="BalloonText">
    <w:name w:val="Balloon Text"/>
    <w:basedOn w:val="Normal"/>
    <w:link w:val="BalloonTextChar"/>
    <w:rsid w:val="004E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D3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7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570F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03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E1D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D34"/>
  </w:style>
  <w:style w:type="paragraph" w:styleId="CommentSubject">
    <w:name w:val="annotation subject"/>
    <w:basedOn w:val="CommentText"/>
    <w:next w:val="CommentText"/>
    <w:link w:val="CommentSubjectChar"/>
    <w:rsid w:val="004E1D34"/>
    <w:rPr>
      <w:b/>
      <w:bCs/>
    </w:rPr>
  </w:style>
  <w:style w:type="character" w:customStyle="1" w:styleId="CommentSubjectChar">
    <w:name w:val="Comment Subject Char"/>
    <w:link w:val="CommentSubject"/>
    <w:rsid w:val="004E1D34"/>
    <w:rPr>
      <w:b/>
      <w:bCs/>
    </w:rPr>
  </w:style>
  <w:style w:type="paragraph" w:styleId="BalloonText">
    <w:name w:val="Balloon Text"/>
    <w:basedOn w:val="Normal"/>
    <w:link w:val="BalloonTextChar"/>
    <w:rsid w:val="004E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D3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7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570F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03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0720-1D02-4775-BCA1-BC8471AE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ERKAN KOCAS</vt:lpstr>
    </vt:vector>
  </TitlesOfParts>
  <Company>Reuters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ERKAN KOCAS</dc:title>
  <dc:creator>erkan.kocas</dc:creator>
  <cp:lastModifiedBy>Erkan Kocas</cp:lastModifiedBy>
  <cp:revision>3</cp:revision>
  <cp:lastPrinted>2012-06-20T14:37:00Z</cp:lastPrinted>
  <dcterms:created xsi:type="dcterms:W3CDTF">2016-04-07T16:09:00Z</dcterms:created>
  <dcterms:modified xsi:type="dcterms:W3CDTF">2016-04-07T16:10:00Z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